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2A68F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0" w:name="_GoBack"/>
      <w:bookmarkEnd w:id="0"/>
    </w:p>
    <w:p w14:paraId="01560C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DB292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14D1FB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576437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C550860">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40B263D2">
      <w:pPr>
        <w:keepNext w:val="0"/>
        <w:keepLines w:val="0"/>
        <w:widowControl w:val="0"/>
        <w:suppressLineNumbers w:val="0"/>
        <w:spacing w:before="0" w:beforeAutospacing="0" w:after="0" w:afterAutospacing="0"/>
        <w:ind w:left="0" w:right="0"/>
        <w:jc w:val="center"/>
        <w:rPr>
          <w:rFonts w:ascii="黑体" w:hAnsi="宋体" w:eastAsia="黑体" w:cs="黑体"/>
          <w:kern w:val="2"/>
          <w:sz w:val="44"/>
          <w:szCs w:val="44"/>
          <w:lang w:val="en-US"/>
        </w:rPr>
      </w:pPr>
      <w:r>
        <w:rPr>
          <w:rFonts w:hint="eastAsia" w:ascii="黑体" w:hAnsi="黑体" w:eastAsia="黑体" w:cs="黑体"/>
          <w:sz w:val="44"/>
          <w:szCs w:val="44"/>
          <w:lang w:val="en-US" w:eastAsia="zh-CN"/>
        </w:rPr>
        <w:t>中共许昌市委政法委员会</w:t>
      </w:r>
      <w:r>
        <w:rPr>
          <w:rFonts w:hint="eastAsia" w:ascii="黑体" w:hAnsi="宋体" w:eastAsia="黑体" w:cs="黑体"/>
          <w:kern w:val="2"/>
          <w:sz w:val="44"/>
          <w:szCs w:val="44"/>
          <w:lang w:val="en-US" w:eastAsia="zh-CN"/>
        </w:rPr>
        <w:t>部门决算</w:t>
      </w:r>
    </w:p>
    <w:p w14:paraId="0973B147">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FAC003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A2F0BB3">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FB3F3C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06309EF">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34EEECF2">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782E31E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720" w:num="1"/>
          <w:docGrid w:type="lines" w:linePitch="317" w:charSpace="0"/>
        </w:sectPr>
      </w:pPr>
      <w:r>
        <w:rPr>
          <w:rFonts w:hint="eastAsia" w:ascii="黑体" w:hAnsi="宋体" w:eastAsia="黑体" w:cs="黑体"/>
          <w:kern w:val="2"/>
          <w:sz w:val="32"/>
          <w:szCs w:val="32"/>
          <w:lang w:val="en-US" w:eastAsia="zh-CN"/>
        </w:rPr>
        <w:t>二〇二六年九月</w:t>
      </w:r>
    </w:p>
    <w:p w14:paraId="1D46576C">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00A6CE75">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1F6E3149">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中共许昌市委政法委员会概况</w:t>
      </w:r>
    </w:p>
    <w:p w14:paraId="67963A52">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部门职责</w:t>
      </w:r>
    </w:p>
    <w:p w14:paraId="0FC22736">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446C229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2025年度部门决算表</w:t>
      </w:r>
    </w:p>
    <w:p w14:paraId="1B884A6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49450E7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10CA03B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10A653E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5FB0827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5751204F">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38080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25BEFB2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72B6E2E6">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8E94D7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2025年度部门决算情况说明</w:t>
      </w:r>
    </w:p>
    <w:p w14:paraId="1FD951A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0C36488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527A6AE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306E4832">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428F64A0">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302CBB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E690BD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170D415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5653749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5C228E2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07C4781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5BE821A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50539C0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11DFAB1B">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第四部分 名词解释</w:t>
      </w:r>
    </w:p>
    <w:p w14:paraId="2E7EE21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5124F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F44800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93431B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70E028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p>
    <w:p w14:paraId="68190DC2">
      <w:pPr>
        <w:bidi w:val="0"/>
        <w:rPr>
          <w:rFonts w:hint="eastAsia"/>
          <w:lang w:val="en-US" w:eastAsia="zh-CN"/>
        </w:rPr>
      </w:pPr>
    </w:p>
    <w:p w14:paraId="62414BF0">
      <w:pPr>
        <w:bidi w:val="0"/>
        <w:rPr>
          <w:rFonts w:hint="eastAsia"/>
          <w:lang w:val="en-US" w:eastAsia="zh-CN"/>
        </w:rPr>
      </w:pPr>
    </w:p>
    <w:p w14:paraId="5AFF8A0B">
      <w:pPr>
        <w:bidi w:val="0"/>
        <w:rPr>
          <w:rFonts w:hint="eastAsia"/>
          <w:lang w:val="en-US" w:eastAsia="zh-CN"/>
        </w:rPr>
      </w:pPr>
    </w:p>
    <w:p w14:paraId="2DAE6FB9">
      <w:pPr>
        <w:bidi w:val="0"/>
        <w:rPr>
          <w:rFonts w:hint="eastAsia"/>
          <w:lang w:val="en-US" w:eastAsia="zh-CN"/>
        </w:rPr>
      </w:pPr>
    </w:p>
    <w:p w14:paraId="01411E7F">
      <w:pPr>
        <w:bidi w:val="0"/>
        <w:rPr>
          <w:rFonts w:hint="eastAsia"/>
          <w:lang w:val="en-US" w:eastAsia="zh-CN"/>
        </w:rPr>
      </w:pPr>
    </w:p>
    <w:p w14:paraId="16706340">
      <w:pPr>
        <w:bidi w:val="0"/>
        <w:rPr>
          <w:rFonts w:hint="eastAsia"/>
          <w:lang w:val="en-US" w:eastAsia="zh-CN"/>
        </w:rPr>
      </w:pPr>
    </w:p>
    <w:p w14:paraId="1DEBBF56">
      <w:pPr>
        <w:bidi w:val="0"/>
        <w:rPr>
          <w:rFonts w:hint="eastAsia"/>
          <w:lang w:val="en-US" w:eastAsia="zh-CN"/>
        </w:rPr>
      </w:pPr>
    </w:p>
    <w:p w14:paraId="6F42D957">
      <w:pPr>
        <w:bidi w:val="0"/>
        <w:rPr>
          <w:rFonts w:hint="eastAsia"/>
          <w:lang w:val="en-US" w:eastAsia="zh-CN"/>
        </w:rPr>
      </w:pPr>
    </w:p>
    <w:p w14:paraId="00D84EAF">
      <w:pPr>
        <w:bidi w:val="0"/>
        <w:rPr>
          <w:rFonts w:hint="eastAsia"/>
          <w:lang w:val="en-US" w:eastAsia="zh-CN"/>
        </w:rPr>
      </w:pPr>
    </w:p>
    <w:p w14:paraId="4716B5AD">
      <w:pPr>
        <w:bidi w:val="0"/>
        <w:rPr>
          <w:rFonts w:hint="eastAsia"/>
          <w:lang w:val="en-US" w:eastAsia="zh-CN"/>
        </w:rPr>
      </w:pPr>
    </w:p>
    <w:p w14:paraId="7EF7B5D4">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第一部分中共许昌市委政法委员会概况</w:t>
      </w:r>
    </w:p>
    <w:p w14:paraId="75B06E7E">
      <w:pPr>
        <w:bidi w:val="0"/>
        <w:rPr>
          <w:rFonts w:hint="eastAsia"/>
        </w:rPr>
      </w:pPr>
    </w:p>
    <w:p w14:paraId="4EEA1BEA">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720" w:num="1"/>
          <w:docGrid w:type="lines" w:linePitch="312" w:charSpace="0"/>
        </w:sectPr>
      </w:pPr>
    </w:p>
    <w:p w14:paraId="79C77C97">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一、部门职责</w:t>
      </w:r>
    </w:p>
    <w:p w14:paraId="5F7100E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（一）贯彻落实习近平新时代中国特色社会主义思想，贯彻落实党的路线方针政策和决策部署，统一全市政法各部门思想和行动，坚持党对政法工作的绝对领导，坚决维护党中央权威和集中统一领导。</w:t>
      </w:r>
    </w:p>
    <w:p w14:paraId="5D23EE1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二）贯彻落实党中央、省委和市委决定，对全市政法工作研究提出部署，推进平安许昌、法治许昌建设，加强过硬政法队伍建设，深化智能化建设，坚决维护国家政治安全，确保全市社会大局稳定、促进社会公平正义、保障人民安居乐业。</w:t>
      </w:r>
    </w:p>
    <w:p w14:paraId="63B6767E">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三）了解掌握和分析研判全市政法工作情况动态、分析社会稳定形势，创新完善多部门参与的综治维稳工作机制，研究加强社会治安综合治理、创新社会治理体系和提高社会治理能力有关重大问题，协调推动预防、化解影响全市稳定的社会矛盾和风险，协调应对和处置重大突发事件。</w:t>
      </w:r>
    </w:p>
    <w:p w14:paraId="0ACF255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（四）加强对全市政法工作的督查，统筹协调社会治安综合治理、平安许昌建设、法治许昌建设、维护社会稳定、反邪教有关法律法规的实施工作。</w:t>
      </w:r>
    </w:p>
    <w:p w14:paraId="7128C37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（五）组织开展全市政法系统的调查研究和理论研究，研究拟订全市政法工作意见和措施，及时向市委提出建议。提出地方立法建议。</w:t>
      </w:r>
    </w:p>
    <w:p w14:paraId="1B80CA1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（六）掌握分析全市政法舆情动态，指导协调政法部门媒体网络宣传工作，指导政法部门做好涉及政法工作的重大宣传工作。</w:t>
      </w:r>
    </w:p>
    <w:p w14:paraId="5F044E6C">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（七）监督和支持政法各部门依法行使职权，指导和协调政法各部门密切配合，研究和协调重大、疑难案件，督促和推动大案要案的查处工作，推动严格执法、公正司法。</w:t>
      </w:r>
    </w:p>
    <w:p w14:paraId="42CF570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（八）组织研究全市政法改革中带有方向性、倾向性和普遍性的重大问题，深化全市政法改革。</w:t>
      </w:r>
    </w:p>
    <w:p w14:paraId="6EFE22CD">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（九）指导推动全市政法系统党的建设和政法队伍建设，代管市法学会。</w:t>
      </w:r>
    </w:p>
    <w:p w14:paraId="365C753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（十）完成市委交办的其他任务。</w:t>
      </w:r>
    </w:p>
    <w:p w14:paraId="3E832B9C">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2E3911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中共许昌市委政法委员会内设机构11个，包括：研究室、政治部、办公室、政治安全与反邪教协调科、执法监督科、宣传教育科、维稳指导科、平安创建与综治指导科、专项行动科、基层社会治理科、科技信息科。</w:t>
      </w:r>
    </w:p>
    <w:p w14:paraId="1CF325E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从决算单位构成看，中共许昌市委政法委员会部门决算包括：本级决算、所属单位决算。</w:t>
      </w:r>
    </w:p>
    <w:p w14:paraId="36A4BB80">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本决算为汇总决算，纳入本部门2025年度部门决算编制范围的单位共3个，具体是：   </w:t>
      </w:r>
    </w:p>
    <w:p w14:paraId="7793751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1.中共许昌市委政法委员会（本级）；</w:t>
      </w:r>
    </w:p>
    <w:p w14:paraId="5EA67C9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2.许昌市法学会；</w:t>
      </w:r>
    </w:p>
    <w:p w14:paraId="5108D82F">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 xml:space="preserve">  3.许昌市社会治安综合管理中心。</w:t>
      </w:r>
    </w:p>
    <w:p w14:paraId="2EA84A0D">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1DF4D939">
      <w:pPr>
        <w:bidi w:val="0"/>
        <w:rPr>
          <w:rFonts w:hint="eastAsia"/>
          <w:lang w:val="en-US" w:eastAsia="zh-CN"/>
        </w:rPr>
        <w:sectPr>
          <w:pgSz w:w="11906" w:h="16838"/>
          <w:pgMar w:top="1440" w:right="1800" w:bottom="1440" w:left="1800" w:header="720" w:footer="720" w:gutter="0"/>
          <w:pgNumType w:fmt="numberInDash"/>
          <w:cols w:space="720" w:num="1"/>
          <w:docGrid w:type="lines" w:linePitch="312" w:charSpace="0"/>
        </w:sectPr>
      </w:pPr>
    </w:p>
    <w:p w14:paraId="34739E67">
      <w:pPr>
        <w:bidi w:val="0"/>
        <w:rPr>
          <w:rFonts w:hint="eastAsia"/>
          <w:lang w:val="en-US" w:eastAsia="zh-CN"/>
        </w:rPr>
      </w:pPr>
    </w:p>
    <w:p w14:paraId="258C4BDC">
      <w:pPr>
        <w:bidi w:val="0"/>
        <w:rPr>
          <w:rFonts w:hint="eastAsia"/>
          <w:lang w:val="en-US" w:eastAsia="zh-CN"/>
        </w:rPr>
      </w:pPr>
    </w:p>
    <w:p w14:paraId="737D619A">
      <w:pPr>
        <w:bidi w:val="0"/>
        <w:rPr>
          <w:lang w:val="en-US" w:eastAsia="zh-CN"/>
        </w:rPr>
      </w:pPr>
    </w:p>
    <w:p w14:paraId="0CF32322">
      <w:pPr>
        <w:bidi w:val="0"/>
        <w:rPr>
          <w:rFonts w:hint="eastAsia"/>
          <w:lang w:val="en-US" w:eastAsia="zh-CN"/>
        </w:rPr>
      </w:pPr>
      <w:r>
        <w:rPr>
          <w:rFonts w:hint="eastAsia"/>
          <w:lang w:val="en-US" w:eastAsia="zh-CN"/>
        </w:rPr>
        <w:t xml:space="preserve"> </w:t>
      </w:r>
    </w:p>
    <w:p w14:paraId="2DA08AA5">
      <w:pPr>
        <w:bidi w:val="0"/>
        <w:rPr>
          <w:rFonts w:hint="eastAsia"/>
        </w:rPr>
      </w:pPr>
      <w:r>
        <w:rPr>
          <w:rFonts w:hint="eastAsia"/>
          <w:lang w:val="en-US" w:eastAsia="zh-CN"/>
        </w:rPr>
        <w:t xml:space="preserve"> </w:t>
      </w:r>
    </w:p>
    <w:p w14:paraId="219C4650">
      <w:pPr>
        <w:bidi w:val="0"/>
        <w:rPr>
          <w:rFonts w:hint="eastAsia"/>
        </w:rPr>
      </w:pPr>
      <w:r>
        <w:rPr>
          <w:rFonts w:hint="eastAsia"/>
          <w:lang w:val="en-US" w:eastAsia="zh-CN"/>
        </w:rPr>
        <w:t xml:space="preserve"> </w:t>
      </w:r>
    </w:p>
    <w:p w14:paraId="5BDEAC65">
      <w:pPr>
        <w:bidi w:val="0"/>
        <w:rPr>
          <w:rFonts w:hint="eastAsia"/>
        </w:rPr>
      </w:pPr>
      <w:r>
        <w:rPr>
          <w:rFonts w:hint="eastAsia"/>
          <w:lang w:val="en-US" w:eastAsia="zh-CN"/>
        </w:rPr>
        <w:t xml:space="preserve"> </w:t>
      </w:r>
    </w:p>
    <w:p w14:paraId="4B89100C">
      <w:pPr>
        <w:bidi w:val="0"/>
        <w:rPr>
          <w:rFonts w:hint="eastAsia"/>
        </w:rPr>
      </w:pPr>
      <w:r>
        <w:rPr>
          <w:rFonts w:hint="eastAsia"/>
          <w:lang w:val="en-US" w:eastAsia="zh-CN"/>
        </w:rPr>
        <w:t xml:space="preserve"> </w:t>
      </w:r>
    </w:p>
    <w:p w14:paraId="21931461">
      <w:pPr>
        <w:bidi w:val="0"/>
        <w:rPr>
          <w:rFonts w:hint="eastAsia"/>
        </w:rPr>
      </w:pPr>
      <w:r>
        <w:rPr>
          <w:rFonts w:hint="eastAsia"/>
          <w:lang w:val="en-US" w:eastAsia="zh-CN"/>
        </w:rPr>
        <w:t xml:space="preserve"> </w:t>
      </w:r>
    </w:p>
    <w:p w14:paraId="0AF8FF4D">
      <w:pPr>
        <w:bidi w:val="0"/>
        <w:rPr>
          <w:rFonts w:hint="eastAsia"/>
        </w:rPr>
      </w:pPr>
      <w:r>
        <w:rPr>
          <w:rFonts w:hint="eastAsia"/>
          <w:lang w:val="en-US" w:eastAsia="zh-CN"/>
        </w:rPr>
        <w:t xml:space="preserve"> </w:t>
      </w:r>
    </w:p>
    <w:p w14:paraId="2375B3A2">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2025年度部门决算表</w:t>
      </w:r>
    </w:p>
    <w:p w14:paraId="5E2CA39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720" w:num="1"/>
          <w:docGrid w:type="lines" w:linePitch="312" w:charSpace="0"/>
        </w:sectPr>
      </w:pPr>
      <w:r>
        <w:rPr>
          <w:rFonts w:hint="eastAsia" w:ascii="黑体" w:hAnsi="宋体" w:eastAsia="黑体" w:cs="宋体"/>
          <w:kern w:val="0"/>
          <w:sz w:val="28"/>
          <w:szCs w:val="28"/>
          <w:lang w:val="en-US" w:eastAsia="zh-CN"/>
        </w:rPr>
        <w:t xml:space="preserve"> </w:t>
      </w:r>
    </w:p>
    <w:p w14:paraId="05F82C77">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05CF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266C4ED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公开01表</w:t>
            </w:r>
          </w:p>
        </w:tc>
      </w:tr>
      <w:tr w14:paraId="7DEAD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BD4A18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部门：中共许昌市委政法委员会</w:t>
            </w:r>
          </w:p>
        </w:tc>
        <w:tc>
          <w:tcPr>
            <w:tcW w:w="2000" w:type="dxa"/>
            <w:noWrap w:val="0"/>
            <w:vAlign w:val="center"/>
          </w:tcPr>
          <w:p w14:paraId="68FB8F7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5412" w:type="dxa"/>
            <w:noWrap w:val="0"/>
            <w:vAlign w:val="center"/>
          </w:tcPr>
          <w:p w14:paraId="7B54788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11B7812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1D6513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noWrap w:val="0"/>
            <w:vAlign w:val="center"/>
          </w:tcPr>
          <w:p w14:paraId="11A495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收入</w:t>
            </w:r>
          </w:p>
        </w:tc>
        <w:tc>
          <w:tcPr>
            <w:tcW w:w="6404" w:type="dxa"/>
            <w:gridSpan w:val="3"/>
            <w:noWrap w:val="0"/>
            <w:vAlign w:val="center"/>
          </w:tcPr>
          <w:p w14:paraId="1D60C5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支出</w:t>
            </w:r>
          </w:p>
        </w:tc>
      </w:tr>
      <w:tr w14:paraId="4B82CA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2D60D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0488B5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20" w:type="dxa"/>
            <w:noWrap w:val="0"/>
            <w:vAlign w:val="center"/>
          </w:tcPr>
          <w:p w14:paraId="640D45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c>
          <w:tcPr>
            <w:tcW w:w="3780" w:type="dxa"/>
            <w:noWrap w:val="0"/>
            <w:vAlign w:val="center"/>
          </w:tcPr>
          <w:p w14:paraId="52B46F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620" w:type="dxa"/>
            <w:noWrap w:val="0"/>
            <w:vAlign w:val="center"/>
          </w:tcPr>
          <w:p w14:paraId="16A9DE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行次</w:t>
            </w:r>
          </w:p>
        </w:tc>
        <w:tc>
          <w:tcPr>
            <w:tcW w:w="2004" w:type="dxa"/>
            <w:noWrap w:val="0"/>
            <w:vAlign w:val="center"/>
          </w:tcPr>
          <w:p w14:paraId="53EB27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决算数</w:t>
            </w:r>
          </w:p>
        </w:tc>
      </w:tr>
      <w:tr w14:paraId="36CF6B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C14532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3631CCE2">
            <w:pPr>
              <w:widowControl w:val="0"/>
              <w:jc w:val="both"/>
              <w:rPr>
                <w:rFonts w:ascii="Calibri" w:hAnsi="Calibri" w:eastAsia="仿宋_GB2312" w:cs="Arial"/>
                <w:kern w:val="2"/>
                <w:sz w:val="32"/>
                <w:szCs w:val="24"/>
                <w:lang w:val="en-US" w:eastAsia="zh-CN" w:bidi="ar-SA"/>
              </w:rPr>
            </w:pPr>
          </w:p>
        </w:tc>
        <w:tc>
          <w:tcPr>
            <w:tcW w:w="2020" w:type="dxa"/>
            <w:noWrap w:val="0"/>
            <w:vAlign w:val="center"/>
          </w:tcPr>
          <w:p w14:paraId="61B7FE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3780" w:type="dxa"/>
            <w:noWrap w:val="0"/>
            <w:vAlign w:val="center"/>
          </w:tcPr>
          <w:p w14:paraId="44D2A5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620" w:type="dxa"/>
            <w:noWrap w:val="0"/>
            <w:vAlign w:val="center"/>
          </w:tcPr>
          <w:p w14:paraId="084A5FBD">
            <w:pPr>
              <w:widowControl w:val="0"/>
              <w:jc w:val="both"/>
              <w:rPr>
                <w:rFonts w:ascii="Calibri" w:hAnsi="Calibri" w:eastAsia="仿宋_GB2312" w:cs="Arial"/>
                <w:kern w:val="2"/>
                <w:sz w:val="32"/>
                <w:szCs w:val="24"/>
                <w:lang w:val="en-US" w:eastAsia="zh-CN" w:bidi="ar-SA"/>
              </w:rPr>
            </w:pPr>
          </w:p>
        </w:tc>
        <w:tc>
          <w:tcPr>
            <w:tcW w:w="2004" w:type="dxa"/>
            <w:noWrap w:val="0"/>
            <w:vAlign w:val="center"/>
          </w:tcPr>
          <w:p w14:paraId="765CB0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r>
      <w:tr w14:paraId="539848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B115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一、一般公共预算财政拨款收入</w:t>
            </w:r>
          </w:p>
        </w:tc>
        <w:tc>
          <w:tcPr>
            <w:tcW w:w="620" w:type="dxa"/>
            <w:noWrap w:val="0"/>
            <w:vAlign w:val="center"/>
          </w:tcPr>
          <w:p w14:paraId="561A2D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2020" w:type="dxa"/>
            <w:noWrap w:val="0"/>
            <w:vAlign w:val="center"/>
          </w:tcPr>
          <w:p w14:paraId="2E98ACF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1,334.90</w:t>
            </w:r>
          </w:p>
        </w:tc>
        <w:tc>
          <w:tcPr>
            <w:tcW w:w="3780" w:type="dxa"/>
            <w:noWrap w:val="0"/>
            <w:vAlign w:val="center"/>
          </w:tcPr>
          <w:p w14:paraId="1A75D3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一、一般公共服务支出</w:t>
            </w:r>
          </w:p>
        </w:tc>
        <w:tc>
          <w:tcPr>
            <w:tcW w:w="620" w:type="dxa"/>
            <w:noWrap w:val="0"/>
            <w:vAlign w:val="center"/>
          </w:tcPr>
          <w:p w14:paraId="310A11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31</w:t>
            </w:r>
          </w:p>
        </w:tc>
        <w:tc>
          <w:tcPr>
            <w:tcW w:w="2004" w:type="dxa"/>
            <w:noWrap w:val="0"/>
            <w:vAlign w:val="center"/>
          </w:tcPr>
          <w:p w14:paraId="6A7EDE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1,032.35</w:t>
            </w:r>
          </w:p>
        </w:tc>
      </w:tr>
      <w:tr w14:paraId="73775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275F79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二、政府性基金预算财政拨款收入</w:t>
            </w:r>
          </w:p>
        </w:tc>
        <w:tc>
          <w:tcPr>
            <w:tcW w:w="620" w:type="dxa"/>
            <w:noWrap w:val="0"/>
            <w:vAlign w:val="center"/>
          </w:tcPr>
          <w:p w14:paraId="666B6FA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2020" w:type="dxa"/>
            <w:noWrap w:val="0"/>
            <w:vAlign w:val="center"/>
          </w:tcPr>
          <w:p w14:paraId="2BDC55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F64BE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二、外交支出</w:t>
            </w:r>
          </w:p>
        </w:tc>
        <w:tc>
          <w:tcPr>
            <w:tcW w:w="620" w:type="dxa"/>
            <w:noWrap w:val="0"/>
            <w:vAlign w:val="center"/>
          </w:tcPr>
          <w:p w14:paraId="0E1DAA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32</w:t>
            </w:r>
          </w:p>
        </w:tc>
        <w:tc>
          <w:tcPr>
            <w:tcW w:w="2004" w:type="dxa"/>
            <w:noWrap w:val="0"/>
            <w:vAlign w:val="center"/>
          </w:tcPr>
          <w:p w14:paraId="46F12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20A2BE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D1311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三、国有资本经营预算财政拨款收入</w:t>
            </w:r>
          </w:p>
        </w:tc>
        <w:tc>
          <w:tcPr>
            <w:tcW w:w="620" w:type="dxa"/>
            <w:noWrap w:val="0"/>
            <w:vAlign w:val="center"/>
          </w:tcPr>
          <w:p w14:paraId="09D073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2020" w:type="dxa"/>
            <w:noWrap w:val="0"/>
            <w:vAlign w:val="center"/>
          </w:tcPr>
          <w:p w14:paraId="4841C0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4902D15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三、国防支出</w:t>
            </w:r>
          </w:p>
        </w:tc>
        <w:tc>
          <w:tcPr>
            <w:tcW w:w="620" w:type="dxa"/>
            <w:noWrap w:val="0"/>
            <w:vAlign w:val="center"/>
          </w:tcPr>
          <w:p w14:paraId="0EF1B7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33</w:t>
            </w:r>
          </w:p>
        </w:tc>
        <w:tc>
          <w:tcPr>
            <w:tcW w:w="2004" w:type="dxa"/>
            <w:noWrap w:val="0"/>
            <w:vAlign w:val="center"/>
          </w:tcPr>
          <w:p w14:paraId="1EAB6E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48F6F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3429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四、上级补助收入</w:t>
            </w:r>
          </w:p>
        </w:tc>
        <w:tc>
          <w:tcPr>
            <w:tcW w:w="620" w:type="dxa"/>
            <w:noWrap w:val="0"/>
            <w:vAlign w:val="center"/>
          </w:tcPr>
          <w:p w14:paraId="3ECA29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2020" w:type="dxa"/>
            <w:noWrap w:val="0"/>
            <w:vAlign w:val="center"/>
          </w:tcPr>
          <w:p w14:paraId="382FFA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3B96F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四、公共安全支出</w:t>
            </w:r>
          </w:p>
        </w:tc>
        <w:tc>
          <w:tcPr>
            <w:tcW w:w="620" w:type="dxa"/>
            <w:noWrap w:val="0"/>
            <w:vAlign w:val="center"/>
          </w:tcPr>
          <w:p w14:paraId="2DC5D6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w:t>
            </w:r>
          </w:p>
        </w:tc>
        <w:tc>
          <w:tcPr>
            <w:tcW w:w="2004" w:type="dxa"/>
            <w:noWrap w:val="0"/>
            <w:vAlign w:val="center"/>
          </w:tcPr>
          <w:p w14:paraId="0B108E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27EDF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E2814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五、事业收入</w:t>
            </w:r>
          </w:p>
        </w:tc>
        <w:tc>
          <w:tcPr>
            <w:tcW w:w="620" w:type="dxa"/>
            <w:noWrap w:val="0"/>
            <w:vAlign w:val="center"/>
          </w:tcPr>
          <w:p w14:paraId="1BB917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2020" w:type="dxa"/>
            <w:noWrap w:val="0"/>
            <w:vAlign w:val="center"/>
          </w:tcPr>
          <w:p w14:paraId="5E0D8A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0C06A69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五、教育支出</w:t>
            </w:r>
          </w:p>
        </w:tc>
        <w:tc>
          <w:tcPr>
            <w:tcW w:w="620" w:type="dxa"/>
            <w:noWrap w:val="0"/>
            <w:vAlign w:val="center"/>
          </w:tcPr>
          <w:p w14:paraId="7EB0F0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35</w:t>
            </w:r>
          </w:p>
        </w:tc>
        <w:tc>
          <w:tcPr>
            <w:tcW w:w="2004" w:type="dxa"/>
            <w:noWrap w:val="0"/>
            <w:vAlign w:val="center"/>
          </w:tcPr>
          <w:p w14:paraId="51AD3F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14E51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899C5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六、经营收入</w:t>
            </w:r>
          </w:p>
        </w:tc>
        <w:tc>
          <w:tcPr>
            <w:tcW w:w="620" w:type="dxa"/>
            <w:noWrap w:val="0"/>
            <w:vAlign w:val="center"/>
          </w:tcPr>
          <w:p w14:paraId="59F422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c>
          <w:tcPr>
            <w:tcW w:w="2020" w:type="dxa"/>
            <w:noWrap w:val="0"/>
            <w:vAlign w:val="center"/>
          </w:tcPr>
          <w:p w14:paraId="275BF8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240EA0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六、科学技术支出</w:t>
            </w:r>
          </w:p>
        </w:tc>
        <w:tc>
          <w:tcPr>
            <w:tcW w:w="620" w:type="dxa"/>
            <w:noWrap w:val="0"/>
            <w:vAlign w:val="center"/>
          </w:tcPr>
          <w:p w14:paraId="653C6E8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36</w:t>
            </w:r>
          </w:p>
        </w:tc>
        <w:tc>
          <w:tcPr>
            <w:tcW w:w="2004" w:type="dxa"/>
            <w:noWrap w:val="0"/>
            <w:vAlign w:val="center"/>
          </w:tcPr>
          <w:p w14:paraId="291708C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9.00</w:t>
            </w:r>
          </w:p>
        </w:tc>
      </w:tr>
      <w:tr w14:paraId="0ECDB94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32F56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七、附属单位上缴收入</w:t>
            </w:r>
          </w:p>
        </w:tc>
        <w:tc>
          <w:tcPr>
            <w:tcW w:w="620" w:type="dxa"/>
            <w:noWrap w:val="0"/>
            <w:vAlign w:val="center"/>
          </w:tcPr>
          <w:p w14:paraId="592024A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7</w:t>
            </w:r>
          </w:p>
        </w:tc>
        <w:tc>
          <w:tcPr>
            <w:tcW w:w="2020" w:type="dxa"/>
            <w:noWrap w:val="0"/>
            <w:vAlign w:val="center"/>
          </w:tcPr>
          <w:p w14:paraId="40789A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545076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七、文化旅游体育与传媒支出</w:t>
            </w:r>
          </w:p>
        </w:tc>
        <w:tc>
          <w:tcPr>
            <w:tcW w:w="620" w:type="dxa"/>
            <w:noWrap w:val="0"/>
            <w:vAlign w:val="center"/>
          </w:tcPr>
          <w:p w14:paraId="28E166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37</w:t>
            </w:r>
          </w:p>
        </w:tc>
        <w:tc>
          <w:tcPr>
            <w:tcW w:w="2004" w:type="dxa"/>
            <w:noWrap w:val="0"/>
            <w:vAlign w:val="center"/>
          </w:tcPr>
          <w:p w14:paraId="7496B9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30D69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FB5AE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八、其他收入</w:t>
            </w:r>
          </w:p>
        </w:tc>
        <w:tc>
          <w:tcPr>
            <w:tcW w:w="620" w:type="dxa"/>
            <w:noWrap w:val="0"/>
            <w:vAlign w:val="center"/>
          </w:tcPr>
          <w:p w14:paraId="5E6E00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8</w:t>
            </w:r>
          </w:p>
        </w:tc>
        <w:tc>
          <w:tcPr>
            <w:tcW w:w="2020" w:type="dxa"/>
            <w:noWrap w:val="0"/>
            <w:vAlign w:val="center"/>
          </w:tcPr>
          <w:p w14:paraId="19302F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4F2A0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八、社会保障和就业支出</w:t>
            </w:r>
          </w:p>
        </w:tc>
        <w:tc>
          <w:tcPr>
            <w:tcW w:w="620" w:type="dxa"/>
            <w:noWrap w:val="0"/>
            <w:vAlign w:val="center"/>
          </w:tcPr>
          <w:p w14:paraId="799512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38</w:t>
            </w:r>
          </w:p>
        </w:tc>
        <w:tc>
          <w:tcPr>
            <w:tcW w:w="2004" w:type="dxa"/>
            <w:noWrap w:val="0"/>
            <w:vAlign w:val="center"/>
          </w:tcPr>
          <w:p w14:paraId="7E45B9A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178.52</w:t>
            </w:r>
          </w:p>
        </w:tc>
      </w:tr>
      <w:tr w14:paraId="403B8C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1074C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8DE7C7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9</w:t>
            </w:r>
          </w:p>
        </w:tc>
        <w:tc>
          <w:tcPr>
            <w:tcW w:w="2020" w:type="dxa"/>
            <w:noWrap w:val="0"/>
            <w:vAlign w:val="center"/>
          </w:tcPr>
          <w:p w14:paraId="1CB5EAD9">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28DE8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九、卫生健康支出</w:t>
            </w:r>
          </w:p>
        </w:tc>
        <w:tc>
          <w:tcPr>
            <w:tcW w:w="620" w:type="dxa"/>
            <w:noWrap w:val="0"/>
            <w:vAlign w:val="center"/>
          </w:tcPr>
          <w:p w14:paraId="20491C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39</w:t>
            </w:r>
          </w:p>
        </w:tc>
        <w:tc>
          <w:tcPr>
            <w:tcW w:w="2004" w:type="dxa"/>
            <w:noWrap w:val="0"/>
            <w:vAlign w:val="center"/>
          </w:tcPr>
          <w:p w14:paraId="7F1078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47.11</w:t>
            </w:r>
          </w:p>
        </w:tc>
      </w:tr>
      <w:tr w14:paraId="3EAD9C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2F22E44">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649ACC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10</w:t>
            </w:r>
          </w:p>
        </w:tc>
        <w:tc>
          <w:tcPr>
            <w:tcW w:w="2020" w:type="dxa"/>
            <w:noWrap w:val="0"/>
            <w:vAlign w:val="center"/>
          </w:tcPr>
          <w:p w14:paraId="0A345BF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48267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十、节能环保支出</w:t>
            </w:r>
          </w:p>
        </w:tc>
        <w:tc>
          <w:tcPr>
            <w:tcW w:w="620" w:type="dxa"/>
            <w:noWrap w:val="0"/>
            <w:vAlign w:val="center"/>
          </w:tcPr>
          <w:p w14:paraId="4E2AE51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40</w:t>
            </w:r>
          </w:p>
        </w:tc>
        <w:tc>
          <w:tcPr>
            <w:tcW w:w="2004" w:type="dxa"/>
            <w:noWrap w:val="0"/>
            <w:vAlign w:val="center"/>
          </w:tcPr>
          <w:p w14:paraId="1D8451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D9F71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53C0BF0">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6D510C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11</w:t>
            </w:r>
          </w:p>
        </w:tc>
        <w:tc>
          <w:tcPr>
            <w:tcW w:w="2020" w:type="dxa"/>
            <w:noWrap w:val="0"/>
            <w:vAlign w:val="center"/>
          </w:tcPr>
          <w:p w14:paraId="4014C85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5169B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十一、城乡社区支出</w:t>
            </w:r>
          </w:p>
        </w:tc>
        <w:tc>
          <w:tcPr>
            <w:tcW w:w="620" w:type="dxa"/>
            <w:noWrap w:val="0"/>
            <w:vAlign w:val="center"/>
          </w:tcPr>
          <w:p w14:paraId="41A1D4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41</w:t>
            </w:r>
          </w:p>
        </w:tc>
        <w:tc>
          <w:tcPr>
            <w:tcW w:w="2004" w:type="dxa"/>
            <w:noWrap w:val="0"/>
            <w:vAlign w:val="center"/>
          </w:tcPr>
          <w:p w14:paraId="05DB6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3A209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D632F7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74006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12</w:t>
            </w:r>
          </w:p>
        </w:tc>
        <w:tc>
          <w:tcPr>
            <w:tcW w:w="2020" w:type="dxa"/>
            <w:noWrap w:val="0"/>
            <w:vAlign w:val="center"/>
          </w:tcPr>
          <w:p w14:paraId="4BD8231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14571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十二、农林水支出</w:t>
            </w:r>
          </w:p>
        </w:tc>
        <w:tc>
          <w:tcPr>
            <w:tcW w:w="620" w:type="dxa"/>
            <w:noWrap w:val="0"/>
            <w:vAlign w:val="center"/>
          </w:tcPr>
          <w:p w14:paraId="54EC1F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42</w:t>
            </w:r>
          </w:p>
        </w:tc>
        <w:tc>
          <w:tcPr>
            <w:tcW w:w="2004" w:type="dxa"/>
            <w:noWrap w:val="0"/>
            <w:vAlign w:val="center"/>
          </w:tcPr>
          <w:p w14:paraId="5B9535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3.43</w:t>
            </w:r>
          </w:p>
        </w:tc>
      </w:tr>
      <w:tr w14:paraId="16404D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5F39071">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493078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w:t>
            </w:r>
          </w:p>
        </w:tc>
        <w:tc>
          <w:tcPr>
            <w:tcW w:w="2020" w:type="dxa"/>
            <w:noWrap w:val="0"/>
            <w:vAlign w:val="center"/>
          </w:tcPr>
          <w:p w14:paraId="079C7AE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AFB11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十三、交通运输支出</w:t>
            </w:r>
          </w:p>
        </w:tc>
        <w:tc>
          <w:tcPr>
            <w:tcW w:w="620" w:type="dxa"/>
            <w:noWrap w:val="0"/>
            <w:vAlign w:val="center"/>
          </w:tcPr>
          <w:p w14:paraId="0B04D9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43</w:t>
            </w:r>
          </w:p>
        </w:tc>
        <w:tc>
          <w:tcPr>
            <w:tcW w:w="2004" w:type="dxa"/>
            <w:noWrap w:val="0"/>
            <w:vAlign w:val="center"/>
          </w:tcPr>
          <w:p w14:paraId="45154E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58317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238DAD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DEF5A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14</w:t>
            </w:r>
          </w:p>
        </w:tc>
        <w:tc>
          <w:tcPr>
            <w:tcW w:w="2020" w:type="dxa"/>
            <w:noWrap w:val="0"/>
            <w:vAlign w:val="center"/>
          </w:tcPr>
          <w:p w14:paraId="4B1796E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8F414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十四、资源勘探工业信息等支出</w:t>
            </w:r>
          </w:p>
        </w:tc>
        <w:tc>
          <w:tcPr>
            <w:tcW w:w="620" w:type="dxa"/>
            <w:noWrap w:val="0"/>
            <w:vAlign w:val="center"/>
          </w:tcPr>
          <w:p w14:paraId="28E735C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44</w:t>
            </w:r>
          </w:p>
        </w:tc>
        <w:tc>
          <w:tcPr>
            <w:tcW w:w="2004" w:type="dxa"/>
            <w:noWrap w:val="0"/>
            <w:vAlign w:val="center"/>
          </w:tcPr>
          <w:p w14:paraId="3C8CD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E229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CE4B1B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113A660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15</w:t>
            </w:r>
          </w:p>
        </w:tc>
        <w:tc>
          <w:tcPr>
            <w:tcW w:w="2020" w:type="dxa"/>
            <w:noWrap w:val="0"/>
            <w:vAlign w:val="center"/>
          </w:tcPr>
          <w:p w14:paraId="43131D7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51AD1AE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十五、商业服务业等支出</w:t>
            </w:r>
          </w:p>
        </w:tc>
        <w:tc>
          <w:tcPr>
            <w:tcW w:w="620" w:type="dxa"/>
            <w:noWrap w:val="0"/>
            <w:vAlign w:val="center"/>
          </w:tcPr>
          <w:p w14:paraId="4D5E325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45</w:t>
            </w:r>
          </w:p>
        </w:tc>
        <w:tc>
          <w:tcPr>
            <w:tcW w:w="2004" w:type="dxa"/>
            <w:noWrap w:val="0"/>
            <w:vAlign w:val="center"/>
          </w:tcPr>
          <w:p w14:paraId="6A7E7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1CF9D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B7D4BB">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6D53A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16</w:t>
            </w:r>
          </w:p>
        </w:tc>
        <w:tc>
          <w:tcPr>
            <w:tcW w:w="2020" w:type="dxa"/>
            <w:noWrap w:val="0"/>
            <w:vAlign w:val="center"/>
          </w:tcPr>
          <w:p w14:paraId="5CBFA94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FAAAE4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十六、金融支出</w:t>
            </w:r>
          </w:p>
        </w:tc>
        <w:tc>
          <w:tcPr>
            <w:tcW w:w="620" w:type="dxa"/>
            <w:noWrap w:val="0"/>
            <w:vAlign w:val="center"/>
          </w:tcPr>
          <w:p w14:paraId="30A392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46</w:t>
            </w:r>
          </w:p>
        </w:tc>
        <w:tc>
          <w:tcPr>
            <w:tcW w:w="2004" w:type="dxa"/>
            <w:noWrap w:val="0"/>
            <w:vAlign w:val="center"/>
          </w:tcPr>
          <w:p w14:paraId="720C66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E7D10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99A0A63">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B7E39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17</w:t>
            </w:r>
          </w:p>
        </w:tc>
        <w:tc>
          <w:tcPr>
            <w:tcW w:w="2020" w:type="dxa"/>
            <w:noWrap w:val="0"/>
            <w:vAlign w:val="center"/>
          </w:tcPr>
          <w:p w14:paraId="39835F0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1D0AB1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十七、援助其他地区支出</w:t>
            </w:r>
          </w:p>
        </w:tc>
        <w:tc>
          <w:tcPr>
            <w:tcW w:w="620" w:type="dxa"/>
            <w:noWrap w:val="0"/>
            <w:vAlign w:val="center"/>
          </w:tcPr>
          <w:p w14:paraId="1DABD74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47</w:t>
            </w:r>
          </w:p>
        </w:tc>
        <w:tc>
          <w:tcPr>
            <w:tcW w:w="2004" w:type="dxa"/>
            <w:noWrap w:val="0"/>
            <w:vAlign w:val="center"/>
          </w:tcPr>
          <w:p w14:paraId="7D7B3A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74865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2E96C8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01C4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18</w:t>
            </w:r>
          </w:p>
        </w:tc>
        <w:tc>
          <w:tcPr>
            <w:tcW w:w="2020" w:type="dxa"/>
            <w:noWrap w:val="0"/>
            <w:vAlign w:val="center"/>
          </w:tcPr>
          <w:p w14:paraId="2B6CA553">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2B3CDE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十八、自然资源海洋气象等支出</w:t>
            </w:r>
          </w:p>
        </w:tc>
        <w:tc>
          <w:tcPr>
            <w:tcW w:w="620" w:type="dxa"/>
            <w:noWrap w:val="0"/>
            <w:vAlign w:val="center"/>
          </w:tcPr>
          <w:p w14:paraId="01E9CEE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48</w:t>
            </w:r>
          </w:p>
        </w:tc>
        <w:tc>
          <w:tcPr>
            <w:tcW w:w="2004" w:type="dxa"/>
            <w:noWrap w:val="0"/>
            <w:vAlign w:val="center"/>
          </w:tcPr>
          <w:p w14:paraId="4C062D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4995D9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366E81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E7B0C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19</w:t>
            </w:r>
          </w:p>
        </w:tc>
        <w:tc>
          <w:tcPr>
            <w:tcW w:w="2020" w:type="dxa"/>
            <w:noWrap w:val="0"/>
            <w:vAlign w:val="center"/>
          </w:tcPr>
          <w:p w14:paraId="134C13C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3F4BA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十九、住房保障支出</w:t>
            </w:r>
          </w:p>
        </w:tc>
        <w:tc>
          <w:tcPr>
            <w:tcW w:w="620" w:type="dxa"/>
            <w:noWrap w:val="0"/>
            <w:vAlign w:val="center"/>
          </w:tcPr>
          <w:p w14:paraId="5108F1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49</w:t>
            </w:r>
          </w:p>
        </w:tc>
        <w:tc>
          <w:tcPr>
            <w:tcW w:w="2004" w:type="dxa"/>
            <w:noWrap w:val="0"/>
            <w:vAlign w:val="center"/>
          </w:tcPr>
          <w:p w14:paraId="4726EB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64.50</w:t>
            </w:r>
          </w:p>
        </w:tc>
      </w:tr>
      <w:tr w14:paraId="5330A6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AD7279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C6DB8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20</w:t>
            </w:r>
          </w:p>
        </w:tc>
        <w:tc>
          <w:tcPr>
            <w:tcW w:w="2020" w:type="dxa"/>
            <w:noWrap w:val="0"/>
            <w:vAlign w:val="center"/>
          </w:tcPr>
          <w:p w14:paraId="21195956">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1AA97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二十、粮油物资储备支出</w:t>
            </w:r>
          </w:p>
        </w:tc>
        <w:tc>
          <w:tcPr>
            <w:tcW w:w="620" w:type="dxa"/>
            <w:noWrap w:val="0"/>
            <w:vAlign w:val="center"/>
          </w:tcPr>
          <w:p w14:paraId="56B7D3F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50</w:t>
            </w:r>
          </w:p>
        </w:tc>
        <w:tc>
          <w:tcPr>
            <w:tcW w:w="2004" w:type="dxa"/>
            <w:noWrap w:val="0"/>
            <w:vAlign w:val="center"/>
          </w:tcPr>
          <w:p w14:paraId="0D96B3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2D24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18B0ED1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004BDA5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21</w:t>
            </w:r>
          </w:p>
        </w:tc>
        <w:tc>
          <w:tcPr>
            <w:tcW w:w="2020" w:type="dxa"/>
            <w:noWrap w:val="0"/>
            <w:vAlign w:val="center"/>
          </w:tcPr>
          <w:p w14:paraId="7C2BCFC4">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C210A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二十一、国有资本经营预算支出</w:t>
            </w:r>
          </w:p>
        </w:tc>
        <w:tc>
          <w:tcPr>
            <w:tcW w:w="620" w:type="dxa"/>
            <w:noWrap w:val="0"/>
            <w:vAlign w:val="center"/>
          </w:tcPr>
          <w:p w14:paraId="07003FD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51</w:t>
            </w:r>
          </w:p>
        </w:tc>
        <w:tc>
          <w:tcPr>
            <w:tcW w:w="2004" w:type="dxa"/>
            <w:noWrap w:val="0"/>
            <w:vAlign w:val="center"/>
          </w:tcPr>
          <w:p w14:paraId="522E25F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98333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AF0DC58">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7BE6776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22</w:t>
            </w:r>
          </w:p>
        </w:tc>
        <w:tc>
          <w:tcPr>
            <w:tcW w:w="2020" w:type="dxa"/>
            <w:noWrap w:val="0"/>
            <w:vAlign w:val="center"/>
          </w:tcPr>
          <w:p w14:paraId="3ADB8A6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64184D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二十二、灾害防治及应急管理支出</w:t>
            </w:r>
          </w:p>
        </w:tc>
        <w:tc>
          <w:tcPr>
            <w:tcW w:w="620" w:type="dxa"/>
            <w:noWrap w:val="0"/>
            <w:vAlign w:val="center"/>
          </w:tcPr>
          <w:p w14:paraId="0F9AE5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52</w:t>
            </w:r>
          </w:p>
        </w:tc>
        <w:tc>
          <w:tcPr>
            <w:tcW w:w="2004" w:type="dxa"/>
            <w:noWrap w:val="0"/>
            <w:vAlign w:val="center"/>
          </w:tcPr>
          <w:p w14:paraId="611AD7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7286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5BCF9EC">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20D30B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23</w:t>
            </w:r>
          </w:p>
        </w:tc>
        <w:tc>
          <w:tcPr>
            <w:tcW w:w="2020" w:type="dxa"/>
            <w:noWrap w:val="0"/>
            <w:vAlign w:val="center"/>
          </w:tcPr>
          <w:p w14:paraId="586108D1">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46F9A35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二十三、其他支出</w:t>
            </w:r>
          </w:p>
        </w:tc>
        <w:tc>
          <w:tcPr>
            <w:tcW w:w="620" w:type="dxa"/>
            <w:noWrap w:val="0"/>
            <w:vAlign w:val="center"/>
          </w:tcPr>
          <w:p w14:paraId="5EB9A3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53</w:t>
            </w:r>
          </w:p>
        </w:tc>
        <w:tc>
          <w:tcPr>
            <w:tcW w:w="2004" w:type="dxa"/>
            <w:noWrap w:val="0"/>
            <w:vAlign w:val="center"/>
          </w:tcPr>
          <w:p w14:paraId="51FC66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0F9B66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323A13F">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449BE3C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24</w:t>
            </w:r>
          </w:p>
        </w:tc>
        <w:tc>
          <w:tcPr>
            <w:tcW w:w="2020" w:type="dxa"/>
            <w:noWrap w:val="0"/>
            <w:vAlign w:val="center"/>
          </w:tcPr>
          <w:p w14:paraId="42C4231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3B7437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二十四、债务还本支出</w:t>
            </w:r>
          </w:p>
        </w:tc>
        <w:tc>
          <w:tcPr>
            <w:tcW w:w="620" w:type="dxa"/>
            <w:noWrap w:val="0"/>
            <w:vAlign w:val="center"/>
          </w:tcPr>
          <w:p w14:paraId="14AE6D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54</w:t>
            </w:r>
          </w:p>
        </w:tc>
        <w:tc>
          <w:tcPr>
            <w:tcW w:w="2004" w:type="dxa"/>
            <w:noWrap w:val="0"/>
            <w:vAlign w:val="center"/>
          </w:tcPr>
          <w:p w14:paraId="33382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14B508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68D25FEE">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4EA3C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25</w:t>
            </w:r>
          </w:p>
        </w:tc>
        <w:tc>
          <w:tcPr>
            <w:tcW w:w="2020" w:type="dxa"/>
            <w:noWrap w:val="0"/>
            <w:vAlign w:val="center"/>
          </w:tcPr>
          <w:p w14:paraId="6F599FA8">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076331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二十五、债务付息支出</w:t>
            </w:r>
          </w:p>
        </w:tc>
        <w:tc>
          <w:tcPr>
            <w:tcW w:w="620" w:type="dxa"/>
            <w:noWrap w:val="0"/>
            <w:vAlign w:val="center"/>
          </w:tcPr>
          <w:p w14:paraId="43550F6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55</w:t>
            </w:r>
          </w:p>
        </w:tc>
        <w:tc>
          <w:tcPr>
            <w:tcW w:w="2004" w:type="dxa"/>
            <w:noWrap w:val="0"/>
            <w:vAlign w:val="center"/>
          </w:tcPr>
          <w:p w14:paraId="61AFDE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79A772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31F520D7">
            <w:pPr>
              <w:widowControl w:val="0"/>
              <w:jc w:val="both"/>
              <w:rPr>
                <w:rFonts w:ascii="Calibri" w:hAnsi="Calibri" w:eastAsia="仿宋_GB2312" w:cs="Arial"/>
                <w:kern w:val="2"/>
                <w:sz w:val="32"/>
                <w:szCs w:val="24"/>
                <w:lang w:val="en-US" w:eastAsia="zh-CN" w:bidi="ar-SA"/>
              </w:rPr>
            </w:pPr>
          </w:p>
        </w:tc>
        <w:tc>
          <w:tcPr>
            <w:tcW w:w="620" w:type="dxa"/>
            <w:noWrap w:val="0"/>
            <w:vAlign w:val="center"/>
          </w:tcPr>
          <w:p w14:paraId="3A7630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8"/>
                <w:szCs w:val="24"/>
                <w:lang w:val="en-US" w:eastAsia="zh-CN" w:bidi="ar-SA"/>
              </w:rPr>
              <w:t>26</w:t>
            </w:r>
          </w:p>
        </w:tc>
        <w:tc>
          <w:tcPr>
            <w:tcW w:w="2020" w:type="dxa"/>
            <w:noWrap w:val="0"/>
            <w:vAlign w:val="center"/>
          </w:tcPr>
          <w:p w14:paraId="22AD4C8C">
            <w:pPr>
              <w:widowControl w:val="0"/>
              <w:jc w:val="both"/>
              <w:rPr>
                <w:rFonts w:ascii="Calibri" w:hAnsi="Calibri" w:eastAsia="仿宋_GB2312" w:cs="Arial"/>
                <w:kern w:val="2"/>
                <w:sz w:val="32"/>
                <w:szCs w:val="24"/>
                <w:lang w:val="en-US" w:eastAsia="zh-CN" w:bidi="ar-SA"/>
              </w:rPr>
            </w:pPr>
          </w:p>
        </w:tc>
        <w:tc>
          <w:tcPr>
            <w:tcW w:w="3780" w:type="dxa"/>
            <w:noWrap w:val="0"/>
            <w:vAlign w:val="center"/>
          </w:tcPr>
          <w:p w14:paraId="765BCE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二十六、抗疫特别国债安排的支出</w:t>
            </w:r>
          </w:p>
        </w:tc>
        <w:tc>
          <w:tcPr>
            <w:tcW w:w="620" w:type="dxa"/>
            <w:noWrap w:val="0"/>
            <w:vAlign w:val="center"/>
          </w:tcPr>
          <w:p w14:paraId="62FA41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56</w:t>
            </w:r>
          </w:p>
        </w:tc>
        <w:tc>
          <w:tcPr>
            <w:tcW w:w="2004" w:type="dxa"/>
            <w:noWrap w:val="0"/>
            <w:vAlign w:val="center"/>
          </w:tcPr>
          <w:p w14:paraId="3B8433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66CCB6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4D8ACB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本年收入合计</w:t>
            </w:r>
          </w:p>
        </w:tc>
        <w:tc>
          <w:tcPr>
            <w:tcW w:w="620" w:type="dxa"/>
            <w:noWrap w:val="0"/>
            <w:vAlign w:val="center"/>
          </w:tcPr>
          <w:p w14:paraId="6D3B90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27</w:t>
            </w:r>
          </w:p>
        </w:tc>
        <w:tc>
          <w:tcPr>
            <w:tcW w:w="2020" w:type="dxa"/>
            <w:noWrap w:val="0"/>
            <w:vAlign w:val="center"/>
          </w:tcPr>
          <w:p w14:paraId="389F7E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1,334.90</w:t>
            </w:r>
          </w:p>
        </w:tc>
        <w:tc>
          <w:tcPr>
            <w:tcW w:w="3780" w:type="dxa"/>
            <w:noWrap w:val="0"/>
            <w:vAlign w:val="center"/>
          </w:tcPr>
          <w:p w14:paraId="7A2F39D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本年支出合计</w:t>
            </w:r>
          </w:p>
        </w:tc>
        <w:tc>
          <w:tcPr>
            <w:tcW w:w="620" w:type="dxa"/>
            <w:noWrap w:val="0"/>
            <w:vAlign w:val="center"/>
          </w:tcPr>
          <w:p w14:paraId="78BA8A6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57</w:t>
            </w:r>
          </w:p>
        </w:tc>
        <w:tc>
          <w:tcPr>
            <w:tcW w:w="2004" w:type="dxa"/>
            <w:noWrap w:val="0"/>
            <w:vAlign w:val="center"/>
          </w:tcPr>
          <w:p w14:paraId="72FB96A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1,334.90</w:t>
            </w:r>
          </w:p>
        </w:tc>
      </w:tr>
      <w:tr w14:paraId="12026C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7053FB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使用非财政拨款结余（含专用结余）</w:t>
            </w:r>
          </w:p>
        </w:tc>
        <w:tc>
          <w:tcPr>
            <w:tcW w:w="620" w:type="dxa"/>
            <w:noWrap w:val="0"/>
            <w:vAlign w:val="center"/>
          </w:tcPr>
          <w:p w14:paraId="7B8E88E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28</w:t>
            </w:r>
          </w:p>
        </w:tc>
        <w:tc>
          <w:tcPr>
            <w:tcW w:w="2020" w:type="dxa"/>
            <w:noWrap w:val="0"/>
            <w:vAlign w:val="center"/>
          </w:tcPr>
          <w:p w14:paraId="58A179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3ACB9E0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结余分配</w:t>
            </w:r>
          </w:p>
        </w:tc>
        <w:tc>
          <w:tcPr>
            <w:tcW w:w="620" w:type="dxa"/>
            <w:noWrap w:val="0"/>
            <w:vAlign w:val="center"/>
          </w:tcPr>
          <w:p w14:paraId="41637E6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58</w:t>
            </w:r>
          </w:p>
        </w:tc>
        <w:tc>
          <w:tcPr>
            <w:tcW w:w="2004" w:type="dxa"/>
            <w:noWrap w:val="0"/>
            <w:vAlign w:val="center"/>
          </w:tcPr>
          <w:p w14:paraId="1FC0A2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3BF9A0D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08464E6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年初结转和结余</w:t>
            </w:r>
          </w:p>
        </w:tc>
        <w:tc>
          <w:tcPr>
            <w:tcW w:w="620" w:type="dxa"/>
            <w:noWrap w:val="0"/>
            <w:vAlign w:val="center"/>
          </w:tcPr>
          <w:p w14:paraId="4FC20A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29</w:t>
            </w:r>
          </w:p>
        </w:tc>
        <w:tc>
          <w:tcPr>
            <w:tcW w:w="2020" w:type="dxa"/>
            <w:noWrap w:val="0"/>
            <w:vAlign w:val="center"/>
          </w:tcPr>
          <w:p w14:paraId="0143F7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c>
          <w:tcPr>
            <w:tcW w:w="3780" w:type="dxa"/>
            <w:noWrap w:val="0"/>
            <w:vAlign w:val="center"/>
          </w:tcPr>
          <w:p w14:paraId="6B4DB4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 xml:space="preserve">   年末结转和结余</w:t>
            </w:r>
          </w:p>
        </w:tc>
        <w:tc>
          <w:tcPr>
            <w:tcW w:w="620" w:type="dxa"/>
            <w:noWrap w:val="0"/>
            <w:vAlign w:val="center"/>
          </w:tcPr>
          <w:p w14:paraId="02BB8D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59</w:t>
            </w:r>
          </w:p>
        </w:tc>
        <w:tc>
          <w:tcPr>
            <w:tcW w:w="2004" w:type="dxa"/>
            <w:noWrap w:val="0"/>
            <w:vAlign w:val="center"/>
          </w:tcPr>
          <w:p w14:paraId="1D101F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0.00</w:t>
            </w:r>
          </w:p>
        </w:tc>
      </w:tr>
      <w:tr w14:paraId="5D4936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noWrap w:val="0"/>
            <w:vAlign w:val="center"/>
          </w:tcPr>
          <w:p w14:paraId="58C64A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4B234A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30</w:t>
            </w:r>
          </w:p>
        </w:tc>
        <w:tc>
          <w:tcPr>
            <w:tcW w:w="2020" w:type="dxa"/>
            <w:noWrap w:val="0"/>
            <w:vAlign w:val="center"/>
          </w:tcPr>
          <w:p w14:paraId="12B0A7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1,334.90</w:t>
            </w:r>
          </w:p>
        </w:tc>
        <w:tc>
          <w:tcPr>
            <w:tcW w:w="3780" w:type="dxa"/>
            <w:noWrap w:val="0"/>
            <w:vAlign w:val="center"/>
          </w:tcPr>
          <w:p w14:paraId="5B838D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9"/>
                <w:szCs w:val="24"/>
                <w:lang w:val="en-US" w:eastAsia="zh-CN" w:bidi="ar-SA"/>
              </w:rPr>
              <w:t>总计</w:t>
            </w:r>
          </w:p>
        </w:tc>
        <w:tc>
          <w:tcPr>
            <w:tcW w:w="620" w:type="dxa"/>
            <w:noWrap w:val="0"/>
            <w:vAlign w:val="center"/>
          </w:tcPr>
          <w:p w14:paraId="3F4B69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60</w:t>
            </w:r>
          </w:p>
        </w:tc>
        <w:tc>
          <w:tcPr>
            <w:tcW w:w="2004" w:type="dxa"/>
            <w:noWrap w:val="0"/>
            <w:vAlign w:val="center"/>
          </w:tcPr>
          <w:p w14:paraId="633A90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1,334.90</w:t>
            </w:r>
          </w:p>
        </w:tc>
      </w:tr>
      <w:tr w14:paraId="5EE857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noWrap w:val="0"/>
            <w:vAlign w:val="center"/>
          </w:tcPr>
          <w:p w14:paraId="20E372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注：本表反映本年度的总收支和年末结转结余情况。本表金额转换为万元时，因四舍五入可能存在尾差。</w:t>
            </w:r>
          </w:p>
        </w:tc>
      </w:tr>
    </w:tbl>
    <w:p w14:paraId="57FCF2C0">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215CB84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7D95F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397B643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公开02表</w:t>
            </w:r>
          </w:p>
        </w:tc>
      </w:tr>
      <w:tr w14:paraId="21BC3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53C92DA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部门：中共许昌市委政法委员会</w:t>
            </w:r>
          </w:p>
        </w:tc>
        <w:tc>
          <w:tcPr>
            <w:tcW w:w="2000" w:type="dxa"/>
            <w:noWrap w:val="0"/>
            <w:vAlign w:val="center"/>
          </w:tcPr>
          <w:p w14:paraId="5D1AB914">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3513" w:type="dxa"/>
            <w:noWrap w:val="0"/>
            <w:vAlign w:val="center"/>
          </w:tcPr>
          <w:p w14:paraId="58E3CD7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0816F74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26"/>
      </w:tblGrid>
      <w:tr w14:paraId="3C0F42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1E508D3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项目</w:t>
            </w:r>
          </w:p>
        </w:tc>
        <w:tc>
          <w:tcPr>
            <w:tcW w:w="880" w:type="dxa"/>
            <w:vMerge w:val="restart"/>
            <w:noWrap w:val="0"/>
            <w:vAlign w:val="center"/>
          </w:tcPr>
          <w:p w14:paraId="65CC579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本年收入合计</w:t>
            </w:r>
          </w:p>
        </w:tc>
        <w:tc>
          <w:tcPr>
            <w:tcW w:w="880" w:type="dxa"/>
            <w:vMerge w:val="restart"/>
            <w:noWrap w:val="0"/>
            <w:vAlign w:val="center"/>
          </w:tcPr>
          <w:p w14:paraId="69B33C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财政拨款收入</w:t>
            </w:r>
          </w:p>
        </w:tc>
        <w:tc>
          <w:tcPr>
            <w:tcW w:w="880" w:type="dxa"/>
            <w:vMerge w:val="restart"/>
            <w:noWrap w:val="0"/>
            <w:vAlign w:val="center"/>
          </w:tcPr>
          <w:p w14:paraId="657495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上级补助收入</w:t>
            </w:r>
          </w:p>
        </w:tc>
        <w:tc>
          <w:tcPr>
            <w:tcW w:w="880" w:type="dxa"/>
            <w:vMerge w:val="restart"/>
            <w:noWrap w:val="0"/>
            <w:vAlign w:val="center"/>
          </w:tcPr>
          <w:p w14:paraId="296290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事业收入</w:t>
            </w:r>
          </w:p>
        </w:tc>
        <w:tc>
          <w:tcPr>
            <w:tcW w:w="880" w:type="dxa"/>
            <w:vMerge w:val="restart"/>
            <w:noWrap w:val="0"/>
            <w:vAlign w:val="center"/>
          </w:tcPr>
          <w:p w14:paraId="3355780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经营收入</w:t>
            </w:r>
          </w:p>
        </w:tc>
        <w:tc>
          <w:tcPr>
            <w:tcW w:w="880" w:type="dxa"/>
            <w:vMerge w:val="restart"/>
            <w:noWrap w:val="0"/>
            <w:vAlign w:val="center"/>
          </w:tcPr>
          <w:p w14:paraId="5B378FF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附属单位上缴收入</w:t>
            </w:r>
          </w:p>
        </w:tc>
        <w:tc>
          <w:tcPr>
            <w:tcW w:w="826" w:type="dxa"/>
            <w:vMerge w:val="restart"/>
            <w:noWrap w:val="0"/>
            <w:vAlign w:val="center"/>
          </w:tcPr>
          <w:p w14:paraId="65633B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其他收入</w:t>
            </w:r>
          </w:p>
        </w:tc>
      </w:tr>
      <w:tr w14:paraId="31C0F8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restart"/>
            <w:noWrap w:val="0"/>
            <w:vAlign w:val="center"/>
          </w:tcPr>
          <w:p w14:paraId="29646E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科目编码</w:t>
            </w:r>
          </w:p>
        </w:tc>
        <w:tc>
          <w:tcPr>
            <w:tcW w:w="2080" w:type="dxa"/>
            <w:vMerge w:val="restart"/>
            <w:noWrap w:val="0"/>
            <w:vAlign w:val="center"/>
          </w:tcPr>
          <w:p w14:paraId="70EB7CE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科目名称</w:t>
            </w:r>
          </w:p>
        </w:tc>
        <w:tc>
          <w:tcPr>
            <w:tcW w:w="880" w:type="dxa"/>
            <w:vMerge w:val="continue"/>
            <w:noWrap w:val="0"/>
            <w:vAlign w:val="center"/>
          </w:tcPr>
          <w:p w14:paraId="3F4450B7">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2AEEF43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EC7D5BD">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FAE771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3EB458DA">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51B7B5FB">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7FA7268B">
            <w:pPr>
              <w:widowControl w:val="0"/>
              <w:jc w:val="both"/>
              <w:rPr>
                <w:rFonts w:ascii="Calibri" w:hAnsi="Calibri" w:eastAsia="仿宋_GB2312" w:cs="Arial"/>
                <w:kern w:val="2"/>
                <w:sz w:val="32"/>
                <w:szCs w:val="24"/>
                <w:lang w:val="en-US" w:eastAsia="zh-CN" w:bidi="ar-SA"/>
              </w:rPr>
            </w:pPr>
          </w:p>
        </w:tc>
      </w:tr>
      <w:tr w14:paraId="042630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707CE066">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6DB7E0E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9B6C2D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3516806">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105F080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FEEA24B">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B85A6F4">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5FF4C30">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37FD59DC">
            <w:pPr>
              <w:widowControl w:val="0"/>
              <w:jc w:val="both"/>
              <w:rPr>
                <w:rFonts w:ascii="Calibri" w:hAnsi="Calibri" w:eastAsia="仿宋_GB2312" w:cs="Arial"/>
                <w:kern w:val="2"/>
                <w:sz w:val="32"/>
                <w:szCs w:val="24"/>
                <w:lang w:val="en-US" w:eastAsia="zh-CN" w:bidi="ar-SA"/>
              </w:rPr>
            </w:pPr>
          </w:p>
        </w:tc>
      </w:tr>
      <w:tr w14:paraId="356EB3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840" w:type="dxa"/>
            <w:vMerge w:val="continue"/>
            <w:noWrap w:val="0"/>
            <w:vAlign w:val="center"/>
          </w:tcPr>
          <w:p w14:paraId="3F7DD4CB">
            <w:pPr>
              <w:widowControl w:val="0"/>
              <w:jc w:val="both"/>
              <w:rPr>
                <w:rFonts w:ascii="Calibri" w:hAnsi="Calibri" w:eastAsia="仿宋_GB2312" w:cs="Arial"/>
                <w:kern w:val="2"/>
                <w:sz w:val="32"/>
                <w:szCs w:val="24"/>
                <w:lang w:val="en-US" w:eastAsia="zh-CN" w:bidi="ar-SA"/>
              </w:rPr>
            </w:pPr>
          </w:p>
        </w:tc>
        <w:tc>
          <w:tcPr>
            <w:tcW w:w="2080" w:type="dxa"/>
            <w:vMerge w:val="continue"/>
            <w:noWrap w:val="0"/>
            <w:vAlign w:val="center"/>
          </w:tcPr>
          <w:p w14:paraId="0BB1911E">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0316A7D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47BFB69">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C625CD1">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49F3190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6A1CD1D5">
            <w:pPr>
              <w:widowControl w:val="0"/>
              <w:jc w:val="both"/>
              <w:rPr>
                <w:rFonts w:ascii="Calibri" w:hAnsi="Calibri" w:eastAsia="仿宋_GB2312" w:cs="Arial"/>
                <w:kern w:val="2"/>
                <w:sz w:val="32"/>
                <w:szCs w:val="24"/>
                <w:lang w:val="en-US" w:eastAsia="zh-CN" w:bidi="ar-SA"/>
              </w:rPr>
            </w:pPr>
          </w:p>
        </w:tc>
        <w:tc>
          <w:tcPr>
            <w:tcW w:w="880" w:type="dxa"/>
            <w:vMerge w:val="continue"/>
            <w:noWrap w:val="0"/>
            <w:vAlign w:val="center"/>
          </w:tcPr>
          <w:p w14:paraId="7AF502EF">
            <w:pPr>
              <w:widowControl w:val="0"/>
              <w:jc w:val="both"/>
              <w:rPr>
                <w:rFonts w:ascii="Calibri" w:hAnsi="Calibri" w:eastAsia="仿宋_GB2312" w:cs="Arial"/>
                <w:kern w:val="2"/>
                <w:sz w:val="32"/>
                <w:szCs w:val="24"/>
                <w:lang w:val="en-US" w:eastAsia="zh-CN" w:bidi="ar-SA"/>
              </w:rPr>
            </w:pPr>
          </w:p>
        </w:tc>
        <w:tc>
          <w:tcPr>
            <w:tcW w:w="826" w:type="dxa"/>
            <w:vMerge w:val="continue"/>
            <w:noWrap w:val="0"/>
            <w:vAlign w:val="center"/>
          </w:tcPr>
          <w:p w14:paraId="277A1CD8">
            <w:pPr>
              <w:widowControl w:val="0"/>
              <w:jc w:val="both"/>
              <w:rPr>
                <w:rFonts w:ascii="Calibri" w:hAnsi="Calibri" w:eastAsia="仿宋_GB2312" w:cs="Arial"/>
                <w:kern w:val="2"/>
                <w:sz w:val="32"/>
                <w:szCs w:val="24"/>
                <w:lang w:val="en-US" w:eastAsia="zh-CN" w:bidi="ar-SA"/>
              </w:rPr>
            </w:pPr>
          </w:p>
        </w:tc>
      </w:tr>
      <w:tr w14:paraId="6A88CF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2C01973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栏次</w:t>
            </w:r>
          </w:p>
        </w:tc>
        <w:tc>
          <w:tcPr>
            <w:tcW w:w="880" w:type="dxa"/>
            <w:noWrap w:val="0"/>
            <w:vAlign w:val="center"/>
          </w:tcPr>
          <w:p w14:paraId="63E3F3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w:t>
            </w:r>
          </w:p>
        </w:tc>
        <w:tc>
          <w:tcPr>
            <w:tcW w:w="880" w:type="dxa"/>
            <w:noWrap w:val="0"/>
            <w:vAlign w:val="center"/>
          </w:tcPr>
          <w:p w14:paraId="5DC75D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w:t>
            </w:r>
          </w:p>
        </w:tc>
        <w:tc>
          <w:tcPr>
            <w:tcW w:w="880" w:type="dxa"/>
            <w:noWrap w:val="0"/>
            <w:vAlign w:val="center"/>
          </w:tcPr>
          <w:p w14:paraId="4F06A66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w:t>
            </w:r>
          </w:p>
        </w:tc>
        <w:tc>
          <w:tcPr>
            <w:tcW w:w="880" w:type="dxa"/>
            <w:noWrap w:val="0"/>
            <w:vAlign w:val="center"/>
          </w:tcPr>
          <w:p w14:paraId="676C98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w:t>
            </w:r>
          </w:p>
        </w:tc>
        <w:tc>
          <w:tcPr>
            <w:tcW w:w="880" w:type="dxa"/>
            <w:noWrap w:val="0"/>
            <w:vAlign w:val="center"/>
          </w:tcPr>
          <w:p w14:paraId="59E88E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w:t>
            </w:r>
          </w:p>
        </w:tc>
        <w:tc>
          <w:tcPr>
            <w:tcW w:w="880" w:type="dxa"/>
            <w:noWrap w:val="0"/>
            <w:vAlign w:val="center"/>
          </w:tcPr>
          <w:p w14:paraId="09CFE7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w:t>
            </w:r>
          </w:p>
        </w:tc>
        <w:tc>
          <w:tcPr>
            <w:tcW w:w="826" w:type="dxa"/>
            <w:noWrap w:val="0"/>
            <w:vAlign w:val="center"/>
          </w:tcPr>
          <w:p w14:paraId="2E5EF3F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w:t>
            </w:r>
          </w:p>
        </w:tc>
      </w:tr>
      <w:tr w14:paraId="4D4139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2920" w:type="dxa"/>
            <w:gridSpan w:val="2"/>
            <w:noWrap w:val="0"/>
            <w:vAlign w:val="center"/>
          </w:tcPr>
          <w:p w14:paraId="3C3671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合计</w:t>
            </w:r>
          </w:p>
        </w:tc>
        <w:tc>
          <w:tcPr>
            <w:tcW w:w="880" w:type="dxa"/>
            <w:noWrap w:val="0"/>
            <w:vAlign w:val="center"/>
          </w:tcPr>
          <w:p w14:paraId="65995E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1,334.90</w:t>
            </w:r>
          </w:p>
        </w:tc>
        <w:tc>
          <w:tcPr>
            <w:tcW w:w="880" w:type="dxa"/>
            <w:noWrap w:val="0"/>
            <w:vAlign w:val="center"/>
          </w:tcPr>
          <w:p w14:paraId="11B3B9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1,334.90</w:t>
            </w:r>
          </w:p>
        </w:tc>
        <w:tc>
          <w:tcPr>
            <w:tcW w:w="880" w:type="dxa"/>
            <w:noWrap w:val="0"/>
            <w:vAlign w:val="center"/>
          </w:tcPr>
          <w:p w14:paraId="4D8DE3D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39E59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69085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5FEA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442D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39CA3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246290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w:t>
            </w:r>
          </w:p>
        </w:tc>
        <w:tc>
          <w:tcPr>
            <w:tcW w:w="2080" w:type="dxa"/>
            <w:noWrap w:val="0"/>
            <w:vAlign w:val="center"/>
          </w:tcPr>
          <w:p w14:paraId="1CADE5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一般公共服务支出</w:t>
            </w:r>
          </w:p>
        </w:tc>
        <w:tc>
          <w:tcPr>
            <w:tcW w:w="880" w:type="dxa"/>
            <w:noWrap w:val="0"/>
            <w:vAlign w:val="center"/>
          </w:tcPr>
          <w:p w14:paraId="2B30C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1,032.35</w:t>
            </w:r>
          </w:p>
        </w:tc>
        <w:tc>
          <w:tcPr>
            <w:tcW w:w="880" w:type="dxa"/>
            <w:noWrap w:val="0"/>
            <w:vAlign w:val="center"/>
          </w:tcPr>
          <w:p w14:paraId="313C9FE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1,032.35</w:t>
            </w:r>
          </w:p>
        </w:tc>
        <w:tc>
          <w:tcPr>
            <w:tcW w:w="880" w:type="dxa"/>
            <w:noWrap w:val="0"/>
            <w:vAlign w:val="center"/>
          </w:tcPr>
          <w:p w14:paraId="3ADDEC1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9AED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42F0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80242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34E6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605FC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E8C85F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w:t>
            </w:r>
          </w:p>
        </w:tc>
        <w:tc>
          <w:tcPr>
            <w:tcW w:w="2080" w:type="dxa"/>
            <w:noWrap w:val="0"/>
            <w:vAlign w:val="center"/>
          </w:tcPr>
          <w:p w14:paraId="73F57E8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党委办公厅（室）及相关机构事务</w:t>
            </w:r>
          </w:p>
        </w:tc>
        <w:tc>
          <w:tcPr>
            <w:tcW w:w="880" w:type="dxa"/>
            <w:noWrap w:val="0"/>
            <w:vAlign w:val="center"/>
          </w:tcPr>
          <w:p w14:paraId="2F25A9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1,032.35</w:t>
            </w:r>
          </w:p>
        </w:tc>
        <w:tc>
          <w:tcPr>
            <w:tcW w:w="880" w:type="dxa"/>
            <w:noWrap w:val="0"/>
            <w:vAlign w:val="center"/>
          </w:tcPr>
          <w:p w14:paraId="051C78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1,032.35</w:t>
            </w:r>
          </w:p>
        </w:tc>
        <w:tc>
          <w:tcPr>
            <w:tcW w:w="880" w:type="dxa"/>
            <w:noWrap w:val="0"/>
            <w:vAlign w:val="center"/>
          </w:tcPr>
          <w:p w14:paraId="20BEF0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79C9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D1D91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27F9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68DA5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93A58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85B3D8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2013101</w:t>
            </w:r>
          </w:p>
        </w:tc>
        <w:tc>
          <w:tcPr>
            <w:tcW w:w="2080" w:type="dxa"/>
            <w:noWrap w:val="0"/>
            <w:vAlign w:val="center"/>
          </w:tcPr>
          <w:p w14:paraId="365B7B9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行政运行</w:t>
            </w:r>
          </w:p>
        </w:tc>
        <w:tc>
          <w:tcPr>
            <w:tcW w:w="880" w:type="dxa"/>
            <w:noWrap w:val="0"/>
            <w:vAlign w:val="center"/>
          </w:tcPr>
          <w:p w14:paraId="747E47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576.07</w:t>
            </w:r>
          </w:p>
        </w:tc>
        <w:tc>
          <w:tcPr>
            <w:tcW w:w="880" w:type="dxa"/>
            <w:noWrap w:val="0"/>
            <w:vAlign w:val="center"/>
          </w:tcPr>
          <w:p w14:paraId="4E895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576.07</w:t>
            </w:r>
          </w:p>
        </w:tc>
        <w:tc>
          <w:tcPr>
            <w:tcW w:w="880" w:type="dxa"/>
            <w:noWrap w:val="0"/>
            <w:vAlign w:val="center"/>
          </w:tcPr>
          <w:p w14:paraId="6BD098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F030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76B2A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16AC89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B267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3DE68B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DE710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2013102</w:t>
            </w:r>
          </w:p>
        </w:tc>
        <w:tc>
          <w:tcPr>
            <w:tcW w:w="2080" w:type="dxa"/>
            <w:noWrap w:val="0"/>
            <w:vAlign w:val="center"/>
          </w:tcPr>
          <w:p w14:paraId="1F14D26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一般行政管理事务</w:t>
            </w:r>
          </w:p>
        </w:tc>
        <w:tc>
          <w:tcPr>
            <w:tcW w:w="880" w:type="dxa"/>
            <w:noWrap w:val="0"/>
            <w:vAlign w:val="center"/>
          </w:tcPr>
          <w:p w14:paraId="32177B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236.04</w:t>
            </w:r>
          </w:p>
        </w:tc>
        <w:tc>
          <w:tcPr>
            <w:tcW w:w="880" w:type="dxa"/>
            <w:noWrap w:val="0"/>
            <w:vAlign w:val="center"/>
          </w:tcPr>
          <w:p w14:paraId="1DB2D24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236.04</w:t>
            </w:r>
          </w:p>
        </w:tc>
        <w:tc>
          <w:tcPr>
            <w:tcW w:w="880" w:type="dxa"/>
            <w:noWrap w:val="0"/>
            <w:vAlign w:val="center"/>
          </w:tcPr>
          <w:p w14:paraId="769F58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167E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57498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09A23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0F09D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F4B85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0E5C9C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2013150</w:t>
            </w:r>
          </w:p>
        </w:tc>
        <w:tc>
          <w:tcPr>
            <w:tcW w:w="2080" w:type="dxa"/>
            <w:noWrap w:val="0"/>
            <w:vAlign w:val="center"/>
          </w:tcPr>
          <w:p w14:paraId="6EBC15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事业运行</w:t>
            </w:r>
          </w:p>
        </w:tc>
        <w:tc>
          <w:tcPr>
            <w:tcW w:w="880" w:type="dxa"/>
            <w:noWrap w:val="0"/>
            <w:vAlign w:val="center"/>
          </w:tcPr>
          <w:p w14:paraId="4A5335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220.24</w:t>
            </w:r>
          </w:p>
        </w:tc>
        <w:tc>
          <w:tcPr>
            <w:tcW w:w="880" w:type="dxa"/>
            <w:noWrap w:val="0"/>
            <w:vAlign w:val="center"/>
          </w:tcPr>
          <w:p w14:paraId="171BC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220.24</w:t>
            </w:r>
          </w:p>
        </w:tc>
        <w:tc>
          <w:tcPr>
            <w:tcW w:w="880" w:type="dxa"/>
            <w:noWrap w:val="0"/>
            <w:vAlign w:val="center"/>
          </w:tcPr>
          <w:p w14:paraId="2EC488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77D7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E15D6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691A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5F9C0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72CA8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170926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w:t>
            </w:r>
          </w:p>
        </w:tc>
        <w:tc>
          <w:tcPr>
            <w:tcW w:w="2080" w:type="dxa"/>
            <w:noWrap w:val="0"/>
            <w:vAlign w:val="center"/>
          </w:tcPr>
          <w:p w14:paraId="1F4E0F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科学技术支出</w:t>
            </w:r>
          </w:p>
        </w:tc>
        <w:tc>
          <w:tcPr>
            <w:tcW w:w="880" w:type="dxa"/>
            <w:noWrap w:val="0"/>
            <w:vAlign w:val="center"/>
          </w:tcPr>
          <w:p w14:paraId="1E4599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9.00</w:t>
            </w:r>
          </w:p>
        </w:tc>
        <w:tc>
          <w:tcPr>
            <w:tcW w:w="880" w:type="dxa"/>
            <w:noWrap w:val="0"/>
            <w:vAlign w:val="center"/>
          </w:tcPr>
          <w:p w14:paraId="49C354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9.00</w:t>
            </w:r>
          </w:p>
        </w:tc>
        <w:tc>
          <w:tcPr>
            <w:tcW w:w="880" w:type="dxa"/>
            <w:noWrap w:val="0"/>
            <w:vAlign w:val="center"/>
          </w:tcPr>
          <w:p w14:paraId="4385486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EA634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81A17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BA71B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87A10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71C98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3EAE73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w:t>
            </w:r>
          </w:p>
        </w:tc>
        <w:tc>
          <w:tcPr>
            <w:tcW w:w="2080" w:type="dxa"/>
            <w:noWrap w:val="0"/>
            <w:vAlign w:val="center"/>
          </w:tcPr>
          <w:p w14:paraId="1F3CE7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7BDF25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9.00</w:t>
            </w:r>
          </w:p>
        </w:tc>
        <w:tc>
          <w:tcPr>
            <w:tcW w:w="880" w:type="dxa"/>
            <w:noWrap w:val="0"/>
            <w:vAlign w:val="center"/>
          </w:tcPr>
          <w:p w14:paraId="0E896A9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9.00</w:t>
            </w:r>
          </w:p>
        </w:tc>
        <w:tc>
          <w:tcPr>
            <w:tcW w:w="880" w:type="dxa"/>
            <w:noWrap w:val="0"/>
            <w:vAlign w:val="center"/>
          </w:tcPr>
          <w:p w14:paraId="71EE825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6F66E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3821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FFC87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8C5DF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7E2AE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A2E93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2069999</w:t>
            </w:r>
          </w:p>
        </w:tc>
        <w:tc>
          <w:tcPr>
            <w:tcW w:w="2080" w:type="dxa"/>
            <w:noWrap w:val="0"/>
            <w:vAlign w:val="center"/>
          </w:tcPr>
          <w:p w14:paraId="3259FB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其他科学技术支出</w:t>
            </w:r>
          </w:p>
        </w:tc>
        <w:tc>
          <w:tcPr>
            <w:tcW w:w="880" w:type="dxa"/>
            <w:noWrap w:val="0"/>
            <w:vAlign w:val="center"/>
          </w:tcPr>
          <w:p w14:paraId="44718E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9.00</w:t>
            </w:r>
          </w:p>
        </w:tc>
        <w:tc>
          <w:tcPr>
            <w:tcW w:w="880" w:type="dxa"/>
            <w:noWrap w:val="0"/>
            <w:vAlign w:val="center"/>
          </w:tcPr>
          <w:p w14:paraId="3BAC17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9.00</w:t>
            </w:r>
          </w:p>
        </w:tc>
        <w:tc>
          <w:tcPr>
            <w:tcW w:w="880" w:type="dxa"/>
            <w:noWrap w:val="0"/>
            <w:vAlign w:val="center"/>
          </w:tcPr>
          <w:p w14:paraId="70C6C1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ABB20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3713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E1D722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6ABEC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27F70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480992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w:t>
            </w:r>
          </w:p>
        </w:tc>
        <w:tc>
          <w:tcPr>
            <w:tcW w:w="2080" w:type="dxa"/>
            <w:noWrap w:val="0"/>
            <w:vAlign w:val="center"/>
          </w:tcPr>
          <w:p w14:paraId="39FE39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社会保障和就业支出</w:t>
            </w:r>
          </w:p>
        </w:tc>
        <w:tc>
          <w:tcPr>
            <w:tcW w:w="880" w:type="dxa"/>
            <w:noWrap w:val="0"/>
            <w:vAlign w:val="center"/>
          </w:tcPr>
          <w:p w14:paraId="4AEB80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178.52</w:t>
            </w:r>
          </w:p>
        </w:tc>
        <w:tc>
          <w:tcPr>
            <w:tcW w:w="880" w:type="dxa"/>
            <w:noWrap w:val="0"/>
            <w:vAlign w:val="center"/>
          </w:tcPr>
          <w:p w14:paraId="78002B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178.52</w:t>
            </w:r>
          </w:p>
        </w:tc>
        <w:tc>
          <w:tcPr>
            <w:tcW w:w="880" w:type="dxa"/>
            <w:noWrap w:val="0"/>
            <w:vAlign w:val="center"/>
          </w:tcPr>
          <w:p w14:paraId="0A5B9A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3F45D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F9681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31D8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3EECC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7B8C7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4AAC8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w:t>
            </w:r>
          </w:p>
        </w:tc>
        <w:tc>
          <w:tcPr>
            <w:tcW w:w="2080" w:type="dxa"/>
            <w:noWrap w:val="0"/>
            <w:vAlign w:val="center"/>
          </w:tcPr>
          <w:p w14:paraId="1644571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行政事业单位养老支出</w:t>
            </w:r>
          </w:p>
        </w:tc>
        <w:tc>
          <w:tcPr>
            <w:tcW w:w="880" w:type="dxa"/>
            <w:noWrap w:val="0"/>
            <w:vAlign w:val="center"/>
          </w:tcPr>
          <w:p w14:paraId="225C81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178.52</w:t>
            </w:r>
          </w:p>
        </w:tc>
        <w:tc>
          <w:tcPr>
            <w:tcW w:w="880" w:type="dxa"/>
            <w:noWrap w:val="0"/>
            <w:vAlign w:val="center"/>
          </w:tcPr>
          <w:p w14:paraId="547BFE4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178.52</w:t>
            </w:r>
          </w:p>
        </w:tc>
        <w:tc>
          <w:tcPr>
            <w:tcW w:w="880" w:type="dxa"/>
            <w:noWrap w:val="0"/>
            <w:vAlign w:val="center"/>
          </w:tcPr>
          <w:p w14:paraId="4E870E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0AB3C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43FE2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A9AFA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538662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3914C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58904C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2080501</w:t>
            </w:r>
          </w:p>
        </w:tc>
        <w:tc>
          <w:tcPr>
            <w:tcW w:w="2080" w:type="dxa"/>
            <w:noWrap w:val="0"/>
            <w:vAlign w:val="center"/>
          </w:tcPr>
          <w:p w14:paraId="3D9C719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行政单位离退休</w:t>
            </w:r>
          </w:p>
        </w:tc>
        <w:tc>
          <w:tcPr>
            <w:tcW w:w="880" w:type="dxa"/>
            <w:noWrap w:val="0"/>
            <w:vAlign w:val="center"/>
          </w:tcPr>
          <w:p w14:paraId="26B3DC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110.84</w:t>
            </w:r>
          </w:p>
        </w:tc>
        <w:tc>
          <w:tcPr>
            <w:tcW w:w="880" w:type="dxa"/>
            <w:noWrap w:val="0"/>
            <w:vAlign w:val="center"/>
          </w:tcPr>
          <w:p w14:paraId="7C5334D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110.84</w:t>
            </w:r>
          </w:p>
        </w:tc>
        <w:tc>
          <w:tcPr>
            <w:tcW w:w="880" w:type="dxa"/>
            <w:noWrap w:val="0"/>
            <w:vAlign w:val="center"/>
          </w:tcPr>
          <w:p w14:paraId="4318B3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B57A4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9D39A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24B05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B1D8C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579D4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C131C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2080505</w:t>
            </w:r>
          </w:p>
        </w:tc>
        <w:tc>
          <w:tcPr>
            <w:tcW w:w="2080" w:type="dxa"/>
            <w:noWrap w:val="0"/>
            <w:vAlign w:val="center"/>
          </w:tcPr>
          <w:p w14:paraId="354C36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机关事业单位基本养老保险缴费支出</w:t>
            </w:r>
          </w:p>
        </w:tc>
        <w:tc>
          <w:tcPr>
            <w:tcW w:w="880" w:type="dxa"/>
            <w:noWrap w:val="0"/>
            <w:vAlign w:val="center"/>
          </w:tcPr>
          <w:p w14:paraId="466EF1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67.68</w:t>
            </w:r>
          </w:p>
        </w:tc>
        <w:tc>
          <w:tcPr>
            <w:tcW w:w="880" w:type="dxa"/>
            <w:noWrap w:val="0"/>
            <w:vAlign w:val="center"/>
          </w:tcPr>
          <w:p w14:paraId="51CB8AD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67.68</w:t>
            </w:r>
          </w:p>
        </w:tc>
        <w:tc>
          <w:tcPr>
            <w:tcW w:w="880" w:type="dxa"/>
            <w:noWrap w:val="0"/>
            <w:vAlign w:val="center"/>
          </w:tcPr>
          <w:p w14:paraId="5846B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82C7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93F8A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0134B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380304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8401B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56FA11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w:t>
            </w:r>
          </w:p>
        </w:tc>
        <w:tc>
          <w:tcPr>
            <w:tcW w:w="2080" w:type="dxa"/>
            <w:noWrap w:val="0"/>
            <w:vAlign w:val="center"/>
          </w:tcPr>
          <w:p w14:paraId="057C4E8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卫生健康支出</w:t>
            </w:r>
          </w:p>
        </w:tc>
        <w:tc>
          <w:tcPr>
            <w:tcW w:w="880" w:type="dxa"/>
            <w:noWrap w:val="0"/>
            <w:vAlign w:val="center"/>
          </w:tcPr>
          <w:p w14:paraId="41F75A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47.11</w:t>
            </w:r>
          </w:p>
        </w:tc>
        <w:tc>
          <w:tcPr>
            <w:tcW w:w="880" w:type="dxa"/>
            <w:noWrap w:val="0"/>
            <w:vAlign w:val="center"/>
          </w:tcPr>
          <w:p w14:paraId="2A34F3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47.11</w:t>
            </w:r>
          </w:p>
        </w:tc>
        <w:tc>
          <w:tcPr>
            <w:tcW w:w="880" w:type="dxa"/>
            <w:noWrap w:val="0"/>
            <w:vAlign w:val="center"/>
          </w:tcPr>
          <w:p w14:paraId="56A62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589C6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852B4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E4C29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9275C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8E895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FE856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w:t>
            </w:r>
          </w:p>
        </w:tc>
        <w:tc>
          <w:tcPr>
            <w:tcW w:w="2080" w:type="dxa"/>
            <w:noWrap w:val="0"/>
            <w:vAlign w:val="center"/>
          </w:tcPr>
          <w:p w14:paraId="256BC86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行政事业单位医疗</w:t>
            </w:r>
          </w:p>
        </w:tc>
        <w:tc>
          <w:tcPr>
            <w:tcW w:w="880" w:type="dxa"/>
            <w:noWrap w:val="0"/>
            <w:vAlign w:val="center"/>
          </w:tcPr>
          <w:p w14:paraId="1562D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47.11</w:t>
            </w:r>
          </w:p>
        </w:tc>
        <w:tc>
          <w:tcPr>
            <w:tcW w:w="880" w:type="dxa"/>
            <w:noWrap w:val="0"/>
            <w:vAlign w:val="center"/>
          </w:tcPr>
          <w:p w14:paraId="2E731D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47.11</w:t>
            </w:r>
          </w:p>
        </w:tc>
        <w:tc>
          <w:tcPr>
            <w:tcW w:w="880" w:type="dxa"/>
            <w:noWrap w:val="0"/>
            <w:vAlign w:val="center"/>
          </w:tcPr>
          <w:p w14:paraId="5E8045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E0D17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74FF8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386E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4E243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5FCC77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DE81A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2101101</w:t>
            </w:r>
          </w:p>
        </w:tc>
        <w:tc>
          <w:tcPr>
            <w:tcW w:w="2080" w:type="dxa"/>
            <w:noWrap w:val="0"/>
            <w:vAlign w:val="center"/>
          </w:tcPr>
          <w:p w14:paraId="5E8552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行政单位医疗</w:t>
            </w:r>
          </w:p>
        </w:tc>
        <w:tc>
          <w:tcPr>
            <w:tcW w:w="880" w:type="dxa"/>
            <w:noWrap w:val="0"/>
            <w:vAlign w:val="center"/>
          </w:tcPr>
          <w:p w14:paraId="550B0F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18.36</w:t>
            </w:r>
          </w:p>
        </w:tc>
        <w:tc>
          <w:tcPr>
            <w:tcW w:w="880" w:type="dxa"/>
            <w:noWrap w:val="0"/>
            <w:vAlign w:val="center"/>
          </w:tcPr>
          <w:p w14:paraId="72D1142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18.36</w:t>
            </w:r>
          </w:p>
        </w:tc>
        <w:tc>
          <w:tcPr>
            <w:tcW w:w="880" w:type="dxa"/>
            <w:noWrap w:val="0"/>
            <w:vAlign w:val="center"/>
          </w:tcPr>
          <w:p w14:paraId="34DC392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5B9D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6F552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D74E3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70FE71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95DA0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A205E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2101102</w:t>
            </w:r>
          </w:p>
        </w:tc>
        <w:tc>
          <w:tcPr>
            <w:tcW w:w="2080" w:type="dxa"/>
            <w:noWrap w:val="0"/>
            <w:vAlign w:val="center"/>
          </w:tcPr>
          <w:p w14:paraId="14F5DC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事业单位医疗</w:t>
            </w:r>
          </w:p>
        </w:tc>
        <w:tc>
          <w:tcPr>
            <w:tcW w:w="880" w:type="dxa"/>
            <w:noWrap w:val="0"/>
            <w:vAlign w:val="center"/>
          </w:tcPr>
          <w:p w14:paraId="091552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7.31</w:t>
            </w:r>
          </w:p>
        </w:tc>
        <w:tc>
          <w:tcPr>
            <w:tcW w:w="880" w:type="dxa"/>
            <w:noWrap w:val="0"/>
            <w:vAlign w:val="center"/>
          </w:tcPr>
          <w:p w14:paraId="52AE1A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7.31</w:t>
            </w:r>
          </w:p>
        </w:tc>
        <w:tc>
          <w:tcPr>
            <w:tcW w:w="880" w:type="dxa"/>
            <w:noWrap w:val="0"/>
            <w:vAlign w:val="center"/>
          </w:tcPr>
          <w:p w14:paraId="3F0548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4AD686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97620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6E3B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F9C3F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D2476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B5AA6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2101103</w:t>
            </w:r>
          </w:p>
        </w:tc>
        <w:tc>
          <w:tcPr>
            <w:tcW w:w="2080" w:type="dxa"/>
            <w:noWrap w:val="0"/>
            <w:vAlign w:val="center"/>
          </w:tcPr>
          <w:p w14:paraId="7B68FA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公务员医疗补助</w:t>
            </w:r>
          </w:p>
        </w:tc>
        <w:tc>
          <w:tcPr>
            <w:tcW w:w="880" w:type="dxa"/>
            <w:noWrap w:val="0"/>
            <w:vAlign w:val="center"/>
          </w:tcPr>
          <w:p w14:paraId="1F0453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21.43</w:t>
            </w:r>
          </w:p>
        </w:tc>
        <w:tc>
          <w:tcPr>
            <w:tcW w:w="880" w:type="dxa"/>
            <w:noWrap w:val="0"/>
            <w:vAlign w:val="center"/>
          </w:tcPr>
          <w:p w14:paraId="7E3CBA1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21.43</w:t>
            </w:r>
          </w:p>
        </w:tc>
        <w:tc>
          <w:tcPr>
            <w:tcW w:w="880" w:type="dxa"/>
            <w:noWrap w:val="0"/>
            <w:vAlign w:val="center"/>
          </w:tcPr>
          <w:p w14:paraId="626949B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8C24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31CA1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1FD78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06F76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265E6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543B380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w:t>
            </w:r>
          </w:p>
        </w:tc>
        <w:tc>
          <w:tcPr>
            <w:tcW w:w="2080" w:type="dxa"/>
            <w:noWrap w:val="0"/>
            <w:vAlign w:val="center"/>
          </w:tcPr>
          <w:p w14:paraId="0946E3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农林水支出</w:t>
            </w:r>
          </w:p>
        </w:tc>
        <w:tc>
          <w:tcPr>
            <w:tcW w:w="880" w:type="dxa"/>
            <w:noWrap w:val="0"/>
            <w:vAlign w:val="center"/>
          </w:tcPr>
          <w:p w14:paraId="411C3C1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w:t>
            </w:r>
          </w:p>
        </w:tc>
        <w:tc>
          <w:tcPr>
            <w:tcW w:w="880" w:type="dxa"/>
            <w:noWrap w:val="0"/>
            <w:vAlign w:val="center"/>
          </w:tcPr>
          <w:p w14:paraId="2408DD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w:t>
            </w:r>
          </w:p>
        </w:tc>
        <w:tc>
          <w:tcPr>
            <w:tcW w:w="880" w:type="dxa"/>
            <w:noWrap w:val="0"/>
            <w:vAlign w:val="center"/>
          </w:tcPr>
          <w:p w14:paraId="427BCA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A97217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1BD7A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475AE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651515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7B1BC6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24A4B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w:t>
            </w:r>
          </w:p>
        </w:tc>
        <w:tc>
          <w:tcPr>
            <w:tcW w:w="2080" w:type="dxa"/>
            <w:noWrap w:val="0"/>
            <w:vAlign w:val="center"/>
          </w:tcPr>
          <w:p w14:paraId="56DB761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农业农村</w:t>
            </w:r>
          </w:p>
        </w:tc>
        <w:tc>
          <w:tcPr>
            <w:tcW w:w="880" w:type="dxa"/>
            <w:noWrap w:val="0"/>
            <w:vAlign w:val="center"/>
          </w:tcPr>
          <w:p w14:paraId="43086FB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w:t>
            </w:r>
          </w:p>
        </w:tc>
        <w:tc>
          <w:tcPr>
            <w:tcW w:w="880" w:type="dxa"/>
            <w:noWrap w:val="0"/>
            <w:vAlign w:val="center"/>
          </w:tcPr>
          <w:p w14:paraId="54185E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w:t>
            </w:r>
          </w:p>
        </w:tc>
        <w:tc>
          <w:tcPr>
            <w:tcW w:w="880" w:type="dxa"/>
            <w:noWrap w:val="0"/>
            <w:vAlign w:val="center"/>
          </w:tcPr>
          <w:p w14:paraId="2C53BA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56AB3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D9910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C0CC1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E41D6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64FF2B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0405D4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2130199</w:t>
            </w:r>
          </w:p>
        </w:tc>
        <w:tc>
          <w:tcPr>
            <w:tcW w:w="2080" w:type="dxa"/>
            <w:noWrap w:val="0"/>
            <w:vAlign w:val="center"/>
          </w:tcPr>
          <w:p w14:paraId="18E91F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其他农业农村支出</w:t>
            </w:r>
          </w:p>
        </w:tc>
        <w:tc>
          <w:tcPr>
            <w:tcW w:w="880" w:type="dxa"/>
            <w:noWrap w:val="0"/>
            <w:vAlign w:val="center"/>
          </w:tcPr>
          <w:p w14:paraId="32F6BA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w:t>
            </w:r>
          </w:p>
        </w:tc>
        <w:tc>
          <w:tcPr>
            <w:tcW w:w="880" w:type="dxa"/>
            <w:noWrap w:val="0"/>
            <w:vAlign w:val="center"/>
          </w:tcPr>
          <w:p w14:paraId="229F97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3.43</w:t>
            </w:r>
          </w:p>
        </w:tc>
        <w:tc>
          <w:tcPr>
            <w:tcW w:w="880" w:type="dxa"/>
            <w:noWrap w:val="0"/>
            <w:vAlign w:val="center"/>
          </w:tcPr>
          <w:p w14:paraId="185C4D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43513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5F9CAF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FDF7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C2FF1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2D417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6DCA65E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w:t>
            </w:r>
          </w:p>
        </w:tc>
        <w:tc>
          <w:tcPr>
            <w:tcW w:w="2080" w:type="dxa"/>
            <w:noWrap w:val="0"/>
            <w:vAlign w:val="center"/>
          </w:tcPr>
          <w:p w14:paraId="476B8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住房保障支出</w:t>
            </w:r>
          </w:p>
        </w:tc>
        <w:tc>
          <w:tcPr>
            <w:tcW w:w="880" w:type="dxa"/>
            <w:noWrap w:val="0"/>
            <w:vAlign w:val="center"/>
          </w:tcPr>
          <w:p w14:paraId="1B9B2D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64.50</w:t>
            </w:r>
          </w:p>
        </w:tc>
        <w:tc>
          <w:tcPr>
            <w:tcW w:w="880" w:type="dxa"/>
            <w:noWrap w:val="0"/>
            <w:vAlign w:val="center"/>
          </w:tcPr>
          <w:p w14:paraId="1A30E0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64.50</w:t>
            </w:r>
          </w:p>
        </w:tc>
        <w:tc>
          <w:tcPr>
            <w:tcW w:w="880" w:type="dxa"/>
            <w:noWrap w:val="0"/>
            <w:vAlign w:val="center"/>
          </w:tcPr>
          <w:p w14:paraId="07B2EE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651F31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7B986D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76720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0D0497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15858D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79607D8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w:t>
            </w:r>
          </w:p>
        </w:tc>
        <w:tc>
          <w:tcPr>
            <w:tcW w:w="2080" w:type="dxa"/>
            <w:noWrap w:val="0"/>
            <w:vAlign w:val="center"/>
          </w:tcPr>
          <w:p w14:paraId="16514A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住房改革支出</w:t>
            </w:r>
          </w:p>
        </w:tc>
        <w:tc>
          <w:tcPr>
            <w:tcW w:w="880" w:type="dxa"/>
            <w:noWrap w:val="0"/>
            <w:vAlign w:val="center"/>
          </w:tcPr>
          <w:p w14:paraId="71468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64.50</w:t>
            </w:r>
          </w:p>
        </w:tc>
        <w:tc>
          <w:tcPr>
            <w:tcW w:w="880" w:type="dxa"/>
            <w:noWrap w:val="0"/>
            <w:vAlign w:val="center"/>
          </w:tcPr>
          <w:p w14:paraId="6A9B37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64.50</w:t>
            </w:r>
          </w:p>
        </w:tc>
        <w:tc>
          <w:tcPr>
            <w:tcW w:w="880" w:type="dxa"/>
            <w:noWrap w:val="0"/>
            <w:vAlign w:val="center"/>
          </w:tcPr>
          <w:p w14:paraId="35056E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7DD1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4B0F42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20AA3B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1911C88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0EF48F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7" w:hRule="exact"/>
          <w:jc w:val="center"/>
        </w:trPr>
        <w:tc>
          <w:tcPr>
            <w:tcW w:w="840" w:type="dxa"/>
            <w:noWrap w:val="0"/>
            <w:vAlign w:val="center"/>
          </w:tcPr>
          <w:p w14:paraId="3D8739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2210201</w:t>
            </w:r>
          </w:p>
        </w:tc>
        <w:tc>
          <w:tcPr>
            <w:tcW w:w="2080" w:type="dxa"/>
            <w:noWrap w:val="0"/>
            <w:vAlign w:val="center"/>
          </w:tcPr>
          <w:p w14:paraId="47331AE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住房公积金</w:t>
            </w:r>
          </w:p>
        </w:tc>
        <w:tc>
          <w:tcPr>
            <w:tcW w:w="880" w:type="dxa"/>
            <w:noWrap w:val="0"/>
            <w:vAlign w:val="center"/>
          </w:tcPr>
          <w:p w14:paraId="2B5F8C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64.50</w:t>
            </w:r>
          </w:p>
        </w:tc>
        <w:tc>
          <w:tcPr>
            <w:tcW w:w="880" w:type="dxa"/>
            <w:noWrap w:val="0"/>
            <w:vAlign w:val="center"/>
          </w:tcPr>
          <w:p w14:paraId="50D1BC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64.50</w:t>
            </w:r>
          </w:p>
        </w:tc>
        <w:tc>
          <w:tcPr>
            <w:tcW w:w="880" w:type="dxa"/>
            <w:noWrap w:val="0"/>
            <w:vAlign w:val="center"/>
          </w:tcPr>
          <w:p w14:paraId="50FFD0C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3B30D6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0FF43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80" w:type="dxa"/>
            <w:noWrap w:val="0"/>
            <w:vAlign w:val="center"/>
          </w:tcPr>
          <w:p w14:paraId="1171BC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c>
          <w:tcPr>
            <w:tcW w:w="826" w:type="dxa"/>
            <w:noWrap w:val="0"/>
            <w:vAlign w:val="center"/>
          </w:tcPr>
          <w:p w14:paraId="2AC554B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0.00</w:t>
            </w:r>
          </w:p>
        </w:tc>
      </w:tr>
      <w:tr w14:paraId="40E762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8" w:hRule="exact"/>
          <w:jc w:val="center"/>
        </w:trPr>
        <w:tc>
          <w:tcPr>
            <w:tcW w:w="9026" w:type="dxa"/>
            <w:gridSpan w:val="9"/>
            <w:tcBorders>
              <w:left w:val="nil"/>
              <w:bottom w:val="nil"/>
              <w:right w:val="nil"/>
            </w:tcBorders>
            <w:noWrap w:val="0"/>
            <w:vAlign w:val="center"/>
          </w:tcPr>
          <w:p w14:paraId="222891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1"/>
                <w:szCs w:val="24"/>
                <w:lang w:val="en-US" w:eastAsia="zh-CN" w:bidi="ar-SA"/>
              </w:rPr>
              <w:t>注：本表反映本年度取得的各项收入情况。本表金额转换为万元时，因四舍五入可能存在尾差。</w:t>
            </w:r>
          </w:p>
        </w:tc>
      </w:tr>
    </w:tbl>
    <w:p w14:paraId="42B4D6E3">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0D50FD2B">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6EC58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0A1BED3B">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公开03表</w:t>
            </w:r>
          </w:p>
        </w:tc>
      </w:tr>
      <w:tr w14:paraId="257CE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3DDAB9A6">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部门：中共许昌市委政法委员会</w:t>
            </w:r>
          </w:p>
        </w:tc>
        <w:tc>
          <w:tcPr>
            <w:tcW w:w="2000" w:type="dxa"/>
            <w:noWrap w:val="0"/>
            <w:vAlign w:val="center"/>
          </w:tcPr>
          <w:p w14:paraId="72C31F5F">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2025年度</w:t>
            </w:r>
          </w:p>
        </w:tc>
        <w:tc>
          <w:tcPr>
            <w:tcW w:w="3513" w:type="dxa"/>
            <w:noWrap w:val="0"/>
            <w:vAlign w:val="center"/>
          </w:tcPr>
          <w:p w14:paraId="704DF3B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2"/>
                <w:szCs w:val="24"/>
                <w:lang w:val="en-US" w:eastAsia="zh-CN" w:bidi="ar-SA"/>
              </w:rPr>
              <w:t>单位：万元</w:t>
            </w:r>
          </w:p>
        </w:tc>
      </w:tr>
    </w:tbl>
    <w:p w14:paraId="4B54334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4CDACB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64141F1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w:t>
            </w:r>
          </w:p>
        </w:tc>
        <w:tc>
          <w:tcPr>
            <w:tcW w:w="960" w:type="dxa"/>
            <w:vMerge w:val="restart"/>
            <w:noWrap w:val="0"/>
            <w:vAlign w:val="center"/>
          </w:tcPr>
          <w:p w14:paraId="6316099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本年支出合计</w:t>
            </w:r>
          </w:p>
        </w:tc>
        <w:tc>
          <w:tcPr>
            <w:tcW w:w="960" w:type="dxa"/>
            <w:vMerge w:val="restart"/>
            <w:noWrap w:val="0"/>
            <w:vAlign w:val="center"/>
          </w:tcPr>
          <w:p w14:paraId="3F4AEB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基本支出</w:t>
            </w:r>
          </w:p>
        </w:tc>
        <w:tc>
          <w:tcPr>
            <w:tcW w:w="960" w:type="dxa"/>
            <w:vMerge w:val="restart"/>
            <w:noWrap w:val="0"/>
            <w:vAlign w:val="center"/>
          </w:tcPr>
          <w:p w14:paraId="1737C6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项目支出</w:t>
            </w:r>
          </w:p>
        </w:tc>
        <w:tc>
          <w:tcPr>
            <w:tcW w:w="960" w:type="dxa"/>
            <w:vMerge w:val="restart"/>
            <w:noWrap w:val="0"/>
            <w:vAlign w:val="center"/>
          </w:tcPr>
          <w:p w14:paraId="3F9CFA1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上缴上级支出</w:t>
            </w:r>
          </w:p>
        </w:tc>
        <w:tc>
          <w:tcPr>
            <w:tcW w:w="960" w:type="dxa"/>
            <w:vMerge w:val="restart"/>
            <w:noWrap w:val="0"/>
            <w:vAlign w:val="center"/>
          </w:tcPr>
          <w:p w14:paraId="4281EF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经营支出</w:t>
            </w:r>
          </w:p>
        </w:tc>
        <w:tc>
          <w:tcPr>
            <w:tcW w:w="926" w:type="dxa"/>
            <w:vMerge w:val="restart"/>
            <w:noWrap w:val="0"/>
            <w:vAlign w:val="center"/>
          </w:tcPr>
          <w:p w14:paraId="50987D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对附属单位补助支出</w:t>
            </w:r>
          </w:p>
        </w:tc>
      </w:tr>
      <w:tr w14:paraId="5E81A0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noWrap w:val="0"/>
            <w:vAlign w:val="center"/>
          </w:tcPr>
          <w:p w14:paraId="49E1A37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科目代码</w:t>
            </w:r>
          </w:p>
        </w:tc>
        <w:tc>
          <w:tcPr>
            <w:tcW w:w="2340" w:type="dxa"/>
            <w:vMerge w:val="restart"/>
            <w:noWrap w:val="0"/>
            <w:vAlign w:val="center"/>
          </w:tcPr>
          <w:p w14:paraId="1FED30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科目名称</w:t>
            </w:r>
          </w:p>
        </w:tc>
        <w:tc>
          <w:tcPr>
            <w:tcW w:w="960" w:type="dxa"/>
            <w:vMerge w:val="continue"/>
            <w:noWrap w:val="0"/>
            <w:vAlign w:val="center"/>
          </w:tcPr>
          <w:p w14:paraId="10C84325">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47ABBA6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0C9C35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ED224D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284394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35AEDB07">
            <w:pPr>
              <w:widowControl w:val="0"/>
              <w:jc w:val="both"/>
              <w:rPr>
                <w:rFonts w:ascii="Calibri" w:hAnsi="Calibri" w:eastAsia="仿宋_GB2312" w:cs="Arial"/>
                <w:kern w:val="2"/>
                <w:sz w:val="32"/>
                <w:szCs w:val="24"/>
                <w:lang w:val="en-US" w:eastAsia="zh-CN" w:bidi="ar-SA"/>
              </w:rPr>
            </w:pPr>
          </w:p>
        </w:tc>
      </w:tr>
      <w:tr w14:paraId="694D03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0E5B50A6">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46B318FE">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872B039">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A043EC7">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C987A08">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770CD4D">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2ED3C1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777F949A">
            <w:pPr>
              <w:widowControl w:val="0"/>
              <w:jc w:val="both"/>
              <w:rPr>
                <w:rFonts w:ascii="Calibri" w:hAnsi="Calibri" w:eastAsia="仿宋_GB2312" w:cs="Arial"/>
                <w:kern w:val="2"/>
                <w:sz w:val="32"/>
                <w:szCs w:val="24"/>
                <w:lang w:val="en-US" w:eastAsia="zh-CN" w:bidi="ar-SA"/>
              </w:rPr>
            </w:pPr>
          </w:p>
        </w:tc>
      </w:tr>
      <w:tr w14:paraId="0FC050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noWrap w:val="0"/>
            <w:vAlign w:val="center"/>
          </w:tcPr>
          <w:p w14:paraId="68D1A184">
            <w:pPr>
              <w:widowControl w:val="0"/>
              <w:jc w:val="both"/>
              <w:rPr>
                <w:rFonts w:ascii="Calibri" w:hAnsi="Calibri" w:eastAsia="仿宋_GB2312" w:cs="Arial"/>
                <w:kern w:val="2"/>
                <w:sz w:val="32"/>
                <w:szCs w:val="24"/>
                <w:lang w:val="en-US" w:eastAsia="zh-CN" w:bidi="ar-SA"/>
              </w:rPr>
            </w:pPr>
          </w:p>
        </w:tc>
        <w:tc>
          <w:tcPr>
            <w:tcW w:w="2340" w:type="dxa"/>
            <w:vMerge w:val="continue"/>
            <w:noWrap w:val="0"/>
            <w:vAlign w:val="center"/>
          </w:tcPr>
          <w:p w14:paraId="3A800810">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551E785F">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1496DE03">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25955614">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0F6E0D51">
            <w:pPr>
              <w:widowControl w:val="0"/>
              <w:jc w:val="both"/>
              <w:rPr>
                <w:rFonts w:ascii="Calibri" w:hAnsi="Calibri" w:eastAsia="仿宋_GB2312" w:cs="Arial"/>
                <w:kern w:val="2"/>
                <w:sz w:val="32"/>
                <w:szCs w:val="24"/>
                <w:lang w:val="en-US" w:eastAsia="zh-CN" w:bidi="ar-SA"/>
              </w:rPr>
            </w:pPr>
          </w:p>
        </w:tc>
        <w:tc>
          <w:tcPr>
            <w:tcW w:w="960" w:type="dxa"/>
            <w:vMerge w:val="continue"/>
            <w:noWrap w:val="0"/>
            <w:vAlign w:val="center"/>
          </w:tcPr>
          <w:p w14:paraId="3104A460">
            <w:pPr>
              <w:widowControl w:val="0"/>
              <w:jc w:val="both"/>
              <w:rPr>
                <w:rFonts w:ascii="Calibri" w:hAnsi="Calibri" w:eastAsia="仿宋_GB2312" w:cs="Arial"/>
                <w:kern w:val="2"/>
                <w:sz w:val="32"/>
                <w:szCs w:val="24"/>
                <w:lang w:val="en-US" w:eastAsia="zh-CN" w:bidi="ar-SA"/>
              </w:rPr>
            </w:pPr>
          </w:p>
        </w:tc>
        <w:tc>
          <w:tcPr>
            <w:tcW w:w="926" w:type="dxa"/>
            <w:vMerge w:val="continue"/>
            <w:noWrap w:val="0"/>
            <w:vAlign w:val="center"/>
          </w:tcPr>
          <w:p w14:paraId="1DEF5DF7">
            <w:pPr>
              <w:widowControl w:val="0"/>
              <w:jc w:val="both"/>
              <w:rPr>
                <w:rFonts w:ascii="Calibri" w:hAnsi="Calibri" w:eastAsia="仿宋_GB2312" w:cs="Arial"/>
                <w:kern w:val="2"/>
                <w:sz w:val="32"/>
                <w:szCs w:val="24"/>
                <w:lang w:val="en-US" w:eastAsia="zh-CN" w:bidi="ar-SA"/>
              </w:rPr>
            </w:pPr>
          </w:p>
        </w:tc>
      </w:tr>
      <w:tr w14:paraId="4F0469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83A5BE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栏次</w:t>
            </w:r>
          </w:p>
        </w:tc>
        <w:tc>
          <w:tcPr>
            <w:tcW w:w="960" w:type="dxa"/>
            <w:noWrap w:val="0"/>
            <w:vAlign w:val="center"/>
          </w:tcPr>
          <w:p w14:paraId="12DA197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w:t>
            </w:r>
          </w:p>
        </w:tc>
        <w:tc>
          <w:tcPr>
            <w:tcW w:w="960" w:type="dxa"/>
            <w:noWrap w:val="0"/>
            <w:vAlign w:val="center"/>
          </w:tcPr>
          <w:p w14:paraId="2450E75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w:t>
            </w:r>
          </w:p>
        </w:tc>
        <w:tc>
          <w:tcPr>
            <w:tcW w:w="960" w:type="dxa"/>
            <w:noWrap w:val="0"/>
            <w:vAlign w:val="center"/>
          </w:tcPr>
          <w:p w14:paraId="5F27E7D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w:t>
            </w:r>
          </w:p>
        </w:tc>
        <w:tc>
          <w:tcPr>
            <w:tcW w:w="960" w:type="dxa"/>
            <w:noWrap w:val="0"/>
            <w:vAlign w:val="center"/>
          </w:tcPr>
          <w:p w14:paraId="28D174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w:t>
            </w:r>
          </w:p>
        </w:tc>
        <w:tc>
          <w:tcPr>
            <w:tcW w:w="960" w:type="dxa"/>
            <w:noWrap w:val="0"/>
            <w:vAlign w:val="center"/>
          </w:tcPr>
          <w:p w14:paraId="71E24F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w:t>
            </w:r>
          </w:p>
        </w:tc>
        <w:tc>
          <w:tcPr>
            <w:tcW w:w="926" w:type="dxa"/>
            <w:noWrap w:val="0"/>
            <w:vAlign w:val="center"/>
          </w:tcPr>
          <w:p w14:paraId="0A52D66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w:t>
            </w:r>
          </w:p>
        </w:tc>
      </w:tr>
      <w:tr w14:paraId="6C621E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noWrap w:val="0"/>
            <w:vAlign w:val="center"/>
          </w:tcPr>
          <w:p w14:paraId="716DC11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合计</w:t>
            </w:r>
          </w:p>
        </w:tc>
        <w:tc>
          <w:tcPr>
            <w:tcW w:w="960" w:type="dxa"/>
            <w:noWrap w:val="0"/>
            <w:vAlign w:val="center"/>
          </w:tcPr>
          <w:p w14:paraId="4EC5848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1,334.90</w:t>
            </w:r>
          </w:p>
        </w:tc>
        <w:tc>
          <w:tcPr>
            <w:tcW w:w="960" w:type="dxa"/>
            <w:noWrap w:val="0"/>
            <w:vAlign w:val="center"/>
          </w:tcPr>
          <w:p w14:paraId="4AB8B86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1,086.44</w:t>
            </w:r>
          </w:p>
        </w:tc>
        <w:tc>
          <w:tcPr>
            <w:tcW w:w="960" w:type="dxa"/>
            <w:noWrap w:val="0"/>
            <w:vAlign w:val="center"/>
          </w:tcPr>
          <w:p w14:paraId="46F1AA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248.46</w:t>
            </w:r>
          </w:p>
        </w:tc>
        <w:tc>
          <w:tcPr>
            <w:tcW w:w="960" w:type="dxa"/>
            <w:noWrap w:val="0"/>
            <w:vAlign w:val="center"/>
          </w:tcPr>
          <w:p w14:paraId="632CF3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60" w:type="dxa"/>
            <w:noWrap w:val="0"/>
            <w:vAlign w:val="center"/>
          </w:tcPr>
          <w:p w14:paraId="2DA8273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c>
          <w:tcPr>
            <w:tcW w:w="926" w:type="dxa"/>
            <w:noWrap w:val="0"/>
            <w:vAlign w:val="center"/>
          </w:tcPr>
          <w:p w14:paraId="50FBDA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2"/>
                <w:szCs w:val="24"/>
                <w:lang w:val="en-US" w:eastAsia="zh-CN" w:bidi="ar-SA"/>
              </w:rPr>
              <w:t>0.00</w:t>
            </w:r>
          </w:p>
        </w:tc>
      </w:tr>
      <w:tr w14:paraId="4D091A0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FFFBB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w:t>
            </w:r>
          </w:p>
        </w:tc>
        <w:tc>
          <w:tcPr>
            <w:tcW w:w="2340" w:type="dxa"/>
            <w:noWrap w:val="0"/>
            <w:vAlign w:val="center"/>
          </w:tcPr>
          <w:p w14:paraId="53D5DF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一般公共服务支出</w:t>
            </w:r>
          </w:p>
        </w:tc>
        <w:tc>
          <w:tcPr>
            <w:tcW w:w="960" w:type="dxa"/>
            <w:noWrap w:val="0"/>
            <w:vAlign w:val="center"/>
          </w:tcPr>
          <w:p w14:paraId="4D3450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1,032.35</w:t>
            </w:r>
          </w:p>
        </w:tc>
        <w:tc>
          <w:tcPr>
            <w:tcW w:w="960" w:type="dxa"/>
            <w:noWrap w:val="0"/>
            <w:vAlign w:val="center"/>
          </w:tcPr>
          <w:p w14:paraId="1736B8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796.31</w:t>
            </w:r>
          </w:p>
        </w:tc>
        <w:tc>
          <w:tcPr>
            <w:tcW w:w="960" w:type="dxa"/>
            <w:noWrap w:val="0"/>
            <w:vAlign w:val="center"/>
          </w:tcPr>
          <w:p w14:paraId="1940AF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236.04</w:t>
            </w:r>
          </w:p>
        </w:tc>
        <w:tc>
          <w:tcPr>
            <w:tcW w:w="960" w:type="dxa"/>
            <w:noWrap w:val="0"/>
            <w:vAlign w:val="center"/>
          </w:tcPr>
          <w:p w14:paraId="786260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3E39F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8123F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F7E9D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60370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w:t>
            </w:r>
          </w:p>
        </w:tc>
        <w:tc>
          <w:tcPr>
            <w:tcW w:w="2340" w:type="dxa"/>
            <w:noWrap w:val="0"/>
            <w:vAlign w:val="center"/>
          </w:tcPr>
          <w:p w14:paraId="5E9E98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党委办公厅（室）及相关机构事务</w:t>
            </w:r>
          </w:p>
        </w:tc>
        <w:tc>
          <w:tcPr>
            <w:tcW w:w="960" w:type="dxa"/>
            <w:noWrap w:val="0"/>
            <w:vAlign w:val="center"/>
          </w:tcPr>
          <w:p w14:paraId="092DF7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1,032.35</w:t>
            </w:r>
          </w:p>
        </w:tc>
        <w:tc>
          <w:tcPr>
            <w:tcW w:w="960" w:type="dxa"/>
            <w:noWrap w:val="0"/>
            <w:vAlign w:val="center"/>
          </w:tcPr>
          <w:p w14:paraId="3A877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796.31</w:t>
            </w:r>
          </w:p>
        </w:tc>
        <w:tc>
          <w:tcPr>
            <w:tcW w:w="960" w:type="dxa"/>
            <w:noWrap w:val="0"/>
            <w:vAlign w:val="center"/>
          </w:tcPr>
          <w:p w14:paraId="4701B9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236.04</w:t>
            </w:r>
          </w:p>
        </w:tc>
        <w:tc>
          <w:tcPr>
            <w:tcW w:w="960" w:type="dxa"/>
            <w:noWrap w:val="0"/>
            <w:vAlign w:val="center"/>
          </w:tcPr>
          <w:p w14:paraId="72CE89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581B9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BCFED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6F58F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1A939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2013101</w:t>
            </w:r>
          </w:p>
        </w:tc>
        <w:tc>
          <w:tcPr>
            <w:tcW w:w="2340" w:type="dxa"/>
            <w:noWrap w:val="0"/>
            <w:vAlign w:val="center"/>
          </w:tcPr>
          <w:p w14:paraId="41C447B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行政运行</w:t>
            </w:r>
          </w:p>
        </w:tc>
        <w:tc>
          <w:tcPr>
            <w:tcW w:w="960" w:type="dxa"/>
            <w:noWrap w:val="0"/>
            <w:vAlign w:val="center"/>
          </w:tcPr>
          <w:p w14:paraId="1C1EA0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576.07</w:t>
            </w:r>
          </w:p>
        </w:tc>
        <w:tc>
          <w:tcPr>
            <w:tcW w:w="960" w:type="dxa"/>
            <w:noWrap w:val="0"/>
            <w:vAlign w:val="center"/>
          </w:tcPr>
          <w:p w14:paraId="282BA0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576.07</w:t>
            </w:r>
          </w:p>
        </w:tc>
        <w:tc>
          <w:tcPr>
            <w:tcW w:w="960" w:type="dxa"/>
            <w:noWrap w:val="0"/>
            <w:vAlign w:val="center"/>
          </w:tcPr>
          <w:p w14:paraId="6F0321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AA9C5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4BAD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DF663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0A9DA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4B987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2013102</w:t>
            </w:r>
          </w:p>
        </w:tc>
        <w:tc>
          <w:tcPr>
            <w:tcW w:w="2340" w:type="dxa"/>
            <w:noWrap w:val="0"/>
            <w:vAlign w:val="center"/>
          </w:tcPr>
          <w:p w14:paraId="3112E5F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一般行政管理事务</w:t>
            </w:r>
          </w:p>
        </w:tc>
        <w:tc>
          <w:tcPr>
            <w:tcW w:w="960" w:type="dxa"/>
            <w:noWrap w:val="0"/>
            <w:vAlign w:val="center"/>
          </w:tcPr>
          <w:p w14:paraId="14F258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236.04</w:t>
            </w:r>
          </w:p>
        </w:tc>
        <w:tc>
          <w:tcPr>
            <w:tcW w:w="960" w:type="dxa"/>
            <w:noWrap w:val="0"/>
            <w:vAlign w:val="center"/>
          </w:tcPr>
          <w:p w14:paraId="11181D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325DF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236.04</w:t>
            </w:r>
          </w:p>
        </w:tc>
        <w:tc>
          <w:tcPr>
            <w:tcW w:w="960" w:type="dxa"/>
            <w:noWrap w:val="0"/>
            <w:vAlign w:val="center"/>
          </w:tcPr>
          <w:p w14:paraId="308EB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545DB7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5CAD6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5FF489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DFE8B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2013150</w:t>
            </w:r>
          </w:p>
        </w:tc>
        <w:tc>
          <w:tcPr>
            <w:tcW w:w="2340" w:type="dxa"/>
            <w:noWrap w:val="0"/>
            <w:vAlign w:val="center"/>
          </w:tcPr>
          <w:p w14:paraId="2FE97F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事业运行</w:t>
            </w:r>
          </w:p>
        </w:tc>
        <w:tc>
          <w:tcPr>
            <w:tcW w:w="960" w:type="dxa"/>
            <w:noWrap w:val="0"/>
            <w:vAlign w:val="center"/>
          </w:tcPr>
          <w:p w14:paraId="636C30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220.24</w:t>
            </w:r>
          </w:p>
        </w:tc>
        <w:tc>
          <w:tcPr>
            <w:tcW w:w="960" w:type="dxa"/>
            <w:noWrap w:val="0"/>
            <w:vAlign w:val="center"/>
          </w:tcPr>
          <w:p w14:paraId="5DBD94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220.24</w:t>
            </w:r>
          </w:p>
        </w:tc>
        <w:tc>
          <w:tcPr>
            <w:tcW w:w="960" w:type="dxa"/>
            <w:noWrap w:val="0"/>
            <w:vAlign w:val="center"/>
          </w:tcPr>
          <w:p w14:paraId="4D4A00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BD290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DAB6DC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92F68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462C18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6EB7B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w:t>
            </w:r>
          </w:p>
        </w:tc>
        <w:tc>
          <w:tcPr>
            <w:tcW w:w="2340" w:type="dxa"/>
            <w:noWrap w:val="0"/>
            <w:vAlign w:val="center"/>
          </w:tcPr>
          <w:p w14:paraId="7755F6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科学技术支出</w:t>
            </w:r>
          </w:p>
        </w:tc>
        <w:tc>
          <w:tcPr>
            <w:tcW w:w="960" w:type="dxa"/>
            <w:noWrap w:val="0"/>
            <w:vAlign w:val="center"/>
          </w:tcPr>
          <w:p w14:paraId="3C3EC4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9.00</w:t>
            </w:r>
          </w:p>
        </w:tc>
        <w:tc>
          <w:tcPr>
            <w:tcW w:w="960" w:type="dxa"/>
            <w:noWrap w:val="0"/>
            <w:vAlign w:val="center"/>
          </w:tcPr>
          <w:p w14:paraId="0D05B7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F2BA2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9.00</w:t>
            </w:r>
          </w:p>
        </w:tc>
        <w:tc>
          <w:tcPr>
            <w:tcW w:w="960" w:type="dxa"/>
            <w:noWrap w:val="0"/>
            <w:vAlign w:val="center"/>
          </w:tcPr>
          <w:p w14:paraId="67DEEB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04F656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2D3E7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BBAB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2BFF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w:t>
            </w:r>
          </w:p>
        </w:tc>
        <w:tc>
          <w:tcPr>
            <w:tcW w:w="2340" w:type="dxa"/>
            <w:noWrap w:val="0"/>
            <w:vAlign w:val="center"/>
          </w:tcPr>
          <w:p w14:paraId="65662D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368DF5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9.00</w:t>
            </w:r>
          </w:p>
        </w:tc>
        <w:tc>
          <w:tcPr>
            <w:tcW w:w="960" w:type="dxa"/>
            <w:noWrap w:val="0"/>
            <w:vAlign w:val="center"/>
          </w:tcPr>
          <w:p w14:paraId="792174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83D228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9.00</w:t>
            </w:r>
          </w:p>
        </w:tc>
        <w:tc>
          <w:tcPr>
            <w:tcW w:w="960" w:type="dxa"/>
            <w:noWrap w:val="0"/>
            <w:vAlign w:val="center"/>
          </w:tcPr>
          <w:p w14:paraId="6D8128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D9EA74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7322A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0403F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039A1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2069999</w:t>
            </w:r>
          </w:p>
        </w:tc>
        <w:tc>
          <w:tcPr>
            <w:tcW w:w="2340" w:type="dxa"/>
            <w:noWrap w:val="0"/>
            <w:vAlign w:val="center"/>
          </w:tcPr>
          <w:p w14:paraId="793242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其他科学技术支出</w:t>
            </w:r>
          </w:p>
        </w:tc>
        <w:tc>
          <w:tcPr>
            <w:tcW w:w="960" w:type="dxa"/>
            <w:noWrap w:val="0"/>
            <w:vAlign w:val="center"/>
          </w:tcPr>
          <w:p w14:paraId="101D76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9.00</w:t>
            </w:r>
          </w:p>
        </w:tc>
        <w:tc>
          <w:tcPr>
            <w:tcW w:w="960" w:type="dxa"/>
            <w:noWrap w:val="0"/>
            <w:vAlign w:val="center"/>
          </w:tcPr>
          <w:p w14:paraId="6034C7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6883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9.00</w:t>
            </w:r>
          </w:p>
        </w:tc>
        <w:tc>
          <w:tcPr>
            <w:tcW w:w="960" w:type="dxa"/>
            <w:noWrap w:val="0"/>
            <w:vAlign w:val="center"/>
          </w:tcPr>
          <w:p w14:paraId="5B5ABA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F3E0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7CD90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2E6175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257E58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w:t>
            </w:r>
          </w:p>
        </w:tc>
        <w:tc>
          <w:tcPr>
            <w:tcW w:w="2340" w:type="dxa"/>
            <w:noWrap w:val="0"/>
            <w:vAlign w:val="center"/>
          </w:tcPr>
          <w:p w14:paraId="06AB2A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社会保障和就业支出</w:t>
            </w:r>
          </w:p>
        </w:tc>
        <w:tc>
          <w:tcPr>
            <w:tcW w:w="960" w:type="dxa"/>
            <w:noWrap w:val="0"/>
            <w:vAlign w:val="center"/>
          </w:tcPr>
          <w:p w14:paraId="5B63A6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178.52</w:t>
            </w:r>
          </w:p>
        </w:tc>
        <w:tc>
          <w:tcPr>
            <w:tcW w:w="960" w:type="dxa"/>
            <w:noWrap w:val="0"/>
            <w:vAlign w:val="center"/>
          </w:tcPr>
          <w:p w14:paraId="56B4CF8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178.52</w:t>
            </w:r>
          </w:p>
        </w:tc>
        <w:tc>
          <w:tcPr>
            <w:tcW w:w="960" w:type="dxa"/>
            <w:noWrap w:val="0"/>
            <w:vAlign w:val="center"/>
          </w:tcPr>
          <w:p w14:paraId="0694D6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5943A6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75D82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49DED6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28266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31D976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w:t>
            </w:r>
          </w:p>
        </w:tc>
        <w:tc>
          <w:tcPr>
            <w:tcW w:w="2340" w:type="dxa"/>
            <w:noWrap w:val="0"/>
            <w:vAlign w:val="center"/>
          </w:tcPr>
          <w:p w14:paraId="66EEAE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行政事业单位养老支出</w:t>
            </w:r>
          </w:p>
        </w:tc>
        <w:tc>
          <w:tcPr>
            <w:tcW w:w="960" w:type="dxa"/>
            <w:noWrap w:val="0"/>
            <w:vAlign w:val="center"/>
          </w:tcPr>
          <w:p w14:paraId="5CC3BC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178.52</w:t>
            </w:r>
          </w:p>
        </w:tc>
        <w:tc>
          <w:tcPr>
            <w:tcW w:w="960" w:type="dxa"/>
            <w:noWrap w:val="0"/>
            <w:vAlign w:val="center"/>
          </w:tcPr>
          <w:p w14:paraId="62DDD0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178.52</w:t>
            </w:r>
          </w:p>
        </w:tc>
        <w:tc>
          <w:tcPr>
            <w:tcW w:w="960" w:type="dxa"/>
            <w:noWrap w:val="0"/>
            <w:vAlign w:val="center"/>
          </w:tcPr>
          <w:p w14:paraId="583ABF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6E86A7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FAE8F6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13B631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17943F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1E868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2080501</w:t>
            </w:r>
          </w:p>
        </w:tc>
        <w:tc>
          <w:tcPr>
            <w:tcW w:w="2340" w:type="dxa"/>
            <w:noWrap w:val="0"/>
            <w:vAlign w:val="center"/>
          </w:tcPr>
          <w:p w14:paraId="73B389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行政单位离退休</w:t>
            </w:r>
          </w:p>
        </w:tc>
        <w:tc>
          <w:tcPr>
            <w:tcW w:w="960" w:type="dxa"/>
            <w:noWrap w:val="0"/>
            <w:vAlign w:val="center"/>
          </w:tcPr>
          <w:p w14:paraId="7DFE27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110.84</w:t>
            </w:r>
          </w:p>
        </w:tc>
        <w:tc>
          <w:tcPr>
            <w:tcW w:w="960" w:type="dxa"/>
            <w:noWrap w:val="0"/>
            <w:vAlign w:val="center"/>
          </w:tcPr>
          <w:p w14:paraId="70233AB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110.84</w:t>
            </w:r>
          </w:p>
        </w:tc>
        <w:tc>
          <w:tcPr>
            <w:tcW w:w="960" w:type="dxa"/>
            <w:noWrap w:val="0"/>
            <w:vAlign w:val="center"/>
          </w:tcPr>
          <w:p w14:paraId="4C665B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E94419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384C3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F2F97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92D3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00E327F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2080505</w:t>
            </w:r>
          </w:p>
        </w:tc>
        <w:tc>
          <w:tcPr>
            <w:tcW w:w="2340" w:type="dxa"/>
            <w:noWrap w:val="0"/>
            <w:vAlign w:val="center"/>
          </w:tcPr>
          <w:p w14:paraId="1DA473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机关事业单位基本养老保险缴费支出</w:t>
            </w:r>
          </w:p>
        </w:tc>
        <w:tc>
          <w:tcPr>
            <w:tcW w:w="960" w:type="dxa"/>
            <w:noWrap w:val="0"/>
            <w:vAlign w:val="center"/>
          </w:tcPr>
          <w:p w14:paraId="7CAC77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67.68</w:t>
            </w:r>
          </w:p>
        </w:tc>
        <w:tc>
          <w:tcPr>
            <w:tcW w:w="960" w:type="dxa"/>
            <w:noWrap w:val="0"/>
            <w:vAlign w:val="center"/>
          </w:tcPr>
          <w:p w14:paraId="1017EB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67.68</w:t>
            </w:r>
          </w:p>
        </w:tc>
        <w:tc>
          <w:tcPr>
            <w:tcW w:w="960" w:type="dxa"/>
            <w:noWrap w:val="0"/>
            <w:vAlign w:val="center"/>
          </w:tcPr>
          <w:p w14:paraId="210CBB0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E121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0311B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62C6185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80A3E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928AA7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w:t>
            </w:r>
          </w:p>
        </w:tc>
        <w:tc>
          <w:tcPr>
            <w:tcW w:w="2340" w:type="dxa"/>
            <w:noWrap w:val="0"/>
            <w:vAlign w:val="center"/>
          </w:tcPr>
          <w:p w14:paraId="76BC4A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卫生健康支出</w:t>
            </w:r>
          </w:p>
        </w:tc>
        <w:tc>
          <w:tcPr>
            <w:tcW w:w="960" w:type="dxa"/>
            <w:noWrap w:val="0"/>
            <w:vAlign w:val="center"/>
          </w:tcPr>
          <w:p w14:paraId="2C810E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47.11</w:t>
            </w:r>
          </w:p>
        </w:tc>
        <w:tc>
          <w:tcPr>
            <w:tcW w:w="960" w:type="dxa"/>
            <w:noWrap w:val="0"/>
            <w:vAlign w:val="center"/>
          </w:tcPr>
          <w:p w14:paraId="223674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47.11</w:t>
            </w:r>
          </w:p>
        </w:tc>
        <w:tc>
          <w:tcPr>
            <w:tcW w:w="960" w:type="dxa"/>
            <w:noWrap w:val="0"/>
            <w:vAlign w:val="center"/>
          </w:tcPr>
          <w:p w14:paraId="48C101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BF209D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15A1C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478BE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1814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89AE6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w:t>
            </w:r>
          </w:p>
        </w:tc>
        <w:tc>
          <w:tcPr>
            <w:tcW w:w="2340" w:type="dxa"/>
            <w:noWrap w:val="0"/>
            <w:vAlign w:val="center"/>
          </w:tcPr>
          <w:p w14:paraId="352770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行政事业单位医疗</w:t>
            </w:r>
          </w:p>
        </w:tc>
        <w:tc>
          <w:tcPr>
            <w:tcW w:w="960" w:type="dxa"/>
            <w:noWrap w:val="0"/>
            <w:vAlign w:val="center"/>
          </w:tcPr>
          <w:p w14:paraId="5B921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47.11</w:t>
            </w:r>
          </w:p>
        </w:tc>
        <w:tc>
          <w:tcPr>
            <w:tcW w:w="960" w:type="dxa"/>
            <w:noWrap w:val="0"/>
            <w:vAlign w:val="center"/>
          </w:tcPr>
          <w:p w14:paraId="3569E4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47.11</w:t>
            </w:r>
          </w:p>
        </w:tc>
        <w:tc>
          <w:tcPr>
            <w:tcW w:w="960" w:type="dxa"/>
            <w:noWrap w:val="0"/>
            <w:vAlign w:val="center"/>
          </w:tcPr>
          <w:p w14:paraId="71AC382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CFC3E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58437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8802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CABEA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19A19F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2101101</w:t>
            </w:r>
          </w:p>
        </w:tc>
        <w:tc>
          <w:tcPr>
            <w:tcW w:w="2340" w:type="dxa"/>
            <w:noWrap w:val="0"/>
            <w:vAlign w:val="center"/>
          </w:tcPr>
          <w:p w14:paraId="14D9FE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行政单位医疗</w:t>
            </w:r>
          </w:p>
        </w:tc>
        <w:tc>
          <w:tcPr>
            <w:tcW w:w="960" w:type="dxa"/>
            <w:noWrap w:val="0"/>
            <w:vAlign w:val="center"/>
          </w:tcPr>
          <w:p w14:paraId="260B85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18.36</w:t>
            </w:r>
          </w:p>
        </w:tc>
        <w:tc>
          <w:tcPr>
            <w:tcW w:w="960" w:type="dxa"/>
            <w:noWrap w:val="0"/>
            <w:vAlign w:val="center"/>
          </w:tcPr>
          <w:p w14:paraId="5CA5E6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18.36</w:t>
            </w:r>
          </w:p>
        </w:tc>
        <w:tc>
          <w:tcPr>
            <w:tcW w:w="960" w:type="dxa"/>
            <w:noWrap w:val="0"/>
            <w:vAlign w:val="center"/>
          </w:tcPr>
          <w:p w14:paraId="0CC54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7D5D58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128C8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0DBC1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AE92C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7BA028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2101102</w:t>
            </w:r>
          </w:p>
        </w:tc>
        <w:tc>
          <w:tcPr>
            <w:tcW w:w="2340" w:type="dxa"/>
            <w:noWrap w:val="0"/>
            <w:vAlign w:val="center"/>
          </w:tcPr>
          <w:p w14:paraId="4B27AD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事业单位医疗</w:t>
            </w:r>
          </w:p>
        </w:tc>
        <w:tc>
          <w:tcPr>
            <w:tcW w:w="960" w:type="dxa"/>
            <w:noWrap w:val="0"/>
            <w:vAlign w:val="center"/>
          </w:tcPr>
          <w:p w14:paraId="6228F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7.31</w:t>
            </w:r>
          </w:p>
        </w:tc>
        <w:tc>
          <w:tcPr>
            <w:tcW w:w="960" w:type="dxa"/>
            <w:noWrap w:val="0"/>
            <w:vAlign w:val="center"/>
          </w:tcPr>
          <w:p w14:paraId="0B0441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7.31</w:t>
            </w:r>
          </w:p>
        </w:tc>
        <w:tc>
          <w:tcPr>
            <w:tcW w:w="960" w:type="dxa"/>
            <w:noWrap w:val="0"/>
            <w:vAlign w:val="center"/>
          </w:tcPr>
          <w:p w14:paraId="3F7640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2216B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786EE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5AA5C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76D93D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5096AA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2101103</w:t>
            </w:r>
          </w:p>
        </w:tc>
        <w:tc>
          <w:tcPr>
            <w:tcW w:w="2340" w:type="dxa"/>
            <w:noWrap w:val="0"/>
            <w:vAlign w:val="center"/>
          </w:tcPr>
          <w:p w14:paraId="0F3304E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公务员医疗补助</w:t>
            </w:r>
          </w:p>
        </w:tc>
        <w:tc>
          <w:tcPr>
            <w:tcW w:w="960" w:type="dxa"/>
            <w:noWrap w:val="0"/>
            <w:vAlign w:val="center"/>
          </w:tcPr>
          <w:p w14:paraId="2E0BC7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21.43</w:t>
            </w:r>
          </w:p>
        </w:tc>
        <w:tc>
          <w:tcPr>
            <w:tcW w:w="960" w:type="dxa"/>
            <w:noWrap w:val="0"/>
            <w:vAlign w:val="center"/>
          </w:tcPr>
          <w:p w14:paraId="37609C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21.43</w:t>
            </w:r>
          </w:p>
        </w:tc>
        <w:tc>
          <w:tcPr>
            <w:tcW w:w="960" w:type="dxa"/>
            <w:noWrap w:val="0"/>
            <w:vAlign w:val="center"/>
          </w:tcPr>
          <w:p w14:paraId="743554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30CECD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38103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CA5CF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DCFC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B14B8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w:t>
            </w:r>
          </w:p>
        </w:tc>
        <w:tc>
          <w:tcPr>
            <w:tcW w:w="2340" w:type="dxa"/>
            <w:noWrap w:val="0"/>
            <w:vAlign w:val="center"/>
          </w:tcPr>
          <w:p w14:paraId="3E91E6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农林水支出</w:t>
            </w:r>
          </w:p>
        </w:tc>
        <w:tc>
          <w:tcPr>
            <w:tcW w:w="960" w:type="dxa"/>
            <w:noWrap w:val="0"/>
            <w:vAlign w:val="center"/>
          </w:tcPr>
          <w:p w14:paraId="01000B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3.43</w:t>
            </w:r>
          </w:p>
        </w:tc>
        <w:tc>
          <w:tcPr>
            <w:tcW w:w="960" w:type="dxa"/>
            <w:noWrap w:val="0"/>
            <w:vAlign w:val="center"/>
          </w:tcPr>
          <w:p w14:paraId="450639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A6C7E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3.43</w:t>
            </w:r>
          </w:p>
        </w:tc>
        <w:tc>
          <w:tcPr>
            <w:tcW w:w="960" w:type="dxa"/>
            <w:noWrap w:val="0"/>
            <w:vAlign w:val="center"/>
          </w:tcPr>
          <w:p w14:paraId="40F3DE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6E07D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FF3EB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1B9D8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17195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w:t>
            </w:r>
          </w:p>
        </w:tc>
        <w:tc>
          <w:tcPr>
            <w:tcW w:w="2340" w:type="dxa"/>
            <w:noWrap w:val="0"/>
            <w:vAlign w:val="center"/>
          </w:tcPr>
          <w:p w14:paraId="529B90E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农业农村</w:t>
            </w:r>
          </w:p>
        </w:tc>
        <w:tc>
          <w:tcPr>
            <w:tcW w:w="960" w:type="dxa"/>
            <w:noWrap w:val="0"/>
            <w:vAlign w:val="center"/>
          </w:tcPr>
          <w:p w14:paraId="103A94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3.43</w:t>
            </w:r>
          </w:p>
        </w:tc>
        <w:tc>
          <w:tcPr>
            <w:tcW w:w="960" w:type="dxa"/>
            <w:noWrap w:val="0"/>
            <w:vAlign w:val="center"/>
          </w:tcPr>
          <w:p w14:paraId="3CD810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0EAEE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3.43</w:t>
            </w:r>
          </w:p>
        </w:tc>
        <w:tc>
          <w:tcPr>
            <w:tcW w:w="960" w:type="dxa"/>
            <w:noWrap w:val="0"/>
            <w:vAlign w:val="center"/>
          </w:tcPr>
          <w:p w14:paraId="1D982C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8F47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02901E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42729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5C3E4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2130199</w:t>
            </w:r>
          </w:p>
        </w:tc>
        <w:tc>
          <w:tcPr>
            <w:tcW w:w="2340" w:type="dxa"/>
            <w:noWrap w:val="0"/>
            <w:vAlign w:val="center"/>
          </w:tcPr>
          <w:p w14:paraId="680ADE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其他农业农村支出</w:t>
            </w:r>
          </w:p>
        </w:tc>
        <w:tc>
          <w:tcPr>
            <w:tcW w:w="960" w:type="dxa"/>
            <w:noWrap w:val="0"/>
            <w:vAlign w:val="center"/>
          </w:tcPr>
          <w:p w14:paraId="6E8ADF0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3.43</w:t>
            </w:r>
          </w:p>
        </w:tc>
        <w:tc>
          <w:tcPr>
            <w:tcW w:w="960" w:type="dxa"/>
            <w:noWrap w:val="0"/>
            <w:vAlign w:val="center"/>
          </w:tcPr>
          <w:p w14:paraId="10D5A5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037500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3.43</w:t>
            </w:r>
          </w:p>
        </w:tc>
        <w:tc>
          <w:tcPr>
            <w:tcW w:w="960" w:type="dxa"/>
            <w:noWrap w:val="0"/>
            <w:vAlign w:val="center"/>
          </w:tcPr>
          <w:p w14:paraId="79E808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A3C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235D935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1F9B9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6A2BED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w:t>
            </w:r>
          </w:p>
        </w:tc>
        <w:tc>
          <w:tcPr>
            <w:tcW w:w="2340" w:type="dxa"/>
            <w:noWrap w:val="0"/>
            <w:vAlign w:val="center"/>
          </w:tcPr>
          <w:p w14:paraId="7EF15F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住房保障支出</w:t>
            </w:r>
          </w:p>
        </w:tc>
        <w:tc>
          <w:tcPr>
            <w:tcW w:w="960" w:type="dxa"/>
            <w:noWrap w:val="0"/>
            <w:vAlign w:val="center"/>
          </w:tcPr>
          <w:p w14:paraId="184AF6F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64.50</w:t>
            </w:r>
          </w:p>
        </w:tc>
        <w:tc>
          <w:tcPr>
            <w:tcW w:w="960" w:type="dxa"/>
            <w:noWrap w:val="0"/>
            <w:vAlign w:val="center"/>
          </w:tcPr>
          <w:p w14:paraId="5AC94F4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64.50</w:t>
            </w:r>
          </w:p>
        </w:tc>
        <w:tc>
          <w:tcPr>
            <w:tcW w:w="960" w:type="dxa"/>
            <w:noWrap w:val="0"/>
            <w:vAlign w:val="center"/>
          </w:tcPr>
          <w:p w14:paraId="772E03E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698E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26AADF1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44185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02B163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348493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w:t>
            </w:r>
          </w:p>
        </w:tc>
        <w:tc>
          <w:tcPr>
            <w:tcW w:w="2340" w:type="dxa"/>
            <w:noWrap w:val="0"/>
            <w:vAlign w:val="center"/>
          </w:tcPr>
          <w:p w14:paraId="00C7BAD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住房改革支出</w:t>
            </w:r>
          </w:p>
        </w:tc>
        <w:tc>
          <w:tcPr>
            <w:tcW w:w="960" w:type="dxa"/>
            <w:noWrap w:val="0"/>
            <w:vAlign w:val="center"/>
          </w:tcPr>
          <w:p w14:paraId="02B270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64.50</w:t>
            </w:r>
          </w:p>
        </w:tc>
        <w:tc>
          <w:tcPr>
            <w:tcW w:w="960" w:type="dxa"/>
            <w:noWrap w:val="0"/>
            <w:vAlign w:val="center"/>
          </w:tcPr>
          <w:p w14:paraId="5EF9DD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64.50</w:t>
            </w:r>
          </w:p>
        </w:tc>
        <w:tc>
          <w:tcPr>
            <w:tcW w:w="960" w:type="dxa"/>
            <w:noWrap w:val="0"/>
            <w:vAlign w:val="center"/>
          </w:tcPr>
          <w:p w14:paraId="18F1F1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79755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13A4230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7E4E76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34F9B3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2" w:hRule="exact"/>
          <w:jc w:val="center"/>
        </w:trPr>
        <w:tc>
          <w:tcPr>
            <w:tcW w:w="960" w:type="dxa"/>
            <w:noWrap w:val="0"/>
            <w:vAlign w:val="center"/>
          </w:tcPr>
          <w:p w14:paraId="4526864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2210201</w:t>
            </w:r>
          </w:p>
        </w:tc>
        <w:tc>
          <w:tcPr>
            <w:tcW w:w="2340" w:type="dxa"/>
            <w:noWrap w:val="0"/>
            <w:vAlign w:val="center"/>
          </w:tcPr>
          <w:p w14:paraId="4BA8AF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住房公积金</w:t>
            </w:r>
          </w:p>
        </w:tc>
        <w:tc>
          <w:tcPr>
            <w:tcW w:w="960" w:type="dxa"/>
            <w:noWrap w:val="0"/>
            <w:vAlign w:val="center"/>
          </w:tcPr>
          <w:p w14:paraId="31D4DB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64.50</w:t>
            </w:r>
          </w:p>
        </w:tc>
        <w:tc>
          <w:tcPr>
            <w:tcW w:w="960" w:type="dxa"/>
            <w:noWrap w:val="0"/>
            <w:vAlign w:val="center"/>
          </w:tcPr>
          <w:p w14:paraId="5500A8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64.50</w:t>
            </w:r>
          </w:p>
        </w:tc>
        <w:tc>
          <w:tcPr>
            <w:tcW w:w="960" w:type="dxa"/>
            <w:noWrap w:val="0"/>
            <w:vAlign w:val="center"/>
          </w:tcPr>
          <w:p w14:paraId="5AAC608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411DD1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60" w:type="dxa"/>
            <w:noWrap w:val="0"/>
            <w:vAlign w:val="center"/>
          </w:tcPr>
          <w:p w14:paraId="6885FEB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c>
          <w:tcPr>
            <w:tcW w:w="926" w:type="dxa"/>
            <w:noWrap w:val="0"/>
            <w:vAlign w:val="center"/>
          </w:tcPr>
          <w:p w14:paraId="350530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0.00</w:t>
            </w:r>
          </w:p>
        </w:tc>
      </w:tr>
      <w:tr w14:paraId="477AA2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1" w:hRule="exact"/>
          <w:jc w:val="center"/>
        </w:trPr>
        <w:tc>
          <w:tcPr>
            <w:tcW w:w="9026" w:type="dxa"/>
            <w:gridSpan w:val="8"/>
            <w:tcBorders>
              <w:left w:val="nil"/>
              <w:bottom w:val="nil"/>
              <w:right w:val="nil"/>
            </w:tcBorders>
            <w:noWrap w:val="0"/>
            <w:vAlign w:val="center"/>
          </w:tcPr>
          <w:p w14:paraId="779DEB2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2"/>
                <w:szCs w:val="24"/>
                <w:lang w:val="en-US" w:eastAsia="zh-CN" w:bidi="ar-SA"/>
              </w:rPr>
              <w:t>注：本表反映部门本年度各项支出情况。本表金额转换为万元时，因四舍五入可能存在尾差。</w:t>
            </w:r>
          </w:p>
        </w:tc>
      </w:tr>
    </w:tbl>
    <w:p w14:paraId="0082F699">
      <w:pPr>
        <w:keepNext w:val="0"/>
        <w:keepLines w:val="0"/>
        <w:pageBreakBefore w:val="0"/>
        <w:kinsoku/>
        <w:wordWrap w:val="0"/>
        <w:overflowPunct/>
        <w:topLinePunct w:val="0"/>
        <w:autoSpaceDE/>
        <w:autoSpaceDN/>
        <w:bidi w:val="0"/>
        <w:jc w:val="both"/>
        <w:textAlignment w:val="auto"/>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51B8A1CC">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color w:val="000000"/>
          <w:kern w:val="0"/>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6C8ED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6129786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公开04表</w:t>
            </w:r>
          </w:p>
        </w:tc>
      </w:tr>
      <w:tr w14:paraId="0CA733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1C5C4653">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部门：中共许昌市委政法委员会</w:t>
            </w:r>
          </w:p>
        </w:tc>
        <w:tc>
          <w:tcPr>
            <w:tcW w:w="2000" w:type="dxa"/>
            <w:noWrap w:val="0"/>
            <w:vAlign w:val="center"/>
          </w:tcPr>
          <w:p w14:paraId="4E4B8E98">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159A1B71">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4F629F6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17EE40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noWrap w:val="0"/>
            <w:vAlign w:val="center"/>
          </w:tcPr>
          <w:p w14:paraId="759956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收入</w:t>
            </w:r>
          </w:p>
        </w:tc>
        <w:tc>
          <w:tcPr>
            <w:tcW w:w="8444" w:type="dxa"/>
            <w:gridSpan w:val="6"/>
            <w:noWrap w:val="0"/>
            <w:vAlign w:val="center"/>
          </w:tcPr>
          <w:p w14:paraId="1D64D27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支出</w:t>
            </w:r>
          </w:p>
        </w:tc>
      </w:tr>
      <w:tr w14:paraId="1562ED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noWrap w:val="0"/>
            <w:vAlign w:val="center"/>
          </w:tcPr>
          <w:p w14:paraId="4EFD0C3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0C0CAE0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6FFD4B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金额</w:t>
            </w:r>
          </w:p>
        </w:tc>
        <w:tc>
          <w:tcPr>
            <w:tcW w:w="2800" w:type="dxa"/>
            <w:vMerge w:val="restart"/>
            <w:noWrap w:val="0"/>
            <w:vAlign w:val="center"/>
          </w:tcPr>
          <w:p w14:paraId="051A119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40" w:type="dxa"/>
            <w:vMerge w:val="restart"/>
            <w:noWrap w:val="0"/>
            <w:vAlign w:val="center"/>
          </w:tcPr>
          <w:p w14:paraId="6BA061B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行次</w:t>
            </w:r>
          </w:p>
        </w:tc>
        <w:tc>
          <w:tcPr>
            <w:tcW w:w="1280" w:type="dxa"/>
            <w:vMerge w:val="restart"/>
            <w:noWrap w:val="0"/>
            <w:vAlign w:val="center"/>
          </w:tcPr>
          <w:p w14:paraId="3E616CB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280" w:type="dxa"/>
            <w:vMerge w:val="restart"/>
            <w:noWrap w:val="0"/>
            <w:vAlign w:val="center"/>
          </w:tcPr>
          <w:p w14:paraId="67FA3F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一般公共预算财政拨款</w:t>
            </w:r>
          </w:p>
        </w:tc>
        <w:tc>
          <w:tcPr>
            <w:tcW w:w="1280" w:type="dxa"/>
            <w:vMerge w:val="restart"/>
            <w:noWrap w:val="0"/>
            <w:vAlign w:val="center"/>
          </w:tcPr>
          <w:p w14:paraId="0C4BE29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政府性基金预算财政拨款</w:t>
            </w:r>
          </w:p>
        </w:tc>
        <w:tc>
          <w:tcPr>
            <w:tcW w:w="1364" w:type="dxa"/>
            <w:vMerge w:val="restart"/>
            <w:noWrap w:val="0"/>
            <w:vAlign w:val="center"/>
          </w:tcPr>
          <w:p w14:paraId="42D2814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国有资本经营预算财政拨款</w:t>
            </w:r>
          </w:p>
        </w:tc>
      </w:tr>
      <w:tr w14:paraId="3A07FA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noWrap w:val="0"/>
            <w:vAlign w:val="center"/>
          </w:tcPr>
          <w:p w14:paraId="5C69D1D6">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79011B03">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26293299">
            <w:pPr>
              <w:widowControl w:val="0"/>
              <w:jc w:val="both"/>
              <w:rPr>
                <w:rFonts w:ascii="Calibri" w:hAnsi="Calibri" w:eastAsia="仿宋_GB2312" w:cs="Arial"/>
                <w:kern w:val="2"/>
                <w:sz w:val="32"/>
                <w:szCs w:val="24"/>
                <w:lang w:val="en-US" w:eastAsia="zh-CN" w:bidi="ar-SA"/>
              </w:rPr>
            </w:pPr>
          </w:p>
        </w:tc>
        <w:tc>
          <w:tcPr>
            <w:tcW w:w="2800" w:type="dxa"/>
            <w:vMerge w:val="continue"/>
            <w:noWrap w:val="0"/>
            <w:vAlign w:val="center"/>
          </w:tcPr>
          <w:p w14:paraId="6E4D12F7">
            <w:pPr>
              <w:widowControl w:val="0"/>
              <w:jc w:val="both"/>
              <w:rPr>
                <w:rFonts w:ascii="Calibri" w:hAnsi="Calibri" w:eastAsia="仿宋_GB2312" w:cs="Arial"/>
                <w:kern w:val="2"/>
                <w:sz w:val="32"/>
                <w:szCs w:val="24"/>
                <w:lang w:val="en-US" w:eastAsia="zh-CN" w:bidi="ar-SA"/>
              </w:rPr>
            </w:pPr>
          </w:p>
        </w:tc>
        <w:tc>
          <w:tcPr>
            <w:tcW w:w="440" w:type="dxa"/>
            <w:vMerge w:val="continue"/>
            <w:noWrap w:val="0"/>
            <w:vAlign w:val="center"/>
          </w:tcPr>
          <w:p w14:paraId="6D3E6ACB">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0EBB495">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892C3B0">
            <w:pPr>
              <w:widowControl w:val="0"/>
              <w:jc w:val="both"/>
              <w:rPr>
                <w:rFonts w:ascii="Calibri" w:hAnsi="Calibri" w:eastAsia="仿宋_GB2312" w:cs="Arial"/>
                <w:kern w:val="2"/>
                <w:sz w:val="32"/>
                <w:szCs w:val="24"/>
                <w:lang w:val="en-US" w:eastAsia="zh-CN" w:bidi="ar-SA"/>
              </w:rPr>
            </w:pPr>
          </w:p>
        </w:tc>
        <w:tc>
          <w:tcPr>
            <w:tcW w:w="1280" w:type="dxa"/>
            <w:vMerge w:val="continue"/>
            <w:noWrap w:val="0"/>
            <w:vAlign w:val="center"/>
          </w:tcPr>
          <w:p w14:paraId="7C222AB9">
            <w:pPr>
              <w:widowControl w:val="0"/>
              <w:jc w:val="both"/>
              <w:rPr>
                <w:rFonts w:ascii="Calibri" w:hAnsi="Calibri" w:eastAsia="仿宋_GB2312" w:cs="Arial"/>
                <w:kern w:val="2"/>
                <w:sz w:val="32"/>
                <w:szCs w:val="24"/>
                <w:lang w:val="en-US" w:eastAsia="zh-CN" w:bidi="ar-SA"/>
              </w:rPr>
            </w:pPr>
          </w:p>
        </w:tc>
        <w:tc>
          <w:tcPr>
            <w:tcW w:w="1364" w:type="dxa"/>
            <w:vMerge w:val="continue"/>
            <w:noWrap w:val="0"/>
            <w:vAlign w:val="center"/>
          </w:tcPr>
          <w:p w14:paraId="5AF10236">
            <w:pPr>
              <w:widowControl w:val="0"/>
              <w:jc w:val="both"/>
              <w:rPr>
                <w:rFonts w:ascii="Calibri" w:hAnsi="Calibri" w:eastAsia="仿宋_GB2312" w:cs="Arial"/>
                <w:kern w:val="2"/>
                <w:sz w:val="32"/>
                <w:szCs w:val="24"/>
                <w:lang w:val="en-US" w:eastAsia="zh-CN" w:bidi="ar-SA"/>
              </w:rPr>
            </w:pPr>
          </w:p>
        </w:tc>
      </w:tr>
      <w:tr w14:paraId="66A7DB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E9C83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21CA68F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54F803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2800" w:type="dxa"/>
            <w:noWrap w:val="0"/>
            <w:vAlign w:val="center"/>
          </w:tcPr>
          <w:p w14:paraId="6E8F2C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440" w:type="dxa"/>
            <w:noWrap w:val="0"/>
            <w:vAlign w:val="center"/>
          </w:tcPr>
          <w:p w14:paraId="1D3E633F">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6089F42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462BAD5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0D249A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364" w:type="dxa"/>
            <w:noWrap w:val="0"/>
            <w:vAlign w:val="center"/>
          </w:tcPr>
          <w:p w14:paraId="36A4D0D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r>
      <w:tr w14:paraId="687EB0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E3117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一、一般公共预算财政拨款</w:t>
            </w:r>
          </w:p>
        </w:tc>
        <w:tc>
          <w:tcPr>
            <w:tcW w:w="440" w:type="dxa"/>
            <w:noWrap w:val="0"/>
            <w:vAlign w:val="center"/>
          </w:tcPr>
          <w:p w14:paraId="7E6D9A3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280" w:type="dxa"/>
            <w:noWrap w:val="0"/>
            <w:vAlign w:val="center"/>
          </w:tcPr>
          <w:p w14:paraId="6628F2F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1,334.90</w:t>
            </w:r>
          </w:p>
        </w:tc>
        <w:tc>
          <w:tcPr>
            <w:tcW w:w="2800" w:type="dxa"/>
            <w:noWrap w:val="0"/>
            <w:vAlign w:val="center"/>
          </w:tcPr>
          <w:p w14:paraId="612EDE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一、一般公共服务支出</w:t>
            </w:r>
          </w:p>
        </w:tc>
        <w:tc>
          <w:tcPr>
            <w:tcW w:w="440" w:type="dxa"/>
            <w:noWrap w:val="0"/>
            <w:vAlign w:val="center"/>
          </w:tcPr>
          <w:p w14:paraId="5129BE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33</w:t>
            </w:r>
          </w:p>
        </w:tc>
        <w:tc>
          <w:tcPr>
            <w:tcW w:w="1280" w:type="dxa"/>
            <w:noWrap w:val="0"/>
            <w:vAlign w:val="center"/>
          </w:tcPr>
          <w:p w14:paraId="68EEB6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1,032.35</w:t>
            </w:r>
          </w:p>
        </w:tc>
        <w:tc>
          <w:tcPr>
            <w:tcW w:w="1280" w:type="dxa"/>
            <w:noWrap w:val="0"/>
            <w:vAlign w:val="center"/>
          </w:tcPr>
          <w:p w14:paraId="053BE0C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1,032.35</w:t>
            </w:r>
          </w:p>
        </w:tc>
        <w:tc>
          <w:tcPr>
            <w:tcW w:w="1280" w:type="dxa"/>
            <w:noWrap w:val="0"/>
            <w:vAlign w:val="center"/>
          </w:tcPr>
          <w:p w14:paraId="61A39FA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BD2E6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3EEF6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3AC56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二、政府性基金预算财政拨款</w:t>
            </w:r>
          </w:p>
        </w:tc>
        <w:tc>
          <w:tcPr>
            <w:tcW w:w="440" w:type="dxa"/>
            <w:noWrap w:val="0"/>
            <w:vAlign w:val="center"/>
          </w:tcPr>
          <w:p w14:paraId="21FEA4D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280" w:type="dxa"/>
            <w:noWrap w:val="0"/>
            <w:vAlign w:val="center"/>
          </w:tcPr>
          <w:p w14:paraId="4B08323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346722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二、外交支出</w:t>
            </w:r>
          </w:p>
        </w:tc>
        <w:tc>
          <w:tcPr>
            <w:tcW w:w="440" w:type="dxa"/>
            <w:noWrap w:val="0"/>
            <w:vAlign w:val="center"/>
          </w:tcPr>
          <w:p w14:paraId="060BCF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w:t>
            </w:r>
          </w:p>
        </w:tc>
        <w:tc>
          <w:tcPr>
            <w:tcW w:w="1280" w:type="dxa"/>
            <w:noWrap w:val="0"/>
            <w:vAlign w:val="center"/>
          </w:tcPr>
          <w:p w14:paraId="449909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460DD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4EFD0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336DF5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B576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CBF80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三、国有资本经营预算财政拨款</w:t>
            </w:r>
          </w:p>
        </w:tc>
        <w:tc>
          <w:tcPr>
            <w:tcW w:w="440" w:type="dxa"/>
            <w:noWrap w:val="0"/>
            <w:vAlign w:val="center"/>
          </w:tcPr>
          <w:p w14:paraId="6D4C552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c>
          <w:tcPr>
            <w:tcW w:w="1280" w:type="dxa"/>
            <w:noWrap w:val="0"/>
            <w:vAlign w:val="center"/>
          </w:tcPr>
          <w:p w14:paraId="7449B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0128320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三、国防支出</w:t>
            </w:r>
          </w:p>
        </w:tc>
        <w:tc>
          <w:tcPr>
            <w:tcW w:w="440" w:type="dxa"/>
            <w:noWrap w:val="0"/>
            <w:vAlign w:val="center"/>
          </w:tcPr>
          <w:p w14:paraId="1BBA5C1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35</w:t>
            </w:r>
          </w:p>
        </w:tc>
        <w:tc>
          <w:tcPr>
            <w:tcW w:w="1280" w:type="dxa"/>
            <w:noWrap w:val="0"/>
            <w:vAlign w:val="center"/>
          </w:tcPr>
          <w:p w14:paraId="2FD782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DE27E0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0802D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D0E95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9F8ECC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31EE09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E6F773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w:t>
            </w:r>
          </w:p>
        </w:tc>
        <w:tc>
          <w:tcPr>
            <w:tcW w:w="1280" w:type="dxa"/>
            <w:noWrap w:val="0"/>
            <w:vAlign w:val="center"/>
          </w:tcPr>
          <w:p w14:paraId="2992126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85B68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四、公共安全支出</w:t>
            </w:r>
          </w:p>
        </w:tc>
        <w:tc>
          <w:tcPr>
            <w:tcW w:w="440" w:type="dxa"/>
            <w:noWrap w:val="0"/>
            <w:vAlign w:val="center"/>
          </w:tcPr>
          <w:p w14:paraId="3DBF61B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36</w:t>
            </w:r>
          </w:p>
        </w:tc>
        <w:tc>
          <w:tcPr>
            <w:tcW w:w="1280" w:type="dxa"/>
            <w:noWrap w:val="0"/>
            <w:vAlign w:val="center"/>
          </w:tcPr>
          <w:p w14:paraId="3CB491F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A78C4C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8CF337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34C0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CB41F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C4C679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3E617A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w:t>
            </w:r>
          </w:p>
        </w:tc>
        <w:tc>
          <w:tcPr>
            <w:tcW w:w="1280" w:type="dxa"/>
            <w:noWrap w:val="0"/>
            <w:vAlign w:val="center"/>
          </w:tcPr>
          <w:p w14:paraId="5458C78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1AB940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五、教育支出</w:t>
            </w:r>
          </w:p>
        </w:tc>
        <w:tc>
          <w:tcPr>
            <w:tcW w:w="440" w:type="dxa"/>
            <w:noWrap w:val="0"/>
            <w:vAlign w:val="center"/>
          </w:tcPr>
          <w:p w14:paraId="353DB20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37</w:t>
            </w:r>
          </w:p>
        </w:tc>
        <w:tc>
          <w:tcPr>
            <w:tcW w:w="1280" w:type="dxa"/>
            <w:noWrap w:val="0"/>
            <w:vAlign w:val="center"/>
          </w:tcPr>
          <w:p w14:paraId="303D4A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869886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243892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DD7167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6C0F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F65982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22FD4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w:t>
            </w:r>
          </w:p>
        </w:tc>
        <w:tc>
          <w:tcPr>
            <w:tcW w:w="1280" w:type="dxa"/>
            <w:noWrap w:val="0"/>
            <w:vAlign w:val="center"/>
          </w:tcPr>
          <w:p w14:paraId="428FB9C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474D2E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六、科学技术支出</w:t>
            </w:r>
          </w:p>
        </w:tc>
        <w:tc>
          <w:tcPr>
            <w:tcW w:w="440" w:type="dxa"/>
            <w:noWrap w:val="0"/>
            <w:vAlign w:val="center"/>
          </w:tcPr>
          <w:p w14:paraId="0F8496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38</w:t>
            </w:r>
          </w:p>
        </w:tc>
        <w:tc>
          <w:tcPr>
            <w:tcW w:w="1280" w:type="dxa"/>
            <w:noWrap w:val="0"/>
            <w:vAlign w:val="center"/>
          </w:tcPr>
          <w:p w14:paraId="143654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9.00</w:t>
            </w:r>
          </w:p>
        </w:tc>
        <w:tc>
          <w:tcPr>
            <w:tcW w:w="1280" w:type="dxa"/>
            <w:noWrap w:val="0"/>
            <w:vAlign w:val="center"/>
          </w:tcPr>
          <w:p w14:paraId="4C188D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9.00</w:t>
            </w:r>
          </w:p>
        </w:tc>
        <w:tc>
          <w:tcPr>
            <w:tcW w:w="1280" w:type="dxa"/>
            <w:noWrap w:val="0"/>
            <w:vAlign w:val="center"/>
          </w:tcPr>
          <w:p w14:paraId="04F7622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28BBA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C0C90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4FA25F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F73D6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w:t>
            </w:r>
          </w:p>
        </w:tc>
        <w:tc>
          <w:tcPr>
            <w:tcW w:w="1280" w:type="dxa"/>
            <w:noWrap w:val="0"/>
            <w:vAlign w:val="center"/>
          </w:tcPr>
          <w:p w14:paraId="7F58200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3692D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七、文化旅游体育与传媒支出</w:t>
            </w:r>
          </w:p>
        </w:tc>
        <w:tc>
          <w:tcPr>
            <w:tcW w:w="440" w:type="dxa"/>
            <w:noWrap w:val="0"/>
            <w:vAlign w:val="center"/>
          </w:tcPr>
          <w:p w14:paraId="54806B6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39</w:t>
            </w:r>
          </w:p>
        </w:tc>
        <w:tc>
          <w:tcPr>
            <w:tcW w:w="1280" w:type="dxa"/>
            <w:noWrap w:val="0"/>
            <w:vAlign w:val="center"/>
          </w:tcPr>
          <w:p w14:paraId="2C1363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599E7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01132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C64F76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901E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FB5C82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01B2AA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8</w:t>
            </w:r>
          </w:p>
        </w:tc>
        <w:tc>
          <w:tcPr>
            <w:tcW w:w="1280" w:type="dxa"/>
            <w:noWrap w:val="0"/>
            <w:vAlign w:val="center"/>
          </w:tcPr>
          <w:p w14:paraId="04D267F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8AF99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八、社会保障和就业支出</w:t>
            </w:r>
          </w:p>
        </w:tc>
        <w:tc>
          <w:tcPr>
            <w:tcW w:w="440" w:type="dxa"/>
            <w:noWrap w:val="0"/>
            <w:vAlign w:val="center"/>
          </w:tcPr>
          <w:p w14:paraId="292B402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40</w:t>
            </w:r>
          </w:p>
        </w:tc>
        <w:tc>
          <w:tcPr>
            <w:tcW w:w="1280" w:type="dxa"/>
            <w:noWrap w:val="0"/>
            <w:vAlign w:val="center"/>
          </w:tcPr>
          <w:p w14:paraId="4AAA00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178.52</w:t>
            </w:r>
          </w:p>
        </w:tc>
        <w:tc>
          <w:tcPr>
            <w:tcW w:w="1280" w:type="dxa"/>
            <w:noWrap w:val="0"/>
            <w:vAlign w:val="center"/>
          </w:tcPr>
          <w:p w14:paraId="7A92A3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178.52</w:t>
            </w:r>
          </w:p>
        </w:tc>
        <w:tc>
          <w:tcPr>
            <w:tcW w:w="1280" w:type="dxa"/>
            <w:noWrap w:val="0"/>
            <w:vAlign w:val="center"/>
          </w:tcPr>
          <w:p w14:paraId="034DF60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FD2FA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3FA98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9C3F7A6">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F6A54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w:t>
            </w:r>
          </w:p>
        </w:tc>
        <w:tc>
          <w:tcPr>
            <w:tcW w:w="1280" w:type="dxa"/>
            <w:noWrap w:val="0"/>
            <w:vAlign w:val="center"/>
          </w:tcPr>
          <w:p w14:paraId="60E45DD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066046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九、卫生健康支出</w:t>
            </w:r>
          </w:p>
        </w:tc>
        <w:tc>
          <w:tcPr>
            <w:tcW w:w="440" w:type="dxa"/>
            <w:noWrap w:val="0"/>
            <w:vAlign w:val="center"/>
          </w:tcPr>
          <w:p w14:paraId="1E71B29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41</w:t>
            </w:r>
          </w:p>
        </w:tc>
        <w:tc>
          <w:tcPr>
            <w:tcW w:w="1280" w:type="dxa"/>
            <w:noWrap w:val="0"/>
            <w:vAlign w:val="center"/>
          </w:tcPr>
          <w:p w14:paraId="7D756F4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47.11</w:t>
            </w:r>
          </w:p>
        </w:tc>
        <w:tc>
          <w:tcPr>
            <w:tcW w:w="1280" w:type="dxa"/>
            <w:noWrap w:val="0"/>
            <w:vAlign w:val="center"/>
          </w:tcPr>
          <w:p w14:paraId="70CDA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47.11</w:t>
            </w:r>
          </w:p>
        </w:tc>
        <w:tc>
          <w:tcPr>
            <w:tcW w:w="1280" w:type="dxa"/>
            <w:noWrap w:val="0"/>
            <w:vAlign w:val="center"/>
          </w:tcPr>
          <w:p w14:paraId="266A41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793C48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5E9C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BDC5C3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F9B707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w:t>
            </w:r>
          </w:p>
        </w:tc>
        <w:tc>
          <w:tcPr>
            <w:tcW w:w="1280" w:type="dxa"/>
            <w:noWrap w:val="0"/>
            <w:vAlign w:val="center"/>
          </w:tcPr>
          <w:p w14:paraId="05EBCBF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38AA53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十、节能环保支出</w:t>
            </w:r>
          </w:p>
        </w:tc>
        <w:tc>
          <w:tcPr>
            <w:tcW w:w="440" w:type="dxa"/>
            <w:noWrap w:val="0"/>
            <w:vAlign w:val="center"/>
          </w:tcPr>
          <w:p w14:paraId="369495E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42</w:t>
            </w:r>
          </w:p>
        </w:tc>
        <w:tc>
          <w:tcPr>
            <w:tcW w:w="1280" w:type="dxa"/>
            <w:noWrap w:val="0"/>
            <w:vAlign w:val="center"/>
          </w:tcPr>
          <w:p w14:paraId="6F1093A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A4A5B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2316C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84A02F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59316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E3FF21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BF3AFC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w:t>
            </w:r>
          </w:p>
        </w:tc>
        <w:tc>
          <w:tcPr>
            <w:tcW w:w="1280" w:type="dxa"/>
            <w:noWrap w:val="0"/>
            <w:vAlign w:val="center"/>
          </w:tcPr>
          <w:p w14:paraId="4BC187FA">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F99801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十一、城乡社区支出</w:t>
            </w:r>
          </w:p>
        </w:tc>
        <w:tc>
          <w:tcPr>
            <w:tcW w:w="440" w:type="dxa"/>
            <w:noWrap w:val="0"/>
            <w:vAlign w:val="center"/>
          </w:tcPr>
          <w:p w14:paraId="75830A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43</w:t>
            </w:r>
          </w:p>
        </w:tc>
        <w:tc>
          <w:tcPr>
            <w:tcW w:w="1280" w:type="dxa"/>
            <w:noWrap w:val="0"/>
            <w:vAlign w:val="center"/>
          </w:tcPr>
          <w:p w14:paraId="16567D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3C286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A5A17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32D1CE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20FFF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9A3C9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5ACA82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12</w:t>
            </w:r>
          </w:p>
        </w:tc>
        <w:tc>
          <w:tcPr>
            <w:tcW w:w="1280" w:type="dxa"/>
            <w:noWrap w:val="0"/>
            <w:vAlign w:val="center"/>
          </w:tcPr>
          <w:p w14:paraId="4CF45F60">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05FB3DA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十二、农林水支出</w:t>
            </w:r>
          </w:p>
        </w:tc>
        <w:tc>
          <w:tcPr>
            <w:tcW w:w="440" w:type="dxa"/>
            <w:noWrap w:val="0"/>
            <w:vAlign w:val="center"/>
          </w:tcPr>
          <w:p w14:paraId="06DE147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44</w:t>
            </w:r>
          </w:p>
        </w:tc>
        <w:tc>
          <w:tcPr>
            <w:tcW w:w="1280" w:type="dxa"/>
            <w:noWrap w:val="0"/>
            <w:vAlign w:val="center"/>
          </w:tcPr>
          <w:p w14:paraId="19E11A2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w:t>
            </w:r>
          </w:p>
        </w:tc>
        <w:tc>
          <w:tcPr>
            <w:tcW w:w="1280" w:type="dxa"/>
            <w:noWrap w:val="0"/>
            <w:vAlign w:val="center"/>
          </w:tcPr>
          <w:p w14:paraId="75F4AF2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w:t>
            </w:r>
          </w:p>
        </w:tc>
        <w:tc>
          <w:tcPr>
            <w:tcW w:w="1280" w:type="dxa"/>
            <w:noWrap w:val="0"/>
            <w:vAlign w:val="center"/>
          </w:tcPr>
          <w:p w14:paraId="2C8FA9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60175F1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11B8E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E2AEC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A5549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w:t>
            </w:r>
          </w:p>
        </w:tc>
        <w:tc>
          <w:tcPr>
            <w:tcW w:w="1280" w:type="dxa"/>
            <w:noWrap w:val="0"/>
            <w:vAlign w:val="center"/>
          </w:tcPr>
          <w:p w14:paraId="08EEF81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D6044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十三、交通运输支出</w:t>
            </w:r>
          </w:p>
        </w:tc>
        <w:tc>
          <w:tcPr>
            <w:tcW w:w="440" w:type="dxa"/>
            <w:noWrap w:val="0"/>
            <w:vAlign w:val="center"/>
          </w:tcPr>
          <w:p w14:paraId="420B90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45</w:t>
            </w:r>
          </w:p>
        </w:tc>
        <w:tc>
          <w:tcPr>
            <w:tcW w:w="1280" w:type="dxa"/>
            <w:noWrap w:val="0"/>
            <w:vAlign w:val="center"/>
          </w:tcPr>
          <w:p w14:paraId="7466B5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307CA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E51658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08532B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828DE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CF38B0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130E14D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14</w:t>
            </w:r>
          </w:p>
        </w:tc>
        <w:tc>
          <w:tcPr>
            <w:tcW w:w="1280" w:type="dxa"/>
            <w:noWrap w:val="0"/>
            <w:vAlign w:val="center"/>
          </w:tcPr>
          <w:p w14:paraId="63379CB8">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73ECB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十四、资源勘探工业信息等支出</w:t>
            </w:r>
          </w:p>
        </w:tc>
        <w:tc>
          <w:tcPr>
            <w:tcW w:w="440" w:type="dxa"/>
            <w:noWrap w:val="0"/>
            <w:vAlign w:val="center"/>
          </w:tcPr>
          <w:p w14:paraId="3F25237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46</w:t>
            </w:r>
          </w:p>
        </w:tc>
        <w:tc>
          <w:tcPr>
            <w:tcW w:w="1280" w:type="dxa"/>
            <w:noWrap w:val="0"/>
            <w:vAlign w:val="center"/>
          </w:tcPr>
          <w:p w14:paraId="7CA4CB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641EBE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DA1A4B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51D2B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B6AF3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0D9701C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9AEFC4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15</w:t>
            </w:r>
          </w:p>
        </w:tc>
        <w:tc>
          <w:tcPr>
            <w:tcW w:w="1280" w:type="dxa"/>
            <w:noWrap w:val="0"/>
            <w:vAlign w:val="center"/>
          </w:tcPr>
          <w:p w14:paraId="635E45A1">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46BFE1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十五、商业服务业等支出</w:t>
            </w:r>
          </w:p>
        </w:tc>
        <w:tc>
          <w:tcPr>
            <w:tcW w:w="440" w:type="dxa"/>
            <w:noWrap w:val="0"/>
            <w:vAlign w:val="center"/>
          </w:tcPr>
          <w:p w14:paraId="49202C5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w:t>
            </w:r>
          </w:p>
        </w:tc>
        <w:tc>
          <w:tcPr>
            <w:tcW w:w="1280" w:type="dxa"/>
            <w:noWrap w:val="0"/>
            <w:vAlign w:val="center"/>
          </w:tcPr>
          <w:p w14:paraId="38EDD5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60BAD3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83841C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0E42DA0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356A7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43609417">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66F66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16</w:t>
            </w:r>
          </w:p>
        </w:tc>
        <w:tc>
          <w:tcPr>
            <w:tcW w:w="1280" w:type="dxa"/>
            <w:noWrap w:val="0"/>
            <w:vAlign w:val="center"/>
          </w:tcPr>
          <w:p w14:paraId="7FF9B46F">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84984B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十六、金融支出</w:t>
            </w:r>
          </w:p>
        </w:tc>
        <w:tc>
          <w:tcPr>
            <w:tcW w:w="440" w:type="dxa"/>
            <w:noWrap w:val="0"/>
            <w:vAlign w:val="center"/>
          </w:tcPr>
          <w:p w14:paraId="68C8FB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48</w:t>
            </w:r>
          </w:p>
        </w:tc>
        <w:tc>
          <w:tcPr>
            <w:tcW w:w="1280" w:type="dxa"/>
            <w:noWrap w:val="0"/>
            <w:vAlign w:val="center"/>
          </w:tcPr>
          <w:p w14:paraId="283E28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7E16D6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F92DB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338A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E3241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DE8FAA8">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1CC87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w:t>
            </w:r>
          </w:p>
        </w:tc>
        <w:tc>
          <w:tcPr>
            <w:tcW w:w="1280" w:type="dxa"/>
            <w:noWrap w:val="0"/>
            <w:vAlign w:val="center"/>
          </w:tcPr>
          <w:p w14:paraId="61EFE249">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7698F5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十七、援助其他地区支出</w:t>
            </w:r>
          </w:p>
        </w:tc>
        <w:tc>
          <w:tcPr>
            <w:tcW w:w="440" w:type="dxa"/>
            <w:noWrap w:val="0"/>
            <w:vAlign w:val="center"/>
          </w:tcPr>
          <w:p w14:paraId="760E25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49</w:t>
            </w:r>
          </w:p>
        </w:tc>
        <w:tc>
          <w:tcPr>
            <w:tcW w:w="1280" w:type="dxa"/>
            <w:noWrap w:val="0"/>
            <w:vAlign w:val="center"/>
          </w:tcPr>
          <w:p w14:paraId="654EFA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83667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C8E2F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235002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BFAB6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37CAAA9">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263E5C6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w:t>
            </w:r>
          </w:p>
        </w:tc>
        <w:tc>
          <w:tcPr>
            <w:tcW w:w="1280" w:type="dxa"/>
            <w:noWrap w:val="0"/>
            <w:vAlign w:val="center"/>
          </w:tcPr>
          <w:p w14:paraId="149BA50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A90DCB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十八、自然资源海洋气象等支出</w:t>
            </w:r>
          </w:p>
        </w:tc>
        <w:tc>
          <w:tcPr>
            <w:tcW w:w="440" w:type="dxa"/>
            <w:noWrap w:val="0"/>
            <w:vAlign w:val="center"/>
          </w:tcPr>
          <w:p w14:paraId="77DF6D6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50</w:t>
            </w:r>
          </w:p>
        </w:tc>
        <w:tc>
          <w:tcPr>
            <w:tcW w:w="1280" w:type="dxa"/>
            <w:noWrap w:val="0"/>
            <w:vAlign w:val="center"/>
          </w:tcPr>
          <w:p w14:paraId="3FA4DD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97D02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52378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405543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AA8F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36AD643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FCB17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19</w:t>
            </w:r>
          </w:p>
        </w:tc>
        <w:tc>
          <w:tcPr>
            <w:tcW w:w="1280" w:type="dxa"/>
            <w:noWrap w:val="0"/>
            <w:vAlign w:val="center"/>
          </w:tcPr>
          <w:p w14:paraId="262604D5">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EDF008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十九、住房保障支出</w:t>
            </w:r>
          </w:p>
        </w:tc>
        <w:tc>
          <w:tcPr>
            <w:tcW w:w="440" w:type="dxa"/>
            <w:noWrap w:val="0"/>
            <w:vAlign w:val="center"/>
          </w:tcPr>
          <w:p w14:paraId="7D40754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51</w:t>
            </w:r>
          </w:p>
        </w:tc>
        <w:tc>
          <w:tcPr>
            <w:tcW w:w="1280" w:type="dxa"/>
            <w:noWrap w:val="0"/>
            <w:vAlign w:val="center"/>
          </w:tcPr>
          <w:p w14:paraId="70691A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64.50</w:t>
            </w:r>
          </w:p>
        </w:tc>
        <w:tc>
          <w:tcPr>
            <w:tcW w:w="1280" w:type="dxa"/>
            <w:noWrap w:val="0"/>
            <w:vAlign w:val="center"/>
          </w:tcPr>
          <w:p w14:paraId="1118F9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64.50</w:t>
            </w:r>
          </w:p>
        </w:tc>
        <w:tc>
          <w:tcPr>
            <w:tcW w:w="1280" w:type="dxa"/>
            <w:noWrap w:val="0"/>
            <w:vAlign w:val="center"/>
          </w:tcPr>
          <w:p w14:paraId="44DC1D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3EB0D1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AD9DE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0A4FB52">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46749A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w:t>
            </w:r>
          </w:p>
        </w:tc>
        <w:tc>
          <w:tcPr>
            <w:tcW w:w="1280" w:type="dxa"/>
            <w:noWrap w:val="0"/>
            <w:vAlign w:val="center"/>
          </w:tcPr>
          <w:p w14:paraId="5FCB39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9881E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二十、粮油物资储备支出</w:t>
            </w:r>
          </w:p>
        </w:tc>
        <w:tc>
          <w:tcPr>
            <w:tcW w:w="440" w:type="dxa"/>
            <w:noWrap w:val="0"/>
            <w:vAlign w:val="center"/>
          </w:tcPr>
          <w:p w14:paraId="5A02CCD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52</w:t>
            </w:r>
          </w:p>
        </w:tc>
        <w:tc>
          <w:tcPr>
            <w:tcW w:w="1280" w:type="dxa"/>
            <w:noWrap w:val="0"/>
            <w:vAlign w:val="center"/>
          </w:tcPr>
          <w:p w14:paraId="3CB5F93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018331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38A63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F953F0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EB60C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FE590CC">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8559E1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w:t>
            </w:r>
          </w:p>
        </w:tc>
        <w:tc>
          <w:tcPr>
            <w:tcW w:w="1280" w:type="dxa"/>
            <w:noWrap w:val="0"/>
            <w:vAlign w:val="center"/>
          </w:tcPr>
          <w:p w14:paraId="0776AA8E">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6CCE16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二十一、国有资本经营预算支出</w:t>
            </w:r>
          </w:p>
        </w:tc>
        <w:tc>
          <w:tcPr>
            <w:tcW w:w="440" w:type="dxa"/>
            <w:noWrap w:val="0"/>
            <w:vAlign w:val="center"/>
          </w:tcPr>
          <w:p w14:paraId="68375F3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53</w:t>
            </w:r>
          </w:p>
        </w:tc>
        <w:tc>
          <w:tcPr>
            <w:tcW w:w="1280" w:type="dxa"/>
            <w:noWrap w:val="0"/>
            <w:vAlign w:val="center"/>
          </w:tcPr>
          <w:p w14:paraId="13FE5F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61EE6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9EF7B3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AC508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F0A1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93708BD">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10861E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w:t>
            </w:r>
          </w:p>
        </w:tc>
        <w:tc>
          <w:tcPr>
            <w:tcW w:w="1280" w:type="dxa"/>
            <w:noWrap w:val="0"/>
            <w:vAlign w:val="center"/>
          </w:tcPr>
          <w:p w14:paraId="1D10C663">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68FDCAB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二十二、灾害防治及应急管理支出</w:t>
            </w:r>
          </w:p>
        </w:tc>
        <w:tc>
          <w:tcPr>
            <w:tcW w:w="440" w:type="dxa"/>
            <w:noWrap w:val="0"/>
            <w:vAlign w:val="center"/>
          </w:tcPr>
          <w:p w14:paraId="099DC0E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54</w:t>
            </w:r>
          </w:p>
        </w:tc>
        <w:tc>
          <w:tcPr>
            <w:tcW w:w="1280" w:type="dxa"/>
            <w:noWrap w:val="0"/>
            <w:vAlign w:val="center"/>
          </w:tcPr>
          <w:p w14:paraId="7E656F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689F29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13C244F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4AF20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DB621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63D7141">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8A9E2A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w:t>
            </w:r>
          </w:p>
        </w:tc>
        <w:tc>
          <w:tcPr>
            <w:tcW w:w="1280" w:type="dxa"/>
            <w:noWrap w:val="0"/>
            <w:vAlign w:val="center"/>
          </w:tcPr>
          <w:p w14:paraId="34A2B3CB">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9DACC4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二十三、其他支出</w:t>
            </w:r>
          </w:p>
        </w:tc>
        <w:tc>
          <w:tcPr>
            <w:tcW w:w="440" w:type="dxa"/>
            <w:noWrap w:val="0"/>
            <w:vAlign w:val="center"/>
          </w:tcPr>
          <w:p w14:paraId="20F477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55</w:t>
            </w:r>
          </w:p>
        </w:tc>
        <w:tc>
          <w:tcPr>
            <w:tcW w:w="1280" w:type="dxa"/>
            <w:noWrap w:val="0"/>
            <w:vAlign w:val="center"/>
          </w:tcPr>
          <w:p w14:paraId="671B2C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A530B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69169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48221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40E15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7C256D8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4A3623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24</w:t>
            </w:r>
          </w:p>
        </w:tc>
        <w:tc>
          <w:tcPr>
            <w:tcW w:w="1280" w:type="dxa"/>
            <w:noWrap w:val="0"/>
            <w:vAlign w:val="center"/>
          </w:tcPr>
          <w:p w14:paraId="75D38AD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5D9643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二十四、债务还本支出</w:t>
            </w:r>
          </w:p>
        </w:tc>
        <w:tc>
          <w:tcPr>
            <w:tcW w:w="440" w:type="dxa"/>
            <w:noWrap w:val="0"/>
            <w:vAlign w:val="center"/>
          </w:tcPr>
          <w:p w14:paraId="1E244D9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56</w:t>
            </w:r>
          </w:p>
        </w:tc>
        <w:tc>
          <w:tcPr>
            <w:tcW w:w="1280" w:type="dxa"/>
            <w:noWrap w:val="0"/>
            <w:vAlign w:val="center"/>
          </w:tcPr>
          <w:p w14:paraId="0D2F41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50A362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525A2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F28D82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04579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ACCB69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2D93E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25</w:t>
            </w:r>
          </w:p>
        </w:tc>
        <w:tc>
          <w:tcPr>
            <w:tcW w:w="1280" w:type="dxa"/>
            <w:noWrap w:val="0"/>
            <w:vAlign w:val="center"/>
          </w:tcPr>
          <w:p w14:paraId="5BA44AF4">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156680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二十五、债务付息支出</w:t>
            </w:r>
          </w:p>
        </w:tc>
        <w:tc>
          <w:tcPr>
            <w:tcW w:w="440" w:type="dxa"/>
            <w:noWrap w:val="0"/>
            <w:vAlign w:val="center"/>
          </w:tcPr>
          <w:p w14:paraId="717D00C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w:t>
            </w:r>
          </w:p>
        </w:tc>
        <w:tc>
          <w:tcPr>
            <w:tcW w:w="1280" w:type="dxa"/>
            <w:noWrap w:val="0"/>
            <w:vAlign w:val="center"/>
          </w:tcPr>
          <w:p w14:paraId="6E588B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42AFAB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47D4171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78D429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78C57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EDDFE20">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5777E6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26</w:t>
            </w:r>
          </w:p>
        </w:tc>
        <w:tc>
          <w:tcPr>
            <w:tcW w:w="1280" w:type="dxa"/>
            <w:noWrap w:val="0"/>
            <w:vAlign w:val="center"/>
          </w:tcPr>
          <w:p w14:paraId="57F5BDF7">
            <w:pPr>
              <w:widowControl w:val="0"/>
              <w:jc w:val="both"/>
              <w:rPr>
                <w:rFonts w:ascii="Calibri" w:hAnsi="Calibri" w:eastAsia="仿宋_GB2312" w:cs="Arial"/>
                <w:kern w:val="2"/>
                <w:sz w:val="32"/>
                <w:szCs w:val="24"/>
                <w:lang w:val="en-US" w:eastAsia="zh-CN" w:bidi="ar-SA"/>
              </w:rPr>
            </w:pPr>
          </w:p>
        </w:tc>
        <w:tc>
          <w:tcPr>
            <w:tcW w:w="2800" w:type="dxa"/>
            <w:noWrap w:val="0"/>
            <w:vAlign w:val="center"/>
          </w:tcPr>
          <w:p w14:paraId="21AEE69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二十六、抗疫特别国债安排的支出</w:t>
            </w:r>
          </w:p>
        </w:tc>
        <w:tc>
          <w:tcPr>
            <w:tcW w:w="440" w:type="dxa"/>
            <w:noWrap w:val="0"/>
            <w:vAlign w:val="center"/>
          </w:tcPr>
          <w:p w14:paraId="00BE499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58</w:t>
            </w:r>
          </w:p>
        </w:tc>
        <w:tc>
          <w:tcPr>
            <w:tcW w:w="1280" w:type="dxa"/>
            <w:noWrap w:val="0"/>
            <w:vAlign w:val="center"/>
          </w:tcPr>
          <w:p w14:paraId="5F7BBC5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7A52710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07896B9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114A53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16C83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CC5C5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本年收入合计</w:t>
            </w:r>
          </w:p>
        </w:tc>
        <w:tc>
          <w:tcPr>
            <w:tcW w:w="440" w:type="dxa"/>
            <w:noWrap w:val="0"/>
            <w:vAlign w:val="center"/>
          </w:tcPr>
          <w:p w14:paraId="55CE8F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27</w:t>
            </w:r>
          </w:p>
        </w:tc>
        <w:tc>
          <w:tcPr>
            <w:tcW w:w="1280" w:type="dxa"/>
            <w:noWrap w:val="0"/>
            <w:vAlign w:val="center"/>
          </w:tcPr>
          <w:p w14:paraId="67F8D41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1,334.90</w:t>
            </w:r>
          </w:p>
        </w:tc>
        <w:tc>
          <w:tcPr>
            <w:tcW w:w="2800" w:type="dxa"/>
            <w:noWrap w:val="0"/>
            <w:vAlign w:val="center"/>
          </w:tcPr>
          <w:p w14:paraId="2D0CDCB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本年支出合计</w:t>
            </w:r>
          </w:p>
        </w:tc>
        <w:tc>
          <w:tcPr>
            <w:tcW w:w="440" w:type="dxa"/>
            <w:noWrap w:val="0"/>
            <w:vAlign w:val="center"/>
          </w:tcPr>
          <w:p w14:paraId="35370B1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59</w:t>
            </w:r>
          </w:p>
        </w:tc>
        <w:tc>
          <w:tcPr>
            <w:tcW w:w="1280" w:type="dxa"/>
            <w:noWrap w:val="0"/>
            <w:vAlign w:val="center"/>
          </w:tcPr>
          <w:p w14:paraId="4B5C02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1,334.90</w:t>
            </w:r>
          </w:p>
        </w:tc>
        <w:tc>
          <w:tcPr>
            <w:tcW w:w="1280" w:type="dxa"/>
            <w:noWrap w:val="0"/>
            <w:vAlign w:val="center"/>
          </w:tcPr>
          <w:p w14:paraId="76E2B3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1,334.90</w:t>
            </w:r>
          </w:p>
        </w:tc>
        <w:tc>
          <w:tcPr>
            <w:tcW w:w="1280" w:type="dxa"/>
            <w:noWrap w:val="0"/>
            <w:vAlign w:val="center"/>
          </w:tcPr>
          <w:p w14:paraId="3C3498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69697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D8C36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587C9B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年初财政拨款结转和结余</w:t>
            </w:r>
          </w:p>
        </w:tc>
        <w:tc>
          <w:tcPr>
            <w:tcW w:w="440" w:type="dxa"/>
            <w:noWrap w:val="0"/>
            <w:vAlign w:val="center"/>
          </w:tcPr>
          <w:p w14:paraId="21D4C22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28</w:t>
            </w:r>
          </w:p>
        </w:tc>
        <w:tc>
          <w:tcPr>
            <w:tcW w:w="1280" w:type="dxa"/>
            <w:noWrap w:val="0"/>
            <w:vAlign w:val="center"/>
          </w:tcPr>
          <w:p w14:paraId="31C8EFD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42B785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年末财政拨款结转和结余</w:t>
            </w:r>
          </w:p>
        </w:tc>
        <w:tc>
          <w:tcPr>
            <w:tcW w:w="440" w:type="dxa"/>
            <w:noWrap w:val="0"/>
            <w:vAlign w:val="center"/>
          </w:tcPr>
          <w:p w14:paraId="6F8EA4A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60</w:t>
            </w:r>
          </w:p>
        </w:tc>
        <w:tc>
          <w:tcPr>
            <w:tcW w:w="1280" w:type="dxa"/>
            <w:noWrap w:val="0"/>
            <w:vAlign w:val="center"/>
          </w:tcPr>
          <w:p w14:paraId="2F775D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2B63204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280" w:type="dxa"/>
            <w:noWrap w:val="0"/>
            <w:vAlign w:val="center"/>
          </w:tcPr>
          <w:p w14:paraId="3BB8641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52C2427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1335A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B320C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一般公共预算财政拨款</w:t>
            </w:r>
          </w:p>
        </w:tc>
        <w:tc>
          <w:tcPr>
            <w:tcW w:w="440" w:type="dxa"/>
            <w:noWrap w:val="0"/>
            <w:vAlign w:val="center"/>
          </w:tcPr>
          <w:p w14:paraId="30225C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29</w:t>
            </w:r>
          </w:p>
        </w:tc>
        <w:tc>
          <w:tcPr>
            <w:tcW w:w="1280" w:type="dxa"/>
            <w:noWrap w:val="0"/>
            <w:vAlign w:val="center"/>
          </w:tcPr>
          <w:p w14:paraId="328A5E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0206BBDF">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778593B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61</w:t>
            </w:r>
          </w:p>
        </w:tc>
        <w:tc>
          <w:tcPr>
            <w:tcW w:w="1280" w:type="dxa"/>
            <w:noWrap w:val="0"/>
            <w:vAlign w:val="center"/>
          </w:tcPr>
          <w:p w14:paraId="3C73067C">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269D1B9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0F6A738">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069B8FAF">
            <w:pPr>
              <w:widowControl w:val="0"/>
              <w:jc w:val="both"/>
              <w:rPr>
                <w:rFonts w:ascii="Calibri" w:hAnsi="Calibri" w:eastAsia="仿宋_GB2312" w:cs="Arial"/>
                <w:kern w:val="2"/>
                <w:sz w:val="32"/>
                <w:szCs w:val="24"/>
                <w:lang w:val="en-US" w:eastAsia="zh-CN" w:bidi="ar-SA"/>
              </w:rPr>
            </w:pPr>
          </w:p>
        </w:tc>
      </w:tr>
      <w:tr w14:paraId="71E462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124776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政府性基金预算财政拨款</w:t>
            </w:r>
          </w:p>
        </w:tc>
        <w:tc>
          <w:tcPr>
            <w:tcW w:w="440" w:type="dxa"/>
            <w:noWrap w:val="0"/>
            <w:vAlign w:val="center"/>
          </w:tcPr>
          <w:p w14:paraId="4557922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30</w:t>
            </w:r>
          </w:p>
        </w:tc>
        <w:tc>
          <w:tcPr>
            <w:tcW w:w="1280" w:type="dxa"/>
            <w:noWrap w:val="0"/>
            <w:vAlign w:val="center"/>
          </w:tcPr>
          <w:p w14:paraId="6A075F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6884A4BB">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093BFA9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62</w:t>
            </w:r>
          </w:p>
        </w:tc>
        <w:tc>
          <w:tcPr>
            <w:tcW w:w="1280" w:type="dxa"/>
            <w:noWrap w:val="0"/>
            <w:vAlign w:val="center"/>
          </w:tcPr>
          <w:p w14:paraId="4C4732C0">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454E803D">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59EFD079">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466F3ACB">
            <w:pPr>
              <w:widowControl w:val="0"/>
              <w:jc w:val="both"/>
              <w:rPr>
                <w:rFonts w:ascii="Calibri" w:hAnsi="Calibri" w:eastAsia="仿宋_GB2312" w:cs="Arial"/>
                <w:kern w:val="2"/>
                <w:sz w:val="32"/>
                <w:szCs w:val="24"/>
                <w:lang w:val="en-US" w:eastAsia="zh-CN" w:bidi="ar-SA"/>
              </w:rPr>
            </w:pPr>
          </w:p>
        </w:tc>
      </w:tr>
      <w:tr w14:paraId="5F3883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2DA790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 xml:space="preserve">     国有资本经营预算财政拨款</w:t>
            </w:r>
          </w:p>
        </w:tc>
        <w:tc>
          <w:tcPr>
            <w:tcW w:w="440" w:type="dxa"/>
            <w:noWrap w:val="0"/>
            <w:vAlign w:val="center"/>
          </w:tcPr>
          <w:p w14:paraId="6EA9FE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31</w:t>
            </w:r>
          </w:p>
        </w:tc>
        <w:tc>
          <w:tcPr>
            <w:tcW w:w="1280" w:type="dxa"/>
            <w:noWrap w:val="0"/>
            <w:vAlign w:val="center"/>
          </w:tcPr>
          <w:p w14:paraId="455B08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2800" w:type="dxa"/>
            <w:noWrap w:val="0"/>
            <w:vAlign w:val="center"/>
          </w:tcPr>
          <w:p w14:paraId="4D12D3EA">
            <w:pPr>
              <w:widowControl w:val="0"/>
              <w:jc w:val="both"/>
              <w:rPr>
                <w:rFonts w:ascii="Calibri" w:hAnsi="Calibri" w:eastAsia="仿宋_GB2312" w:cs="Arial"/>
                <w:kern w:val="2"/>
                <w:sz w:val="32"/>
                <w:szCs w:val="24"/>
                <w:lang w:val="en-US" w:eastAsia="zh-CN" w:bidi="ar-SA"/>
              </w:rPr>
            </w:pPr>
          </w:p>
        </w:tc>
        <w:tc>
          <w:tcPr>
            <w:tcW w:w="440" w:type="dxa"/>
            <w:noWrap w:val="0"/>
            <w:vAlign w:val="center"/>
          </w:tcPr>
          <w:p w14:paraId="6206438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63</w:t>
            </w:r>
          </w:p>
        </w:tc>
        <w:tc>
          <w:tcPr>
            <w:tcW w:w="1280" w:type="dxa"/>
            <w:noWrap w:val="0"/>
            <w:vAlign w:val="center"/>
          </w:tcPr>
          <w:p w14:paraId="77C32CC8">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024061EB">
            <w:pPr>
              <w:widowControl w:val="0"/>
              <w:jc w:val="both"/>
              <w:rPr>
                <w:rFonts w:ascii="Calibri" w:hAnsi="Calibri" w:eastAsia="仿宋_GB2312" w:cs="Arial"/>
                <w:kern w:val="2"/>
                <w:sz w:val="32"/>
                <w:szCs w:val="24"/>
                <w:lang w:val="en-US" w:eastAsia="zh-CN" w:bidi="ar-SA"/>
              </w:rPr>
            </w:pPr>
          </w:p>
        </w:tc>
        <w:tc>
          <w:tcPr>
            <w:tcW w:w="1280" w:type="dxa"/>
            <w:noWrap w:val="0"/>
            <w:vAlign w:val="center"/>
          </w:tcPr>
          <w:p w14:paraId="794EC265">
            <w:pPr>
              <w:widowControl w:val="0"/>
              <w:jc w:val="both"/>
              <w:rPr>
                <w:rFonts w:ascii="Calibri" w:hAnsi="Calibri" w:eastAsia="仿宋_GB2312" w:cs="Arial"/>
                <w:kern w:val="2"/>
                <w:sz w:val="32"/>
                <w:szCs w:val="24"/>
                <w:lang w:val="en-US" w:eastAsia="zh-CN" w:bidi="ar-SA"/>
              </w:rPr>
            </w:pPr>
          </w:p>
        </w:tc>
        <w:tc>
          <w:tcPr>
            <w:tcW w:w="1364" w:type="dxa"/>
            <w:noWrap w:val="0"/>
            <w:vAlign w:val="center"/>
          </w:tcPr>
          <w:p w14:paraId="19F20951">
            <w:pPr>
              <w:widowControl w:val="0"/>
              <w:jc w:val="both"/>
              <w:rPr>
                <w:rFonts w:ascii="Calibri" w:hAnsi="Calibri" w:eastAsia="仿宋_GB2312" w:cs="Arial"/>
                <w:kern w:val="2"/>
                <w:sz w:val="32"/>
                <w:szCs w:val="24"/>
                <w:lang w:val="en-US" w:eastAsia="zh-CN" w:bidi="ar-SA"/>
              </w:rPr>
            </w:pPr>
          </w:p>
        </w:tc>
      </w:tr>
      <w:tr w14:paraId="46D0B3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noWrap w:val="0"/>
            <w:vAlign w:val="center"/>
          </w:tcPr>
          <w:p w14:paraId="6517402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4A1AD7F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32</w:t>
            </w:r>
          </w:p>
        </w:tc>
        <w:tc>
          <w:tcPr>
            <w:tcW w:w="1280" w:type="dxa"/>
            <w:noWrap w:val="0"/>
            <w:vAlign w:val="center"/>
          </w:tcPr>
          <w:p w14:paraId="5B1019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1,334.90</w:t>
            </w:r>
          </w:p>
        </w:tc>
        <w:tc>
          <w:tcPr>
            <w:tcW w:w="2800" w:type="dxa"/>
            <w:noWrap w:val="0"/>
            <w:vAlign w:val="center"/>
          </w:tcPr>
          <w:p w14:paraId="24E04AE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总计</w:t>
            </w:r>
          </w:p>
        </w:tc>
        <w:tc>
          <w:tcPr>
            <w:tcW w:w="440" w:type="dxa"/>
            <w:noWrap w:val="0"/>
            <w:vAlign w:val="center"/>
          </w:tcPr>
          <w:p w14:paraId="09C9140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w:t>
            </w:r>
          </w:p>
        </w:tc>
        <w:tc>
          <w:tcPr>
            <w:tcW w:w="1280" w:type="dxa"/>
            <w:noWrap w:val="0"/>
            <w:vAlign w:val="center"/>
          </w:tcPr>
          <w:p w14:paraId="4D8734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1,334.90</w:t>
            </w:r>
          </w:p>
        </w:tc>
        <w:tc>
          <w:tcPr>
            <w:tcW w:w="1280" w:type="dxa"/>
            <w:noWrap w:val="0"/>
            <w:vAlign w:val="center"/>
          </w:tcPr>
          <w:p w14:paraId="243C8E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1,334.90</w:t>
            </w:r>
          </w:p>
        </w:tc>
        <w:tc>
          <w:tcPr>
            <w:tcW w:w="1280" w:type="dxa"/>
            <w:noWrap w:val="0"/>
            <w:vAlign w:val="center"/>
          </w:tcPr>
          <w:p w14:paraId="19E7653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64" w:type="dxa"/>
            <w:noWrap w:val="0"/>
            <w:vAlign w:val="center"/>
          </w:tcPr>
          <w:p w14:paraId="48B1433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53C7F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07" w:hRule="exact"/>
          <w:jc w:val="center"/>
        </w:trPr>
        <w:tc>
          <w:tcPr>
            <w:tcW w:w="12824" w:type="dxa"/>
            <w:gridSpan w:val="9"/>
            <w:tcBorders>
              <w:left w:val="nil"/>
              <w:bottom w:val="nil"/>
              <w:right w:val="nil"/>
            </w:tcBorders>
            <w:noWrap w:val="0"/>
            <w:vAlign w:val="center"/>
          </w:tcPr>
          <w:p w14:paraId="3E26E8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注：本表反映部门本年度一般公共预算财政拨款、政府性基金预算财政拨款和国有资本经营预算财政拨款的总收支和年末结转结余情况。本表金额转换为万元时，因四舍五入可能存在尾差。</w:t>
            </w:r>
          </w:p>
        </w:tc>
      </w:tr>
    </w:tbl>
    <w:p w14:paraId="40FDF9F3">
      <w:pPr>
        <w:keepNext w:val="0"/>
        <w:keepLines w:val="0"/>
        <w:pageBreakBefore w:val="0"/>
        <w:kinsoku/>
        <w:wordWrap w:val="0"/>
        <w:overflowPunct/>
        <w:topLinePunct w:val="0"/>
        <w:autoSpaceDE/>
        <w:autoSpaceDN/>
        <w:bidi w:val="0"/>
        <w:jc w:val="both"/>
        <w:rPr>
          <w:rFonts w:hint="eastAsia" w:ascii="仿宋_GB2312" w:hAnsi="仿宋_GB2312" w:eastAsia="仿宋_GB2312" w:cs="仿宋_GB2312"/>
          <w:sz w:val="32"/>
          <w:szCs w:val="32"/>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712778F4">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160BF9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noWrap w:val="0"/>
            <w:vAlign w:val="center"/>
          </w:tcPr>
          <w:p w14:paraId="25D2879E">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公开05表</w:t>
            </w:r>
          </w:p>
        </w:tc>
      </w:tr>
      <w:tr w14:paraId="300D2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noWrap w:val="0"/>
            <w:vAlign w:val="center"/>
          </w:tcPr>
          <w:p w14:paraId="2473D87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部门：中共许昌市委政法委员会</w:t>
            </w:r>
          </w:p>
        </w:tc>
        <w:tc>
          <w:tcPr>
            <w:tcW w:w="2000" w:type="dxa"/>
            <w:noWrap w:val="0"/>
            <w:vAlign w:val="center"/>
          </w:tcPr>
          <w:p w14:paraId="6A135666">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2025年度</w:t>
            </w:r>
          </w:p>
        </w:tc>
        <w:tc>
          <w:tcPr>
            <w:tcW w:w="3513" w:type="dxa"/>
            <w:noWrap w:val="0"/>
            <w:vAlign w:val="center"/>
          </w:tcPr>
          <w:p w14:paraId="289430C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3"/>
                <w:szCs w:val="24"/>
                <w:lang w:val="en-US" w:eastAsia="zh-CN" w:bidi="ar-SA"/>
              </w:rPr>
              <w:t>单位：万元</w:t>
            </w:r>
          </w:p>
        </w:tc>
      </w:tr>
    </w:tbl>
    <w:p w14:paraId="1807EC7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F9E42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347A828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w:t>
            </w:r>
          </w:p>
        </w:tc>
        <w:tc>
          <w:tcPr>
            <w:tcW w:w="4186" w:type="dxa"/>
            <w:gridSpan w:val="3"/>
            <w:noWrap w:val="0"/>
            <w:vAlign w:val="center"/>
          </w:tcPr>
          <w:p w14:paraId="58DC158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本年支出</w:t>
            </w:r>
          </w:p>
        </w:tc>
      </w:tr>
      <w:tr w14:paraId="5ED62D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noWrap w:val="0"/>
            <w:vAlign w:val="center"/>
          </w:tcPr>
          <w:p w14:paraId="192232D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科目代码</w:t>
            </w:r>
          </w:p>
        </w:tc>
        <w:tc>
          <w:tcPr>
            <w:tcW w:w="3040" w:type="dxa"/>
            <w:vMerge w:val="restart"/>
            <w:noWrap w:val="0"/>
            <w:vAlign w:val="center"/>
          </w:tcPr>
          <w:p w14:paraId="637991F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科目名称</w:t>
            </w:r>
          </w:p>
        </w:tc>
        <w:tc>
          <w:tcPr>
            <w:tcW w:w="1400" w:type="dxa"/>
            <w:vMerge w:val="restart"/>
            <w:noWrap w:val="0"/>
            <w:vAlign w:val="center"/>
          </w:tcPr>
          <w:p w14:paraId="22C997B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小计</w:t>
            </w:r>
          </w:p>
        </w:tc>
        <w:tc>
          <w:tcPr>
            <w:tcW w:w="1400" w:type="dxa"/>
            <w:vMerge w:val="restart"/>
            <w:noWrap w:val="0"/>
            <w:vAlign w:val="center"/>
          </w:tcPr>
          <w:p w14:paraId="340995C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基本支出</w:t>
            </w:r>
          </w:p>
        </w:tc>
        <w:tc>
          <w:tcPr>
            <w:tcW w:w="1386" w:type="dxa"/>
            <w:vMerge w:val="restart"/>
            <w:noWrap w:val="0"/>
            <w:vAlign w:val="center"/>
          </w:tcPr>
          <w:p w14:paraId="35DEF8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项目支出</w:t>
            </w:r>
          </w:p>
        </w:tc>
      </w:tr>
      <w:tr w14:paraId="24DFED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noWrap w:val="0"/>
            <w:vAlign w:val="center"/>
          </w:tcPr>
          <w:p w14:paraId="0BEEFF3E">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7CF8543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98FE17B">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7B2D7754">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1212CBC0">
            <w:pPr>
              <w:widowControl w:val="0"/>
              <w:jc w:val="both"/>
              <w:rPr>
                <w:rFonts w:ascii="Calibri" w:hAnsi="Calibri" w:eastAsia="仿宋_GB2312" w:cs="Arial"/>
                <w:kern w:val="2"/>
                <w:sz w:val="32"/>
                <w:szCs w:val="24"/>
                <w:lang w:val="en-US" w:eastAsia="zh-CN" w:bidi="ar-SA"/>
              </w:rPr>
            </w:pPr>
          </w:p>
        </w:tc>
      </w:tr>
      <w:tr w14:paraId="27FB95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noWrap w:val="0"/>
            <w:vAlign w:val="center"/>
          </w:tcPr>
          <w:p w14:paraId="0BD05E6D">
            <w:pPr>
              <w:widowControl w:val="0"/>
              <w:jc w:val="both"/>
              <w:rPr>
                <w:rFonts w:ascii="Calibri" w:hAnsi="Calibri" w:eastAsia="仿宋_GB2312" w:cs="Arial"/>
                <w:kern w:val="2"/>
                <w:sz w:val="32"/>
                <w:szCs w:val="24"/>
                <w:lang w:val="en-US" w:eastAsia="zh-CN" w:bidi="ar-SA"/>
              </w:rPr>
            </w:pPr>
          </w:p>
        </w:tc>
        <w:tc>
          <w:tcPr>
            <w:tcW w:w="3040" w:type="dxa"/>
            <w:vMerge w:val="continue"/>
            <w:noWrap w:val="0"/>
            <w:vAlign w:val="center"/>
          </w:tcPr>
          <w:p w14:paraId="1F25C704">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0030853A">
            <w:pPr>
              <w:widowControl w:val="0"/>
              <w:jc w:val="both"/>
              <w:rPr>
                <w:rFonts w:ascii="Calibri" w:hAnsi="Calibri" w:eastAsia="仿宋_GB2312" w:cs="Arial"/>
                <w:kern w:val="2"/>
                <w:sz w:val="32"/>
                <w:szCs w:val="24"/>
                <w:lang w:val="en-US" w:eastAsia="zh-CN" w:bidi="ar-SA"/>
              </w:rPr>
            </w:pPr>
          </w:p>
        </w:tc>
        <w:tc>
          <w:tcPr>
            <w:tcW w:w="1400" w:type="dxa"/>
            <w:vMerge w:val="continue"/>
            <w:noWrap w:val="0"/>
            <w:vAlign w:val="center"/>
          </w:tcPr>
          <w:p w14:paraId="39CE92CC">
            <w:pPr>
              <w:widowControl w:val="0"/>
              <w:jc w:val="both"/>
              <w:rPr>
                <w:rFonts w:ascii="Calibri" w:hAnsi="Calibri" w:eastAsia="仿宋_GB2312" w:cs="Arial"/>
                <w:kern w:val="2"/>
                <w:sz w:val="32"/>
                <w:szCs w:val="24"/>
                <w:lang w:val="en-US" w:eastAsia="zh-CN" w:bidi="ar-SA"/>
              </w:rPr>
            </w:pPr>
          </w:p>
        </w:tc>
        <w:tc>
          <w:tcPr>
            <w:tcW w:w="1386" w:type="dxa"/>
            <w:vMerge w:val="continue"/>
            <w:noWrap w:val="0"/>
            <w:vAlign w:val="center"/>
          </w:tcPr>
          <w:p w14:paraId="24C32328">
            <w:pPr>
              <w:widowControl w:val="0"/>
              <w:jc w:val="both"/>
              <w:rPr>
                <w:rFonts w:ascii="Calibri" w:hAnsi="Calibri" w:eastAsia="仿宋_GB2312" w:cs="Arial"/>
                <w:kern w:val="2"/>
                <w:sz w:val="32"/>
                <w:szCs w:val="24"/>
                <w:lang w:val="en-US" w:eastAsia="zh-CN" w:bidi="ar-SA"/>
              </w:rPr>
            </w:pPr>
          </w:p>
        </w:tc>
      </w:tr>
      <w:tr w14:paraId="77B451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19F515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栏次</w:t>
            </w:r>
          </w:p>
        </w:tc>
        <w:tc>
          <w:tcPr>
            <w:tcW w:w="1400" w:type="dxa"/>
            <w:noWrap w:val="0"/>
            <w:vAlign w:val="center"/>
          </w:tcPr>
          <w:p w14:paraId="0E50A91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w:t>
            </w:r>
          </w:p>
        </w:tc>
        <w:tc>
          <w:tcPr>
            <w:tcW w:w="1400" w:type="dxa"/>
            <w:noWrap w:val="0"/>
            <w:vAlign w:val="center"/>
          </w:tcPr>
          <w:p w14:paraId="358D9FE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w:t>
            </w:r>
          </w:p>
        </w:tc>
        <w:tc>
          <w:tcPr>
            <w:tcW w:w="1386" w:type="dxa"/>
            <w:noWrap w:val="0"/>
            <w:vAlign w:val="center"/>
          </w:tcPr>
          <w:p w14:paraId="5D314F4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w:t>
            </w:r>
          </w:p>
        </w:tc>
      </w:tr>
      <w:tr w14:paraId="20ED47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noWrap w:val="0"/>
            <w:vAlign w:val="center"/>
          </w:tcPr>
          <w:p w14:paraId="62BCE90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合计</w:t>
            </w:r>
          </w:p>
        </w:tc>
        <w:tc>
          <w:tcPr>
            <w:tcW w:w="1400" w:type="dxa"/>
            <w:noWrap w:val="0"/>
            <w:vAlign w:val="center"/>
          </w:tcPr>
          <w:p w14:paraId="54F074E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1,334.90</w:t>
            </w:r>
          </w:p>
        </w:tc>
        <w:tc>
          <w:tcPr>
            <w:tcW w:w="1400" w:type="dxa"/>
            <w:noWrap w:val="0"/>
            <w:vAlign w:val="center"/>
          </w:tcPr>
          <w:p w14:paraId="1AA958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1,086.44</w:t>
            </w:r>
          </w:p>
        </w:tc>
        <w:tc>
          <w:tcPr>
            <w:tcW w:w="1386" w:type="dxa"/>
            <w:noWrap w:val="0"/>
            <w:vAlign w:val="center"/>
          </w:tcPr>
          <w:p w14:paraId="55483E1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16"/>
                <w:szCs w:val="24"/>
                <w:lang w:val="en-US" w:eastAsia="zh-CN" w:bidi="ar-SA"/>
              </w:rPr>
              <w:t>248.46</w:t>
            </w:r>
          </w:p>
        </w:tc>
      </w:tr>
      <w:tr w14:paraId="132DA7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69F2D7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w:t>
            </w:r>
          </w:p>
        </w:tc>
        <w:tc>
          <w:tcPr>
            <w:tcW w:w="3040" w:type="dxa"/>
            <w:noWrap w:val="0"/>
            <w:vAlign w:val="center"/>
          </w:tcPr>
          <w:p w14:paraId="3B666B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一般公共服务支出</w:t>
            </w:r>
          </w:p>
        </w:tc>
        <w:tc>
          <w:tcPr>
            <w:tcW w:w="1400" w:type="dxa"/>
            <w:noWrap w:val="0"/>
            <w:vAlign w:val="center"/>
          </w:tcPr>
          <w:p w14:paraId="14A9D0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1,032.35</w:t>
            </w:r>
          </w:p>
        </w:tc>
        <w:tc>
          <w:tcPr>
            <w:tcW w:w="1400" w:type="dxa"/>
            <w:noWrap w:val="0"/>
            <w:vAlign w:val="center"/>
          </w:tcPr>
          <w:p w14:paraId="163FEF9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796.31</w:t>
            </w:r>
          </w:p>
        </w:tc>
        <w:tc>
          <w:tcPr>
            <w:tcW w:w="1386" w:type="dxa"/>
            <w:noWrap w:val="0"/>
            <w:vAlign w:val="center"/>
          </w:tcPr>
          <w:p w14:paraId="535EB1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236.04</w:t>
            </w:r>
          </w:p>
        </w:tc>
      </w:tr>
      <w:tr w14:paraId="0C1FFF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38487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w:t>
            </w:r>
          </w:p>
        </w:tc>
        <w:tc>
          <w:tcPr>
            <w:tcW w:w="3040" w:type="dxa"/>
            <w:noWrap w:val="0"/>
            <w:vAlign w:val="center"/>
          </w:tcPr>
          <w:p w14:paraId="016A1F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人大事务</w:t>
            </w:r>
          </w:p>
        </w:tc>
        <w:tc>
          <w:tcPr>
            <w:tcW w:w="1400" w:type="dxa"/>
            <w:noWrap w:val="0"/>
            <w:vAlign w:val="center"/>
          </w:tcPr>
          <w:p w14:paraId="743D1C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1C35FB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C6E61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24260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2CEF2D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2010150</w:t>
            </w:r>
          </w:p>
        </w:tc>
        <w:tc>
          <w:tcPr>
            <w:tcW w:w="3040" w:type="dxa"/>
            <w:noWrap w:val="0"/>
            <w:vAlign w:val="center"/>
          </w:tcPr>
          <w:p w14:paraId="6BC17F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678252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720CD9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3121E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62A4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0BBD2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20102</w:t>
            </w:r>
          </w:p>
        </w:tc>
        <w:tc>
          <w:tcPr>
            <w:tcW w:w="3040" w:type="dxa"/>
            <w:noWrap w:val="0"/>
            <w:vAlign w:val="center"/>
          </w:tcPr>
          <w:p w14:paraId="1BE452E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政协事务</w:t>
            </w:r>
          </w:p>
        </w:tc>
        <w:tc>
          <w:tcPr>
            <w:tcW w:w="1400" w:type="dxa"/>
            <w:noWrap w:val="0"/>
            <w:vAlign w:val="center"/>
          </w:tcPr>
          <w:p w14:paraId="0539C83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446D5F5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D4D2A5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6D3D2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49FD7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2010201</w:t>
            </w:r>
          </w:p>
        </w:tc>
        <w:tc>
          <w:tcPr>
            <w:tcW w:w="3040" w:type="dxa"/>
            <w:noWrap w:val="0"/>
            <w:vAlign w:val="center"/>
          </w:tcPr>
          <w:p w14:paraId="17F807F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7B5308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69172E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C38BB0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C2B0AC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414565B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2010250</w:t>
            </w:r>
          </w:p>
        </w:tc>
        <w:tc>
          <w:tcPr>
            <w:tcW w:w="3040" w:type="dxa"/>
            <w:noWrap w:val="0"/>
            <w:vAlign w:val="center"/>
          </w:tcPr>
          <w:p w14:paraId="3849595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43495B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174F10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65C66D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9BE01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323FF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w:t>
            </w:r>
          </w:p>
        </w:tc>
        <w:tc>
          <w:tcPr>
            <w:tcW w:w="3040" w:type="dxa"/>
            <w:noWrap w:val="0"/>
            <w:vAlign w:val="center"/>
          </w:tcPr>
          <w:p w14:paraId="591DBD0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群众团体事务</w:t>
            </w:r>
          </w:p>
        </w:tc>
        <w:tc>
          <w:tcPr>
            <w:tcW w:w="1400" w:type="dxa"/>
            <w:noWrap w:val="0"/>
            <w:vAlign w:val="center"/>
          </w:tcPr>
          <w:p w14:paraId="523F7DB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E838C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ADD74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F347C9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44E22D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2012906</w:t>
            </w:r>
          </w:p>
        </w:tc>
        <w:tc>
          <w:tcPr>
            <w:tcW w:w="3040" w:type="dxa"/>
            <w:noWrap w:val="0"/>
            <w:vAlign w:val="center"/>
          </w:tcPr>
          <w:p w14:paraId="0E4887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工会事务</w:t>
            </w:r>
          </w:p>
        </w:tc>
        <w:tc>
          <w:tcPr>
            <w:tcW w:w="1400" w:type="dxa"/>
            <w:noWrap w:val="0"/>
            <w:vAlign w:val="center"/>
          </w:tcPr>
          <w:p w14:paraId="7F7288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400" w:type="dxa"/>
            <w:noWrap w:val="0"/>
            <w:vAlign w:val="center"/>
          </w:tcPr>
          <w:p w14:paraId="249655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0144F7F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1D14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B580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w:t>
            </w:r>
          </w:p>
        </w:tc>
        <w:tc>
          <w:tcPr>
            <w:tcW w:w="3040" w:type="dxa"/>
            <w:noWrap w:val="0"/>
            <w:vAlign w:val="center"/>
          </w:tcPr>
          <w:p w14:paraId="56EDF90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党委办公厅（室）及相关机构事务</w:t>
            </w:r>
          </w:p>
        </w:tc>
        <w:tc>
          <w:tcPr>
            <w:tcW w:w="1400" w:type="dxa"/>
            <w:noWrap w:val="0"/>
            <w:vAlign w:val="center"/>
          </w:tcPr>
          <w:p w14:paraId="704A0B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1,032.35</w:t>
            </w:r>
          </w:p>
        </w:tc>
        <w:tc>
          <w:tcPr>
            <w:tcW w:w="1400" w:type="dxa"/>
            <w:noWrap w:val="0"/>
            <w:vAlign w:val="center"/>
          </w:tcPr>
          <w:p w14:paraId="74BC4F2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796.31</w:t>
            </w:r>
          </w:p>
        </w:tc>
        <w:tc>
          <w:tcPr>
            <w:tcW w:w="1386" w:type="dxa"/>
            <w:noWrap w:val="0"/>
            <w:vAlign w:val="center"/>
          </w:tcPr>
          <w:p w14:paraId="790355A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236.04</w:t>
            </w:r>
          </w:p>
        </w:tc>
      </w:tr>
      <w:tr w14:paraId="1B24F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14797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2013101</w:t>
            </w:r>
          </w:p>
        </w:tc>
        <w:tc>
          <w:tcPr>
            <w:tcW w:w="3040" w:type="dxa"/>
            <w:noWrap w:val="0"/>
            <w:vAlign w:val="center"/>
          </w:tcPr>
          <w:p w14:paraId="7EB280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行政运行</w:t>
            </w:r>
          </w:p>
        </w:tc>
        <w:tc>
          <w:tcPr>
            <w:tcW w:w="1400" w:type="dxa"/>
            <w:noWrap w:val="0"/>
            <w:vAlign w:val="center"/>
          </w:tcPr>
          <w:p w14:paraId="17B0508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576.07</w:t>
            </w:r>
          </w:p>
        </w:tc>
        <w:tc>
          <w:tcPr>
            <w:tcW w:w="1400" w:type="dxa"/>
            <w:noWrap w:val="0"/>
            <w:vAlign w:val="center"/>
          </w:tcPr>
          <w:p w14:paraId="4F8F73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576.07</w:t>
            </w:r>
          </w:p>
        </w:tc>
        <w:tc>
          <w:tcPr>
            <w:tcW w:w="1386" w:type="dxa"/>
            <w:noWrap w:val="0"/>
            <w:vAlign w:val="center"/>
          </w:tcPr>
          <w:p w14:paraId="3435AAB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BF048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571E5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2013102</w:t>
            </w:r>
          </w:p>
        </w:tc>
        <w:tc>
          <w:tcPr>
            <w:tcW w:w="3040" w:type="dxa"/>
            <w:noWrap w:val="0"/>
            <w:vAlign w:val="center"/>
          </w:tcPr>
          <w:p w14:paraId="567FBA6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一般行政管理事务</w:t>
            </w:r>
          </w:p>
        </w:tc>
        <w:tc>
          <w:tcPr>
            <w:tcW w:w="1400" w:type="dxa"/>
            <w:noWrap w:val="0"/>
            <w:vAlign w:val="center"/>
          </w:tcPr>
          <w:p w14:paraId="3EAA352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236.04</w:t>
            </w:r>
          </w:p>
        </w:tc>
        <w:tc>
          <w:tcPr>
            <w:tcW w:w="1400" w:type="dxa"/>
            <w:noWrap w:val="0"/>
            <w:vAlign w:val="center"/>
          </w:tcPr>
          <w:p w14:paraId="3CD8C5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1EE815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236.04</w:t>
            </w:r>
          </w:p>
        </w:tc>
      </w:tr>
      <w:tr w14:paraId="1E45BB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27DE2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2013150</w:t>
            </w:r>
          </w:p>
        </w:tc>
        <w:tc>
          <w:tcPr>
            <w:tcW w:w="3040" w:type="dxa"/>
            <w:noWrap w:val="0"/>
            <w:vAlign w:val="center"/>
          </w:tcPr>
          <w:p w14:paraId="71EFF6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事业运行</w:t>
            </w:r>
          </w:p>
        </w:tc>
        <w:tc>
          <w:tcPr>
            <w:tcW w:w="1400" w:type="dxa"/>
            <w:noWrap w:val="0"/>
            <w:vAlign w:val="center"/>
          </w:tcPr>
          <w:p w14:paraId="7E325BC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220.24</w:t>
            </w:r>
          </w:p>
        </w:tc>
        <w:tc>
          <w:tcPr>
            <w:tcW w:w="1400" w:type="dxa"/>
            <w:noWrap w:val="0"/>
            <w:vAlign w:val="center"/>
          </w:tcPr>
          <w:p w14:paraId="0DA086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220.24</w:t>
            </w:r>
          </w:p>
        </w:tc>
        <w:tc>
          <w:tcPr>
            <w:tcW w:w="1386" w:type="dxa"/>
            <w:noWrap w:val="0"/>
            <w:vAlign w:val="center"/>
          </w:tcPr>
          <w:p w14:paraId="61C0187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3D518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9002E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w:t>
            </w:r>
          </w:p>
        </w:tc>
        <w:tc>
          <w:tcPr>
            <w:tcW w:w="3040" w:type="dxa"/>
            <w:noWrap w:val="0"/>
            <w:vAlign w:val="center"/>
          </w:tcPr>
          <w:p w14:paraId="7DB2A6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科学技术支出</w:t>
            </w:r>
          </w:p>
        </w:tc>
        <w:tc>
          <w:tcPr>
            <w:tcW w:w="1400" w:type="dxa"/>
            <w:noWrap w:val="0"/>
            <w:vAlign w:val="center"/>
          </w:tcPr>
          <w:p w14:paraId="72DDF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9.00</w:t>
            </w:r>
          </w:p>
        </w:tc>
        <w:tc>
          <w:tcPr>
            <w:tcW w:w="1400" w:type="dxa"/>
            <w:noWrap w:val="0"/>
            <w:vAlign w:val="center"/>
          </w:tcPr>
          <w:p w14:paraId="6C44FF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9B964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9.00</w:t>
            </w:r>
          </w:p>
        </w:tc>
      </w:tr>
      <w:tr w14:paraId="5F25B0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70764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w:t>
            </w:r>
          </w:p>
        </w:tc>
        <w:tc>
          <w:tcPr>
            <w:tcW w:w="3040" w:type="dxa"/>
            <w:noWrap w:val="0"/>
            <w:vAlign w:val="center"/>
          </w:tcPr>
          <w:p w14:paraId="540FE6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6FAFEC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9.00</w:t>
            </w:r>
          </w:p>
        </w:tc>
        <w:tc>
          <w:tcPr>
            <w:tcW w:w="1400" w:type="dxa"/>
            <w:noWrap w:val="0"/>
            <w:vAlign w:val="center"/>
          </w:tcPr>
          <w:p w14:paraId="583171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374B79A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9.00</w:t>
            </w:r>
          </w:p>
        </w:tc>
      </w:tr>
      <w:tr w14:paraId="186E97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28DD7D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2069999</w:t>
            </w:r>
          </w:p>
        </w:tc>
        <w:tc>
          <w:tcPr>
            <w:tcW w:w="3040" w:type="dxa"/>
            <w:noWrap w:val="0"/>
            <w:vAlign w:val="center"/>
          </w:tcPr>
          <w:p w14:paraId="5A6AD9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其他科学技术支出</w:t>
            </w:r>
          </w:p>
        </w:tc>
        <w:tc>
          <w:tcPr>
            <w:tcW w:w="1400" w:type="dxa"/>
            <w:noWrap w:val="0"/>
            <w:vAlign w:val="center"/>
          </w:tcPr>
          <w:p w14:paraId="49CA8B3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9.00</w:t>
            </w:r>
          </w:p>
        </w:tc>
        <w:tc>
          <w:tcPr>
            <w:tcW w:w="1400" w:type="dxa"/>
            <w:noWrap w:val="0"/>
            <w:vAlign w:val="center"/>
          </w:tcPr>
          <w:p w14:paraId="3CA2174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7B3EB9E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9.00</w:t>
            </w:r>
          </w:p>
        </w:tc>
      </w:tr>
      <w:tr w14:paraId="57D993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764EFC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w:t>
            </w:r>
          </w:p>
        </w:tc>
        <w:tc>
          <w:tcPr>
            <w:tcW w:w="3040" w:type="dxa"/>
            <w:noWrap w:val="0"/>
            <w:vAlign w:val="center"/>
          </w:tcPr>
          <w:p w14:paraId="43C385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社会保障和就业支出</w:t>
            </w:r>
          </w:p>
        </w:tc>
        <w:tc>
          <w:tcPr>
            <w:tcW w:w="1400" w:type="dxa"/>
            <w:noWrap w:val="0"/>
            <w:vAlign w:val="center"/>
          </w:tcPr>
          <w:p w14:paraId="31F6F06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178.52</w:t>
            </w:r>
          </w:p>
        </w:tc>
        <w:tc>
          <w:tcPr>
            <w:tcW w:w="1400" w:type="dxa"/>
            <w:noWrap w:val="0"/>
            <w:vAlign w:val="center"/>
          </w:tcPr>
          <w:p w14:paraId="34158C9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178.52</w:t>
            </w:r>
          </w:p>
        </w:tc>
        <w:tc>
          <w:tcPr>
            <w:tcW w:w="1386" w:type="dxa"/>
            <w:noWrap w:val="0"/>
            <w:vAlign w:val="center"/>
          </w:tcPr>
          <w:p w14:paraId="4779D3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491D1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7361D12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w:t>
            </w:r>
          </w:p>
        </w:tc>
        <w:tc>
          <w:tcPr>
            <w:tcW w:w="3040" w:type="dxa"/>
            <w:noWrap w:val="0"/>
            <w:vAlign w:val="center"/>
          </w:tcPr>
          <w:p w14:paraId="10E5E57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行政事业单位养老支出</w:t>
            </w:r>
          </w:p>
        </w:tc>
        <w:tc>
          <w:tcPr>
            <w:tcW w:w="1400" w:type="dxa"/>
            <w:noWrap w:val="0"/>
            <w:vAlign w:val="center"/>
          </w:tcPr>
          <w:p w14:paraId="21322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178.52</w:t>
            </w:r>
          </w:p>
        </w:tc>
        <w:tc>
          <w:tcPr>
            <w:tcW w:w="1400" w:type="dxa"/>
            <w:noWrap w:val="0"/>
            <w:vAlign w:val="center"/>
          </w:tcPr>
          <w:p w14:paraId="099E1F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178.52</w:t>
            </w:r>
          </w:p>
        </w:tc>
        <w:tc>
          <w:tcPr>
            <w:tcW w:w="1386" w:type="dxa"/>
            <w:noWrap w:val="0"/>
            <w:vAlign w:val="center"/>
          </w:tcPr>
          <w:p w14:paraId="6E447D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1F989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07832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2080501</w:t>
            </w:r>
          </w:p>
        </w:tc>
        <w:tc>
          <w:tcPr>
            <w:tcW w:w="3040" w:type="dxa"/>
            <w:noWrap w:val="0"/>
            <w:vAlign w:val="center"/>
          </w:tcPr>
          <w:p w14:paraId="5810BB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行政单位离退休</w:t>
            </w:r>
          </w:p>
        </w:tc>
        <w:tc>
          <w:tcPr>
            <w:tcW w:w="1400" w:type="dxa"/>
            <w:noWrap w:val="0"/>
            <w:vAlign w:val="center"/>
          </w:tcPr>
          <w:p w14:paraId="728B24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110.84</w:t>
            </w:r>
          </w:p>
        </w:tc>
        <w:tc>
          <w:tcPr>
            <w:tcW w:w="1400" w:type="dxa"/>
            <w:noWrap w:val="0"/>
            <w:vAlign w:val="center"/>
          </w:tcPr>
          <w:p w14:paraId="4EA97D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110.84</w:t>
            </w:r>
          </w:p>
        </w:tc>
        <w:tc>
          <w:tcPr>
            <w:tcW w:w="1386" w:type="dxa"/>
            <w:noWrap w:val="0"/>
            <w:vAlign w:val="center"/>
          </w:tcPr>
          <w:p w14:paraId="206920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69CAB5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AFD3C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2080505</w:t>
            </w:r>
          </w:p>
        </w:tc>
        <w:tc>
          <w:tcPr>
            <w:tcW w:w="3040" w:type="dxa"/>
            <w:noWrap w:val="0"/>
            <w:vAlign w:val="center"/>
          </w:tcPr>
          <w:p w14:paraId="0BFAA25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机关事业单位基本养老保险缴费支出</w:t>
            </w:r>
          </w:p>
        </w:tc>
        <w:tc>
          <w:tcPr>
            <w:tcW w:w="1400" w:type="dxa"/>
            <w:noWrap w:val="0"/>
            <w:vAlign w:val="center"/>
          </w:tcPr>
          <w:p w14:paraId="04E68E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67.68</w:t>
            </w:r>
          </w:p>
        </w:tc>
        <w:tc>
          <w:tcPr>
            <w:tcW w:w="1400" w:type="dxa"/>
            <w:noWrap w:val="0"/>
            <w:vAlign w:val="center"/>
          </w:tcPr>
          <w:p w14:paraId="110CB2D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67.68</w:t>
            </w:r>
          </w:p>
        </w:tc>
        <w:tc>
          <w:tcPr>
            <w:tcW w:w="1386" w:type="dxa"/>
            <w:noWrap w:val="0"/>
            <w:vAlign w:val="center"/>
          </w:tcPr>
          <w:p w14:paraId="7E568F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62265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5AA66A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w:t>
            </w:r>
          </w:p>
        </w:tc>
        <w:tc>
          <w:tcPr>
            <w:tcW w:w="3040" w:type="dxa"/>
            <w:noWrap w:val="0"/>
            <w:vAlign w:val="center"/>
          </w:tcPr>
          <w:p w14:paraId="4244A28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卫生健康支出</w:t>
            </w:r>
          </w:p>
        </w:tc>
        <w:tc>
          <w:tcPr>
            <w:tcW w:w="1400" w:type="dxa"/>
            <w:noWrap w:val="0"/>
            <w:vAlign w:val="center"/>
          </w:tcPr>
          <w:p w14:paraId="6DB9BB8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47.11</w:t>
            </w:r>
          </w:p>
        </w:tc>
        <w:tc>
          <w:tcPr>
            <w:tcW w:w="1400" w:type="dxa"/>
            <w:noWrap w:val="0"/>
            <w:vAlign w:val="center"/>
          </w:tcPr>
          <w:p w14:paraId="6A7261E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47.11</w:t>
            </w:r>
          </w:p>
        </w:tc>
        <w:tc>
          <w:tcPr>
            <w:tcW w:w="1386" w:type="dxa"/>
            <w:noWrap w:val="0"/>
            <w:vAlign w:val="center"/>
          </w:tcPr>
          <w:p w14:paraId="3CCC63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24708F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6F214CF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w:t>
            </w:r>
          </w:p>
        </w:tc>
        <w:tc>
          <w:tcPr>
            <w:tcW w:w="3040" w:type="dxa"/>
            <w:noWrap w:val="0"/>
            <w:vAlign w:val="center"/>
          </w:tcPr>
          <w:p w14:paraId="10C63C7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行政事业单位医疗</w:t>
            </w:r>
          </w:p>
        </w:tc>
        <w:tc>
          <w:tcPr>
            <w:tcW w:w="1400" w:type="dxa"/>
            <w:noWrap w:val="0"/>
            <w:vAlign w:val="center"/>
          </w:tcPr>
          <w:p w14:paraId="66A16DA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47.11</w:t>
            </w:r>
          </w:p>
        </w:tc>
        <w:tc>
          <w:tcPr>
            <w:tcW w:w="1400" w:type="dxa"/>
            <w:noWrap w:val="0"/>
            <w:vAlign w:val="center"/>
          </w:tcPr>
          <w:p w14:paraId="7342CCA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47.11</w:t>
            </w:r>
          </w:p>
        </w:tc>
        <w:tc>
          <w:tcPr>
            <w:tcW w:w="1386" w:type="dxa"/>
            <w:noWrap w:val="0"/>
            <w:vAlign w:val="center"/>
          </w:tcPr>
          <w:p w14:paraId="065FD7A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788E7A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9D1A3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2101101</w:t>
            </w:r>
          </w:p>
        </w:tc>
        <w:tc>
          <w:tcPr>
            <w:tcW w:w="3040" w:type="dxa"/>
            <w:noWrap w:val="0"/>
            <w:vAlign w:val="center"/>
          </w:tcPr>
          <w:p w14:paraId="47BAE2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行政单位医疗</w:t>
            </w:r>
          </w:p>
        </w:tc>
        <w:tc>
          <w:tcPr>
            <w:tcW w:w="1400" w:type="dxa"/>
            <w:noWrap w:val="0"/>
            <w:vAlign w:val="center"/>
          </w:tcPr>
          <w:p w14:paraId="6AD9AAC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18.36</w:t>
            </w:r>
          </w:p>
        </w:tc>
        <w:tc>
          <w:tcPr>
            <w:tcW w:w="1400" w:type="dxa"/>
            <w:noWrap w:val="0"/>
            <w:vAlign w:val="center"/>
          </w:tcPr>
          <w:p w14:paraId="6DD5764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18.36</w:t>
            </w:r>
          </w:p>
        </w:tc>
        <w:tc>
          <w:tcPr>
            <w:tcW w:w="1386" w:type="dxa"/>
            <w:noWrap w:val="0"/>
            <w:vAlign w:val="center"/>
          </w:tcPr>
          <w:p w14:paraId="33E48BD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7BAED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BEF1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2101102</w:t>
            </w:r>
          </w:p>
        </w:tc>
        <w:tc>
          <w:tcPr>
            <w:tcW w:w="3040" w:type="dxa"/>
            <w:noWrap w:val="0"/>
            <w:vAlign w:val="center"/>
          </w:tcPr>
          <w:p w14:paraId="76B15A5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事业单位医疗</w:t>
            </w:r>
          </w:p>
        </w:tc>
        <w:tc>
          <w:tcPr>
            <w:tcW w:w="1400" w:type="dxa"/>
            <w:noWrap w:val="0"/>
            <w:vAlign w:val="center"/>
          </w:tcPr>
          <w:p w14:paraId="78B1197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7.31</w:t>
            </w:r>
          </w:p>
        </w:tc>
        <w:tc>
          <w:tcPr>
            <w:tcW w:w="1400" w:type="dxa"/>
            <w:noWrap w:val="0"/>
            <w:vAlign w:val="center"/>
          </w:tcPr>
          <w:p w14:paraId="18D9B5A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7.31</w:t>
            </w:r>
          </w:p>
        </w:tc>
        <w:tc>
          <w:tcPr>
            <w:tcW w:w="1386" w:type="dxa"/>
            <w:noWrap w:val="0"/>
            <w:vAlign w:val="center"/>
          </w:tcPr>
          <w:p w14:paraId="0233D9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0163E6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13F9F94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2101103</w:t>
            </w:r>
          </w:p>
        </w:tc>
        <w:tc>
          <w:tcPr>
            <w:tcW w:w="3040" w:type="dxa"/>
            <w:noWrap w:val="0"/>
            <w:vAlign w:val="center"/>
          </w:tcPr>
          <w:p w14:paraId="1D77A8B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公务员医疗补助</w:t>
            </w:r>
          </w:p>
        </w:tc>
        <w:tc>
          <w:tcPr>
            <w:tcW w:w="1400" w:type="dxa"/>
            <w:noWrap w:val="0"/>
            <w:vAlign w:val="center"/>
          </w:tcPr>
          <w:p w14:paraId="32D22D1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21.43</w:t>
            </w:r>
          </w:p>
        </w:tc>
        <w:tc>
          <w:tcPr>
            <w:tcW w:w="1400" w:type="dxa"/>
            <w:noWrap w:val="0"/>
            <w:vAlign w:val="center"/>
          </w:tcPr>
          <w:p w14:paraId="640532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21.43</w:t>
            </w:r>
          </w:p>
        </w:tc>
        <w:tc>
          <w:tcPr>
            <w:tcW w:w="1386" w:type="dxa"/>
            <w:noWrap w:val="0"/>
            <w:vAlign w:val="center"/>
          </w:tcPr>
          <w:p w14:paraId="1FC8FF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1847B3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397AAB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w:t>
            </w:r>
          </w:p>
        </w:tc>
        <w:tc>
          <w:tcPr>
            <w:tcW w:w="3040" w:type="dxa"/>
            <w:noWrap w:val="0"/>
            <w:vAlign w:val="center"/>
          </w:tcPr>
          <w:p w14:paraId="487475A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农林水支出</w:t>
            </w:r>
          </w:p>
        </w:tc>
        <w:tc>
          <w:tcPr>
            <w:tcW w:w="1400" w:type="dxa"/>
            <w:noWrap w:val="0"/>
            <w:vAlign w:val="center"/>
          </w:tcPr>
          <w:p w14:paraId="3AC68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w:t>
            </w:r>
          </w:p>
        </w:tc>
        <w:tc>
          <w:tcPr>
            <w:tcW w:w="1400" w:type="dxa"/>
            <w:noWrap w:val="0"/>
            <w:vAlign w:val="center"/>
          </w:tcPr>
          <w:p w14:paraId="364A39C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40DD32C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w:t>
            </w:r>
          </w:p>
        </w:tc>
      </w:tr>
      <w:tr w14:paraId="7BEE95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053DF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w:t>
            </w:r>
          </w:p>
        </w:tc>
        <w:tc>
          <w:tcPr>
            <w:tcW w:w="3040" w:type="dxa"/>
            <w:noWrap w:val="0"/>
            <w:vAlign w:val="center"/>
          </w:tcPr>
          <w:p w14:paraId="246DC4D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农业农村</w:t>
            </w:r>
          </w:p>
        </w:tc>
        <w:tc>
          <w:tcPr>
            <w:tcW w:w="1400" w:type="dxa"/>
            <w:noWrap w:val="0"/>
            <w:vAlign w:val="center"/>
          </w:tcPr>
          <w:p w14:paraId="279DAD4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w:t>
            </w:r>
          </w:p>
        </w:tc>
        <w:tc>
          <w:tcPr>
            <w:tcW w:w="1400" w:type="dxa"/>
            <w:noWrap w:val="0"/>
            <w:vAlign w:val="center"/>
          </w:tcPr>
          <w:p w14:paraId="2EC7E3C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5A2D5F5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w:t>
            </w:r>
          </w:p>
        </w:tc>
      </w:tr>
      <w:tr w14:paraId="1A0ED7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DB633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2130199</w:t>
            </w:r>
          </w:p>
        </w:tc>
        <w:tc>
          <w:tcPr>
            <w:tcW w:w="3040" w:type="dxa"/>
            <w:noWrap w:val="0"/>
            <w:vAlign w:val="center"/>
          </w:tcPr>
          <w:p w14:paraId="508F573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其他农业农村支出</w:t>
            </w:r>
          </w:p>
        </w:tc>
        <w:tc>
          <w:tcPr>
            <w:tcW w:w="1400" w:type="dxa"/>
            <w:noWrap w:val="0"/>
            <w:vAlign w:val="center"/>
          </w:tcPr>
          <w:p w14:paraId="00F6F66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w:t>
            </w:r>
          </w:p>
        </w:tc>
        <w:tc>
          <w:tcPr>
            <w:tcW w:w="1400" w:type="dxa"/>
            <w:noWrap w:val="0"/>
            <w:vAlign w:val="center"/>
          </w:tcPr>
          <w:p w14:paraId="498A0A8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c>
          <w:tcPr>
            <w:tcW w:w="1386" w:type="dxa"/>
            <w:noWrap w:val="0"/>
            <w:vAlign w:val="center"/>
          </w:tcPr>
          <w:p w14:paraId="6829DB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3.43</w:t>
            </w:r>
          </w:p>
        </w:tc>
      </w:tr>
      <w:tr w14:paraId="1373A9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9207E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w:t>
            </w:r>
          </w:p>
        </w:tc>
        <w:tc>
          <w:tcPr>
            <w:tcW w:w="3040" w:type="dxa"/>
            <w:noWrap w:val="0"/>
            <w:vAlign w:val="center"/>
          </w:tcPr>
          <w:p w14:paraId="28CB1B2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住房保障支出</w:t>
            </w:r>
          </w:p>
        </w:tc>
        <w:tc>
          <w:tcPr>
            <w:tcW w:w="1400" w:type="dxa"/>
            <w:noWrap w:val="0"/>
            <w:vAlign w:val="center"/>
          </w:tcPr>
          <w:p w14:paraId="1A3E09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64.50</w:t>
            </w:r>
          </w:p>
        </w:tc>
        <w:tc>
          <w:tcPr>
            <w:tcW w:w="1400" w:type="dxa"/>
            <w:noWrap w:val="0"/>
            <w:vAlign w:val="center"/>
          </w:tcPr>
          <w:p w14:paraId="3F57E9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64.50</w:t>
            </w:r>
          </w:p>
        </w:tc>
        <w:tc>
          <w:tcPr>
            <w:tcW w:w="1386" w:type="dxa"/>
            <w:noWrap w:val="0"/>
            <w:vAlign w:val="center"/>
          </w:tcPr>
          <w:p w14:paraId="500480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5CD445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0EFD1F0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w:t>
            </w:r>
          </w:p>
        </w:tc>
        <w:tc>
          <w:tcPr>
            <w:tcW w:w="3040" w:type="dxa"/>
            <w:noWrap w:val="0"/>
            <w:vAlign w:val="center"/>
          </w:tcPr>
          <w:p w14:paraId="202F27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住房改革支出</w:t>
            </w:r>
          </w:p>
        </w:tc>
        <w:tc>
          <w:tcPr>
            <w:tcW w:w="1400" w:type="dxa"/>
            <w:noWrap w:val="0"/>
            <w:vAlign w:val="center"/>
          </w:tcPr>
          <w:p w14:paraId="03D175B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64.50</w:t>
            </w:r>
          </w:p>
        </w:tc>
        <w:tc>
          <w:tcPr>
            <w:tcW w:w="1400" w:type="dxa"/>
            <w:noWrap w:val="0"/>
            <w:vAlign w:val="center"/>
          </w:tcPr>
          <w:p w14:paraId="299F7AE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64.50</w:t>
            </w:r>
          </w:p>
        </w:tc>
        <w:tc>
          <w:tcPr>
            <w:tcW w:w="1386" w:type="dxa"/>
            <w:noWrap w:val="0"/>
            <w:vAlign w:val="center"/>
          </w:tcPr>
          <w:p w14:paraId="69D7678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4044DE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noWrap w:val="0"/>
            <w:vAlign w:val="center"/>
          </w:tcPr>
          <w:p w14:paraId="23E6EFA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2210201</w:t>
            </w:r>
          </w:p>
        </w:tc>
        <w:tc>
          <w:tcPr>
            <w:tcW w:w="3040" w:type="dxa"/>
            <w:noWrap w:val="0"/>
            <w:vAlign w:val="center"/>
          </w:tcPr>
          <w:p w14:paraId="6FF952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住房公积金</w:t>
            </w:r>
          </w:p>
        </w:tc>
        <w:tc>
          <w:tcPr>
            <w:tcW w:w="1400" w:type="dxa"/>
            <w:noWrap w:val="0"/>
            <w:vAlign w:val="center"/>
          </w:tcPr>
          <w:p w14:paraId="653B0E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64.50</w:t>
            </w:r>
          </w:p>
        </w:tc>
        <w:tc>
          <w:tcPr>
            <w:tcW w:w="1400" w:type="dxa"/>
            <w:noWrap w:val="0"/>
            <w:vAlign w:val="center"/>
          </w:tcPr>
          <w:p w14:paraId="0A6EAFB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64.50</w:t>
            </w:r>
          </w:p>
        </w:tc>
        <w:tc>
          <w:tcPr>
            <w:tcW w:w="1386" w:type="dxa"/>
            <w:noWrap w:val="0"/>
            <w:vAlign w:val="center"/>
          </w:tcPr>
          <w:p w14:paraId="26759B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0.00</w:t>
            </w:r>
          </w:p>
        </w:tc>
      </w:tr>
      <w:tr w14:paraId="35AA2C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noWrap w:val="0"/>
            <w:vAlign w:val="center"/>
          </w:tcPr>
          <w:p w14:paraId="32390F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6"/>
                <w:szCs w:val="24"/>
                <w:lang w:val="en-US" w:eastAsia="zh-CN" w:bidi="ar-SA"/>
              </w:rPr>
              <w:t>注：本表反映部门本年度一般公共预算财政拨款支出情况。本表金额转换为万元时，因四舍五入可能存在尾差。</w:t>
            </w:r>
          </w:p>
        </w:tc>
      </w:tr>
    </w:tbl>
    <w:p w14:paraId="03641443">
      <w:pPr>
        <w:keepNext w:val="0"/>
        <w:keepLines w:val="0"/>
        <w:pageBreakBefore w:val="0"/>
        <w:kinsoku/>
        <w:wordWrap w:val="0"/>
        <w:overflowPunct/>
        <w:topLinePunct w:val="0"/>
        <w:autoSpaceDE/>
        <w:autoSpaceDN/>
        <w:bidi w:val="0"/>
        <w:jc w:val="both"/>
        <w:rPr>
          <w:rFonts w:hint="eastAsia" w:ascii="宋体" w:hAnsi="宋体" w:eastAsia="宋体" w:cs="宋体"/>
          <w:color w:val="000000"/>
          <w:kern w:val="0"/>
          <w:sz w:val="20"/>
          <w:szCs w:val="20"/>
          <w:lang w:val="en-US" w:eastAsia="zh-CN"/>
        </w:rPr>
        <w:sectPr>
          <w:pgSz w:w="11906" w:h="16838"/>
          <w:pgMar w:top="873" w:right="1440" w:bottom="873" w:left="1440" w:header="720" w:footer="720" w:gutter="0"/>
          <w:pgNumType w:fmt="numberInDash"/>
          <w:cols w:space="720" w:num="1"/>
          <w:docGrid w:type="lines" w:linePitch="312" w:charSpace="0"/>
        </w:sectPr>
      </w:pPr>
    </w:p>
    <w:p w14:paraId="6B365C02">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BF4B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noWrap w:val="0"/>
            <w:vAlign w:val="center"/>
          </w:tcPr>
          <w:p w14:paraId="42CB5990">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公开06表</w:t>
            </w:r>
          </w:p>
        </w:tc>
      </w:tr>
      <w:tr w14:paraId="5238C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noWrap w:val="0"/>
            <w:vAlign w:val="center"/>
          </w:tcPr>
          <w:p w14:paraId="367A355A">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部门：中共许昌市委政法委员会</w:t>
            </w:r>
          </w:p>
        </w:tc>
        <w:tc>
          <w:tcPr>
            <w:tcW w:w="2000" w:type="dxa"/>
            <w:noWrap w:val="0"/>
            <w:vAlign w:val="center"/>
          </w:tcPr>
          <w:p w14:paraId="72F7B12B">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2025年度</w:t>
            </w:r>
          </w:p>
        </w:tc>
        <w:tc>
          <w:tcPr>
            <w:tcW w:w="5412" w:type="dxa"/>
            <w:noWrap w:val="0"/>
            <w:vAlign w:val="center"/>
          </w:tcPr>
          <w:p w14:paraId="31F8FF38">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1"/>
                <w:szCs w:val="24"/>
                <w:lang w:val="en-US" w:eastAsia="zh-CN" w:bidi="ar-SA"/>
              </w:rPr>
              <w:t>单位：万元</w:t>
            </w:r>
          </w:p>
        </w:tc>
      </w:tr>
    </w:tbl>
    <w:p w14:paraId="6E2627F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7A5B1D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noWrap w:val="0"/>
            <w:vAlign w:val="center"/>
          </w:tcPr>
          <w:p w14:paraId="1CE92E8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300" w:type="dxa"/>
            <w:vMerge w:val="restart"/>
            <w:noWrap w:val="0"/>
            <w:vAlign w:val="center"/>
          </w:tcPr>
          <w:p w14:paraId="29195AE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4891DC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2068164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1820" w:type="dxa"/>
            <w:vMerge w:val="restart"/>
            <w:noWrap w:val="0"/>
            <w:vAlign w:val="center"/>
          </w:tcPr>
          <w:p w14:paraId="650867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0" w:type="dxa"/>
            <w:vMerge w:val="restart"/>
            <w:noWrap w:val="0"/>
            <w:vAlign w:val="center"/>
          </w:tcPr>
          <w:p w14:paraId="4314C2F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c>
          <w:tcPr>
            <w:tcW w:w="740" w:type="dxa"/>
            <w:vMerge w:val="restart"/>
            <w:noWrap w:val="0"/>
            <w:vAlign w:val="center"/>
          </w:tcPr>
          <w:p w14:paraId="3F8011E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科目代码</w:t>
            </w:r>
          </w:p>
        </w:tc>
        <w:tc>
          <w:tcPr>
            <w:tcW w:w="2960" w:type="dxa"/>
            <w:vMerge w:val="restart"/>
            <w:noWrap w:val="0"/>
            <w:vAlign w:val="center"/>
          </w:tcPr>
          <w:p w14:paraId="4AB4B52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科目名称</w:t>
            </w:r>
          </w:p>
        </w:tc>
        <w:tc>
          <w:tcPr>
            <w:tcW w:w="1184" w:type="dxa"/>
            <w:vMerge w:val="restart"/>
            <w:noWrap w:val="0"/>
            <w:vAlign w:val="center"/>
          </w:tcPr>
          <w:p w14:paraId="097186D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决算数</w:t>
            </w:r>
          </w:p>
        </w:tc>
      </w:tr>
      <w:tr w14:paraId="0A720B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noWrap w:val="0"/>
            <w:vAlign w:val="center"/>
          </w:tcPr>
          <w:p w14:paraId="03754ACB">
            <w:pPr>
              <w:widowControl w:val="0"/>
              <w:jc w:val="both"/>
              <w:rPr>
                <w:rFonts w:ascii="Calibri" w:hAnsi="Calibri" w:eastAsia="仿宋_GB2312" w:cs="Arial"/>
                <w:kern w:val="2"/>
                <w:sz w:val="32"/>
                <w:szCs w:val="24"/>
                <w:lang w:val="en-US" w:eastAsia="zh-CN" w:bidi="ar-SA"/>
              </w:rPr>
            </w:pPr>
          </w:p>
        </w:tc>
        <w:tc>
          <w:tcPr>
            <w:tcW w:w="2300" w:type="dxa"/>
            <w:vMerge w:val="continue"/>
            <w:noWrap w:val="0"/>
            <w:vAlign w:val="center"/>
          </w:tcPr>
          <w:p w14:paraId="076EBAC7">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14D0A31A">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7B5DEF22">
            <w:pPr>
              <w:widowControl w:val="0"/>
              <w:jc w:val="both"/>
              <w:rPr>
                <w:rFonts w:ascii="Calibri" w:hAnsi="Calibri" w:eastAsia="仿宋_GB2312" w:cs="Arial"/>
                <w:kern w:val="2"/>
                <w:sz w:val="32"/>
                <w:szCs w:val="24"/>
                <w:lang w:val="en-US" w:eastAsia="zh-CN" w:bidi="ar-SA"/>
              </w:rPr>
            </w:pPr>
          </w:p>
        </w:tc>
        <w:tc>
          <w:tcPr>
            <w:tcW w:w="1820" w:type="dxa"/>
            <w:vMerge w:val="continue"/>
            <w:noWrap w:val="0"/>
            <w:vAlign w:val="center"/>
          </w:tcPr>
          <w:p w14:paraId="64508AC7">
            <w:pPr>
              <w:widowControl w:val="0"/>
              <w:jc w:val="both"/>
              <w:rPr>
                <w:rFonts w:ascii="Calibri" w:hAnsi="Calibri" w:eastAsia="仿宋_GB2312" w:cs="Arial"/>
                <w:kern w:val="2"/>
                <w:sz w:val="32"/>
                <w:szCs w:val="24"/>
                <w:lang w:val="en-US" w:eastAsia="zh-CN" w:bidi="ar-SA"/>
              </w:rPr>
            </w:pPr>
          </w:p>
        </w:tc>
        <w:tc>
          <w:tcPr>
            <w:tcW w:w="1180" w:type="dxa"/>
            <w:vMerge w:val="continue"/>
            <w:noWrap w:val="0"/>
            <w:vAlign w:val="center"/>
          </w:tcPr>
          <w:p w14:paraId="60D856FE">
            <w:pPr>
              <w:widowControl w:val="0"/>
              <w:jc w:val="both"/>
              <w:rPr>
                <w:rFonts w:ascii="Calibri" w:hAnsi="Calibri" w:eastAsia="仿宋_GB2312" w:cs="Arial"/>
                <w:kern w:val="2"/>
                <w:sz w:val="32"/>
                <w:szCs w:val="24"/>
                <w:lang w:val="en-US" w:eastAsia="zh-CN" w:bidi="ar-SA"/>
              </w:rPr>
            </w:pPr>
          </w:p>
        </w:tc>
        <w:tc>
          <w:tcPr>
            <w:tcW w:w="740" w:type="dxa"/>
            <w:vMerge w:val="continue"/>
            <w:noWrap w:val="0"/>
            <w:vAlign w:val="center"/>
          </w:tcPr>
          <w:p w14:paraId="0DD65C9A">
            <w:pPr>
              <w:widowControl w:val="0"/>
              <w:jc w:val="both"/>
              <w:rPr>
                <w:rFonts w:ascii="Calibri" w:hAnsi="Calibri" w:eastAsia="仿宋_GB2312" w:cs="Arial"/>
                <w:kern w:val="2"/>
                <w:sz w:val="32"/>
                <w:szCs w:val="24"/>
                <w:lang w:val="en-US" w:eastAsia="zh-CN" w:bidi="ar-SA"/>
              </w:rPr>
            </w:pPr>
          </w:p>
        </w:tc>
        <w:tc>
          <w:tcPr>
            <w:tcW w:w="2960" w:type="dxa"/>
            <w:vMerge w:val="continue"/>
            <w:noWrap w:val="0"/>
            <w:vAlign w:val="center"/>
          </w:tcPr>
          <w:p w14:paraId="6414B175">
            <w:pPr>
              <w:widowControl w:val="0"/>
              <w:jc w:val="both"/>
              <w:rPr>
                <w:rFonts w:ascii="Calibri" w:hAnsi="Calibri" w:eastAsia="仿宋_GB2312" w:cs="Arial"/>
                <w:kern w:val="2"/>
                <w:sz w:val="32"/>
                <w:szCs w:val="24"/>
                <w:lang w:val="en-US" w:eastAsia="zh-CN" w:bidi="ar-SA"/>
              </w:rPr>
            </w:pPr>
          </w:p>
        </w:tc>
        <w:tc>
          <w:tcPr>
            <w:tcW w:w="1184" w:type="dxa"/>
            <w:vMerge w:val="continue"/>
            <w:noWrap w:val="0"/>
            <w:vAlign w:val="center"/>
          </w:tcPr>
          <w:p w14:paraId="26A0D20E">
            <w:pPr>
              <w:widowControl w:val="0"/>
              <w:jc w:val="both"/>
              <w:rPr>
                <w:rFonts w:ascii="Calibri" w:hAnsi="Calibri" w:eastAsia="仿宋_GB2312" w:cs="Arial"/>
                <w:kern w:val="2"/>
                <w:sz w:val="32"/>
                <w:szCs w:val="24"/>
                <w:lang w:val="en-US" w:eastAsia="zh-CN" w:bidi="ar-SA"/>
              </w:rPr>
            </w:pPr>
          </w:p>
        </w:tc>
      </w:tr>
      <w:tr w14:paraId="2EAA08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41BE5F5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w:t>
            </w:r>
          </w:p>
        </w:tc>
        <w:tc>
          <w:tcPr>
            <w:tcW w:w="2300" w:type="dxa"/>
            <w:noWrap w:val="0"/>
            <w:vAlign w:val="center"/>
          </w:tcPr>
          <w:p w14:paraId="4C976CF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工资福利支出</w:t>
            </w:r>
          </w:p>
        </w:tc>
        <w:tc>
          <w:tcPr>
            <w:tcW w:w="1180" w:type="dxa"/>
            <w:noWrap w:val="0"/>
            <w:vAlign w:val="center"/>
          </w:tcPr>
          <w:p w14:paraId="11437BF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861.16</w:t>
            </w:r>
          </w:p>
        </w:tc>
        <w:tc>
          <w:tcPr>
            <w:tcW w:w="740" w:type="dxa"/>
            <w:noWrap w:val="0"/>
            <w:vAlign w:val="center"/>
          </w:tcPr>
          <w:p w14:paraId="01330D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w:t>
            </w:r>
          </w:p>
        </w:tc>
        <w:tc>
          <w:tcPr>
            <w:tcW w:w="1820" w:type="dxa"/>
            <w:noWrap w:val="0"/>
            <w:vAlign w:val="center"/>
          </w:tcPr>
          <w:p w14:paraId="41D2D4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商品和服务支出</w:t>
            </w:r>
          </w:p>
        </w:tc>
        <w:tc>
          <w:tcPr>
            <w:tcW w:w="1180" w:type="dxa"/>
            <w:noWrap w:val="0"/>
            <w:vAlign w:val="center"/>
          </w:tcPr>
          <w:p w14:paraId="359CABE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109.64</w:t>
            </w:r>
          </w:p>
        </w:tc>
        <w:tc>
          <w:tcPr>
            <w:tcW w:w="740" w:type="dxa"/>
            <w:noWrap w:val="0"/>
            <w:vAlign w:val="center"/>
          </w:tcPr>
          <w:p w14:paraId="6B64A5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w:t>
            </w:r>
          </w:p>
        </w:tc>
        <w:tc>
          <w:tcPr>
            <w:tcW w:w="2960" w:type="dxa"/>
            <w:noWrap w:val="0"/>
            <w:vAlign w:val="center"/>
          </w:tcPr>
          <w:p w14:paraId="00297C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债务利息及费用支出</w:t>
            </w:r>
          </w:p>
        </w:tc>
        <w:tc>
          <w:tcPr>
            <w:tcW w:w="1184" w:type="dxa"/>
            <w:noWrap w:val="0"/>
            <w:vAlign w:val="center"/>
          </w:tcPr>
          <w:p w14:paraId="7354028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EFCAE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C9D3D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30101</w:t>
            </w:r>
          </w:p>
        </w:tc>
        <w:tc>
          <w:tcPr>
            <w:tcW w:w="2300" w:type="dxa"/>
            <w:noWrap w:val="0"/>
            <w:vAlign w:val="center"/>
          </w:tcPr>
          <w:p w14:paraId="4CBE0D3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基本工资</w:t>
            </w:r>
          </w:p>
        </w:tc>
        <w:tc>
          <w:tcPr>
            <w:tcW w:w="1180" w:type="dxa"/>
            <w:noWrap w:val="0"/>
            <w:vAlign w:val="center"/>
          </w:tcPr>
          <w:p w14:paraId="58ADA6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233.49</w:t>
            </w:r>
          </w:p>
        </w:tc>
        <w:tc>
          <w:tcPr>
            <w:tcW w:w="740" w:type="dxa"/>
            <w:noWrap w:val="0"/>
            <w:vAlign w:val="center"/>
          </w:tcPr>
          <w:p w14:paraId="5AC4000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30201</w:t>
            </w:r>
          </w:p>
        </w:tc>
        <w:tc>
          <w:tcPr>
            <w:tcW w:w="1820" w:type="dxa"/>
            <w:noWrap w:val="0"/>
            <w:vAlign w:val="center"/>
          </w:tcPr>
          <w:p w14:paraId="7F0D2A2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办公费</w:t>
            </w:r>
          </w:p>
        </w:tc>
        <w:tc>
          <w:tcPr>
            <w:tcW w:w="1180" w:type="dxa"/>
            <w:noWrap w:val="0"/>
            <w:vAlign w:val="center"/>
          </w:tcPr>
          <w:p w14:paraId="4B3E125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20.60</w:t>
            </w:r>
          </w:p>
        </w:tc>
        <w:tc>
          <w:tcPr>
            <w:tcW w:w="740" w:type="dxa"/>
            <w:noWrap w:val="0"/>
            <w:vAlign w:val="center"/>
          </w:tcPr>
          <w:p w14:paraId="2E7ACD4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30701</w:t>
            </w:r>
          </w:p>
        </w:tc>
        <w:tc>
          <w:tcPr>
            <w:tcW w:w="2960" w:type="dxa"/>
            <w:noWrap w:val="0"/>
            <w:vAlign w:val="center"/>
          </w:tcPr>
          <w:p w14:paraId="77810B2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国内债务付息</w:t>
            </w:r>
          </w:p>
        </w:tc>
        <w:tc>
          <w:tcPr>
            <w:tcW w:w="1184" w:type="dxa"/>
            <w:noWrap w:val="0"/>
            <w:vAlign w:val="center"/>
          </w:tcPr>
          <w:p w14:paraId="7D948A1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88396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EF9A6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30102</w:t>
            </w:r>
          </w:p>
        </w:tc>
        <w:tc>
          <w:tcPr>
            <w:tcW w:w="2300" w:type="dxa"/>
            <w:noWrap w:val="0"/>
            <w:vAlign w:val="center"/>
          </w:tcPr>
          <w:p w14:paraId="7B3DE19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津贴补贴</w:t>
            </w:r>
          </w:p>
        </w:tc>
        <w:tc>
          <w:tcPr>
            <w:tcW w:w="1180" w:type="dxa"/>
            <w:noWrap w:val="0"/>
            <w:vAlign w:val="center"/>
          </w:tcPr>
          <w:p w14:paraId="1655057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321.06</w:t>
            </w:r>
          </w:p>
        </w:tc>
        <w:tc>
          <w:tcPr>
            <w:tcW w:w="740" w:type="dxa"/>
            <w:noWrap w:val="0"/>
            <w:vAlign w:val="center"/>
          </w:tcPr>
          <w:p w14:paraId="4F6F5C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30202</w:t>
            </w:r>
          </w:p>
        </w:tc>
        <w:tc>
          <w:tcPr>
            <w:tcW w:w="1820" w:type="dxa"/>
            <w:noWrap w:val="0"/>
            <w:vAlign w:val="center"/>
          </w:tcPr>
          <w:p w14:paraId="2F2931D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印刷费</w:t>
            </w:r>
          </w:p>
        </w:tc>
        <w:tc>
          <w:tcPr>
            <w:tcW w:w="1180" w:type="dxa"/>
            <w:noWrap w:val="0"/>
            <w:vAlign w:val="center"/>
          </w:tcPr>
          <w:p w14:paraId="23B0895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3.75</w:t>
            </w:r>
          </w:p>
        </w:tc>
        <w:tc>
          <w:tcPr>
            <w:tcW w:w="740" w:type="dxa"/>
            <w:noWrap w:val="0"/>
            <w:vAlign w:val="center"/>
          </w:tcPr>
          <w:p w14:paraId="37FA3F1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30702</w:t>
            </w:r>
          </w:p>
        </w:tc>
        <w:tc>
          <w:tcPr>
            <w:tcW w:w="2960" w:type="dxa"/>
            <w:noWrap w:val="0"/>
            <w:vAlign w:val="center"/>
          </w:tcPr>
          <w:p w14:paraId="5E715D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国外债务付息</w:t>
            </w:r>
          </w:p>
        </w:tc>
        <w:tc>
          <w:tcPr>
            <w:tcW w:w="1184" w:type="dxa"/>
            <w:noWrap w:val="0"/>
            <w:vAlign w:val="center"/>
          </w:tcPr>
          <w:p w14:paraId="03D2004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B81CB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49B2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30103</w:t>
            </w:r>
          </w:p>
        </w:tc>
        <w:tc>
          <w:tcPr>
            <w:tcW w:w="2300" w:type="dxa"/>
            <w:noWrap w:val="0"/>
            <w:vAlign w:val="center"/>
          </w:tcPr>
          <w:p w14:paraId="1B404D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奖金</w:t>
            </w:r>
          </w:p>
        </w:tc>
        <w:tc>
          <w:tcPr>
            <w:tcW w:w="1180" w:type="dxa"/>
            <w:noWrap w:val="0"/>
            <w:vAlign w:val="center"/>
          </w:tcPr>
          <w:p w14:paraId="0352DF2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119.12</w:t>
            </w:r>
          </w:p>
        </w:tc>
        <w:tc>
          <w:tcPr>
            <w:tcW w:w="740" w:type="dxa"/>
            <w:noWrap w:val="0"/>
            <w:vAlign w:val="center"/>
          </w:tcPr>
          <w:p w14:paraId="134B114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30204</w:t>
            </w:r>
          </w:p>
        </w:tc>
        <w:tc>
          <w:tcPr>
            <w:tcW w:w="1820" w:type="dxa"/>
            <w:noWrap w:val="0"/>
            <w:vAlign w:val="center"/>
          </w:tcPr>
          <w:p w14:paraId="4A981D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手续费</w:t>
            </w:r>
          </w:p>
        </w:tc>
        <w:tc>
          <w:tcPr>
            <w:tcW w:w="1180" w:type="dxa"/>
            <w:noWrap w:val="0"/>
            <w:vAlign w:val="center"/>
          </w:tcPr>
          <w:p w14:paraId="43C8F40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D57355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w:t>
            </w:r>
          </w:p>
        </w:tc>
        <w:tc>
          <w:tcPr>
            <w:tcW w:w="2960" w:type="dxa"/>
            <w:noWrap w:val="0"/>
            <w:vAlign w:val="center"/>
          </w:tcPr>
          <w:p w14:paraId="0443ABF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资本性支出</w:t>
            </w:r>
          </w:p>
        </w:tc>
        <w:tc>
          <w:tcPr>
            <w:tcW w:w="1184" w:type="dxa"/>
            <w:noWrap w:val="0"/>
            <w:vAlign w:val="center"/>
          </w:tcPr>
          <w:p w14:paraId="68C082E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4.80</w:t>
            </w:r>
          </w:p>
        </w:tc>
      </w:tr>
      <w:tr w14:paraId="51444D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E7BF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30106</w:t>
            </w:r>
          </w:p>
        </w:tc>
        <w:tc>
          <w:tcPr>
            <w:tcW w:w="2300" w:type="dxa"/>
            <w:noWrap w:val="0"/>
            <w:vAlign w:val="center"/>
          </w:tcPr>
          <w:p w14:paraId="55043F3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伙食补助费</w:t>
            </w:r>
          </w:p>
        </w:tc>
        <w:tc>
          <w:tcPr>
            <w:tcW w:w="1180" w:type="dxa"/>
            <w:noWrap w:val="0"/>
            <w:vAlign w:val="center"/>
          </w:tcPr>
          <w:p w14:paraId="3CC905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7F7B9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30205</w:t>
            </w:r>
          </w:p>
        </w:tc>
        <w:tc>
          <w:tcPr>
            <w:tcW w:w="1820" w:type="dxa"/>
            <w:noWrap w:val="0"/>
            <w:vAlign w:val="center"/>
          </w:tcPr>
          <w:p w14:paraId="69E49B0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水费</w:t>
            </w:r>
          </w:p>
        </w:tc>
        <w:tc>
          <w:tcPr>
            <w:tcW w:w="1180" w:type="dxa"/>
            <w:noWrap w:val="0"/>
            <w:vAlign w:val="center"/>
          </w:tcPr>
          <w:p w14:paraId="07925B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6CC676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31001</w:t>
            </w:r>
          </w:p>
        </w:tc>
        <w:tc>
          <w:tcPr>
            <w:tcW w:w="2960" w:type="dxa"/>
            <w:noWrap w:val="0"/>
            <w:vAlign w:val="center"/>
          </w:tcPr>
          <w:p w14:paraId="1CBC65C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房屋建筑物购建</w:t>
            </w:r>
          </w:p>
        </w:tc>
        <w:tc>
          <w:tcPr>
            <w:tcW w:w="1184" w:type="dxa"/>
            <w:noWrap w:val="0"/>
            <w:vAlign w:val="center"/>
          </w:tcPr>
          <w:p w14:paraId="70358CF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B9E30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C60C92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30107</w:t>
            </w:r>
          </w:p>
        </w:tc>
        <w:tc>
          <w:tcPr>
            <w:tcW w:w="2300" w:type="dxa"/>
            <w:noWrap w:val="0"/>
            <w:vAlign w:val="center"/>
          </w:tcPr>
          <w:p w14:paraId="0C9505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绩效工资</w:t>
            </w:r>
          </w:p>
        </w:tc>
        <w:tc>
          <w:tcPr>
            <w:tcW w:w="1180" w:type="dxa"/>
            <w:noWrap w:val="0"/>
            <w:vAlign w:val="center"/>
          </w:tcPr>
          <w:p w14:paraId="070D795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6.01</w:t>
            </w:r>
          </w:p>
        </w:tc>
        <w:tc>
          <w:tcPr>
            <w:tcW w:w="740" w:type="dxa"/>
            <w:noWrap w:val="0"/>
            <w:vAlign w:val="center"/>
          </w:tcPr>
          <w:p w14:paraId="0EAAA43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30206</w:t>
            </w:r>
          </w:p>
        </w:tc>
        <w:tc>
          <w:tcPr>
            <w:tcW w:w="1820" w:type="dxa"/>
            <w:noWrap w:val="0"/>
            <w:vAlign w:val="center"/>
          </w:tcPr>
          <w:p w14:paraId="7BF217B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电费</w:t>
            </w:r>
          </w:p>
        </w:tc>
        <w:tc>
          <w:tcPr>
            <w:tcW w:w="1180" w:type="dxa"/>
            <w:noWrap w:val="0"/>
            <w:vAlign w:val="center"/>
          </w:tcPr>
          <w:p w14:paraId="27107C2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BEBA11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31002</w:t>
            </w:r>
          </w:p>
        </w:tc>
        <w:tc>
          <w:tcPr>
            <w:tcW w:w="2960" w:type="dxa"/>
            <w:noWrap w:val="0"/>
            <w:vAlign w:val="center"/>
          </w:tcPr>
          <w:p w14:paraId="0ED2845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办公设备购置</w:t>
            </w:r>
          </w:p>
        </w:tc>
        <w:tc>
          <w:tcPr>
            <w:tcW w:w="1184" w:type="dxa"/>
            <w:noWrap w:val="0"/>
            <w:vAlign w:val="center"/>
          </w:tcPr>
          <w:p w14:paraId="03635C1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4.80</w:t>
            </w:r>
          </w:p>
        </w:tc>
      </w:tr>
      <w:tr w14:paraId="521345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8EED0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30108</w:t>
            </w:r>
          </w:p>
        </w:tc>
        <w:tc>
          <w:tcPr>
            <w:tcW w:w="2300" w:type="dxa"/>
            <w:noWrap w:val="0"/>
            <w:vAlign w:val="center"/>
          </w:tcPr>
          <w:p w14:paraId="2F26B92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机关事业单位基本养老保险缴费</w:t>
            </w:r>
          </w:p>
        </w:tc>
        <w:tc>
          <w:tcPr>
            <w:tcW w:w="1180" w:type="dxa"/>
            <w:noWrap w:val="0"/>
            <w:vAlign w:val="center"/>
          </w:tcPr>
          <w:p w14:paraId="227BBC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67.68</w:t>
            </w:r>
          </w:p>
        </w:tc>
        <w:tc>
          <w:tcPr>
            <w:tcW w:w="740" w:type="dxa"/>
            <w:noWrap w:val="0"/>
            <w:vAlign w:val="center"/>
          </w:tcPr>
          <w:p w14:paraId="0DC605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30207</w:t>
            </w:r>
          </w:p>
        </w:tc>
        <w:tc>
          <w:tcPr>
            <w:tcW w:w="1820" w:type="dxa"/>
            <w:noWrap w:val="0"/>
            <w:vAlign w:val="center"/>
          </w:tcPr>
          <w:p w14:paraId="6D40D98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邮电费</w:t>
            </w:r>
          </w:p>
        </w:tc>
        <w:tc>
          <w:tcPr>
            <w:tcW w:w="1180" w:type="dxa"/>
            <w:noWrap w:val="0"/>
            <w:vAlign w:val="center"/>
          </w:tcPr>
          <w:p w14:paraId="6431A06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3.41</w:t>
            </w:r>
          </w:p>
        </w:tc>
        <w:tc>
          <w:tcPr>
            <w:tcW w:w="740" w:type="dxa"/>
            <w:noWrap w:val="0"/>
            <w:vAlign w:val="center"/>
          </w:tcPr>
          <w:p w14:paraId="65C2D70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31003</w:t>
            </w:r>
          </w:p>
        </w:tc>
        <w:tc>
          <w:tcPr>
            <w:tcW w:w="2960" w:type="dxa"/>
            <w:noWrap w:val="0"/>
            <w:vAlign w:val="center"/>
          </w:tcPr>
          <w:p w14:paraId="06BB0FC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专用设备购置</w:t>
            </w:r>
          </w:p>
        </w:tc>
        <w:tc>
          <w:tcPr>
            <w:tcW w:w="1184" w:type="dxa"/>
            <w:noWrap w:val="0"/>
            <w:vAlign w:val="center"/>
          </w:tcPr>
          <w:p w14:paraId="0D9E8EE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D4BAA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697DB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30109</w:t>
            </w:r>
          </w:p>
        </w:tc>
        <w:tc>
          <w:tcPr>
            <w:tcW w:w="2300" w:type="dxa"/>
            <w:noWrap w:val="0"/>
            <w:vAlign w:val="center"/>
          </w:tcPr>
          <w:p w14:paraId="593E73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职业年金缴费</w:t>
            </w:r>
          </w:p>
        </w:tc>
        <w:tc>
          <w:tcPr>
            <w:tcW w:w="1180" w:type="dxa"/>
            <w:noWrap w:val="0"/>
            <w:vAlign w:val="center"/>
          </w:tcPr>
          <w:p w14:paraId="163856D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F4CD2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30208</w:t>
            </w:r>
          </w:p>
        </w:tc>
        <w:tc>
          <w:tcPr>
            <w:tcW w:w="1820" w:type="dxa"/>
            <w:noWrap w:val="0"/>
            <w:vAlign w:val="center"/>
          </w:tcPr>
          <w:p w14:paraId="095547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取暖费</w:t>
            </w:r>
          </w:p>
        </w:tc>
        <w:tc>
          <w:tcPr>
            <w:tcW w:w="1180" w:type="dxa"/>
            <w:noWrap w:val="0"/>
            <w:vAlign w:val="center"/>
          </w:tcPr>
          <w:p w14:paraId="2838224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1DF018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31005</w:t>
            </w:r>
          </w:p>
        </w:tc>
        <w:tc>
          <w:tcPr>
            <w:tcW w:w="2960" w:type="dxa"/>
            <w:noWrap w:val="0"/>
            <w:vAlign w:val="center"/>
          </w:tcPr>
          <w:p w14:paraId="46480FF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基础设施建设</w:t>
            </w:r>
          </w:p>
        </w:tc>
        <w:tc>
          <w:tcPr>
            <w:tcW w:w="1184" w:type="dxa"/>
            <w:noWrap w:val="0"/>
            <w:vAlign w:val="center"/>
          </w:tcPr>
          <w:p w14:paraId="34E6E7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AA8CE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C8926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30110</w:t>
            </w:r>
          </w:p>
        </w:tc>
        <w:tc>
          <w:tcPr>
            <w:tcW w:w="2300" w:type="dxa"/>
            <w:noWrap w:val="0"/>
            <w:vAlign w:val="center"/>
          </w:tcPr>
          <w:p w14:paraId="6746AD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职工基本医疗保险缴费</w:t>
            </w:r>
          </w:p>
        </w:tc>
        <w:tc>
          <w:tcPr>
            <w:tcW w:w="1180" w:type="dxa"/>
            <w:noWrap w:val="0"/>
            <w:vAlign w:val="center"/>
          </w:tcPr>
          <w:p w14:paraId="4F2502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25.68</w:t>
            </w:r>
          </w:p>
        </w:tc>
        <w:tc>
          <w:tcPr>
            <w:tcW w:w="740" w:type="dxa"/>
            <w:noWrap w:val="0"/>
            <w:vAlign w:val="center"/>
          </w:tcPr>
          <w:p w14:paraId="1B30C54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30209</w:t>
            </w:r>
          </w:p>
        </w:tc>
        <w:tc>
          <w:tcPr>
            <w:tcW w:w="1820" w:type="dxa"/>
            <w:noWrap w:val="0"/>
            <w:vAlign w:val="center"/>
          </w:tcPr>
          <w:p w14:paraId="3F15BA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物业管理费</w:t>
            </w:r>
          </w:p>
        </w:tc>
        <w:tc>
          <w:tcPr>
            <w:tcW w:w="1180" w:type="dxa"/>
            <w:noWrap w:val="0"/>
            <w:vAlign w:val="center"/>
          </w:tcPr>
          <w:p w14:paraId="0E8A1BA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3.82</w:t>
            </w:r>
          </w:p>
        </w:tc>
        <w:tc>
          <w:tcPr>
            <w:tcW w:w="740" w:type="dxa"/>
            <w:noWrap w:val="0"/>
            <w:vAlign w:val="center"/>
          </w:tcPr>
          <w:p w14:paraId="6DC9D2F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31006</w:t>
            </w:r>
          </w:p>
        </w:tc>
        <w:tc>
          <w:tcPr>
            <w:tcW w:w="2960" w:type="dxa"/>
            <w:noWrap w:val="0"/>
            <w:vAlign w:val="center"/>
          </w:tcPr>
          <w:p w14:paraId="6770094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大型修缮</w:t>
            </w:r>
          </w:p>
        </w:tc>
        <w:tc>
          <w:tcPr>
            <w:tcW w:w="1184" w:type="dxa"/>
            <w:noWrap w:val="0"/>
            <w:vAlign w:val="center"/>
          </w:tcPr>
          <w:p w14:paraId="7B54B28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6E7F56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F1F3C1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30111</w:t>
            </w:r>
          </w:p>
        </w:tc>
        <w:tc>
          <w:tcPr>
            <w:tcW w:w="2300" w:type="dxa"/>
            <w:noWrap w:val="0"/>
            <w:vAlign w:val="center"/>
          </w:tcPr>
          <w:p w14:paraId="711637E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公务员医疗补助缴费</w:t>
            </w:r>
          </w:p>
        </w:tc>
        <w:tc>
          <w:tcPr>
            <w:tcW w:w="1180" w:type="dxa"/>
            <w:noWrap w:val="0"/>
            <w:vAlign w:val="center"/>
          </w:tcPr>
          <w:p w14:paraId="5BC0079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21.43</w:t>
            </w:r>
          </w:p>
        </w:tc>
        <w:tc>
          <w:tcPr>
            <w:tcW w:w="740" w:type="dxa"/>
            <w:noWrap w:val="0"/>
            <w:vAlign w:val="center"/>
          </w:tcPr>
          <w:p w14:paraId="4E049A7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30211</w:t>
            </w:r>
          </w:p>
        </w:tc>
        <w:tc>
          <w:tcPr>
            <w:tcW w:w="1820" w:type="dxa"/>
            <w:noWrap w:val="0"/>
            <w:vAlign w:val="center"/>
          </w:tcPr>
          <w:p w14:paraId="0ABF59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差旅费</w:t>
            </w:r>
          </w:p>
        </w:tc>
        <w:tc>
          <w:tcPr>
            <w:tcW w:w="1180" w:type="dxa"/>
            <w:noWrap w:val="0"/>
            <w:vAlign w:val="center"/>
          </w:tcPr>
          <w:p w14:paraId="60A4C97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12.57</w:t>
            </w:r>
          </w:p>
        </w:tc>
        <w:tc>
          <w:tcPr>
            <w:tcW w:w="740" w:type="dxa"/>
            <w:noWrap w:val="0"/>
            <w:vAlign w:val="center"/>
          </w:tcPr>
          <w:p w14:paraId="775990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31007</w:t>
            </w:r>
          </w:p>
        </w:tc>
        <w:tc>
          <w:tcPr>
            <w:tcW w:w="2960" w:type="dxa"/>
            <w:noWrap w:val="0"/>
            <w:vAlign w:val="center"/>
          </w:tcPr>
          <w:p w14:paraId="0F589F9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信息网络及软件购置更新</w:t>
            </w:r>
          </w:p>
        </w:tc>
        <w:tc>
          <w:tcPr>
            <w:tcW w:w="1184" w:type="dxa"/>
            <w:noWrap w:val="0"/>
            <w:vAlign w:val="center"/>
          </w:tcPr>
          <w:p w14:paraId="4FD4C7C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C93F5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9CF45C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30112</w:t>
            </w:r>
          </w:p>
        </w:tc>
        <w:tc>
          <w:tcPr>
            <w:tcW w:w="2300" w:type="dxa"/>
            <w:noWrap w:val="0"/>
            <w:vAlign w:val="center"/>
          </w:tcPr>
          <w:p w14:paraId="38EB849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其他社会保障缴费</w:t>
            </w:r>
          </w:p>
        </w:tc>
        <w:tc>
          <w:tcPr>
            <w:tcW w:w="1180" w:type="dxa"/>
            <w:noWrap w:val="0"/>
            <w:vAlign w:val="center"/>
          </w:tcPr>
          <w:p w14:paraId="06FEC59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2.08</w:t>
            </w:r>
          </w:p>
        </w:tc>
        <w:tc>
          <w:tcPr>
            <w:tcW w:w="740" w:type="dxa"/>
            <w:noWrap w:val="0"/>
            <w:vAlign w:val="center"/>
          </w:tcPr>
          <w:p w14:paraId="67F6D3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30212</w:t>
            </w:r>
          </w:p>
        </w:tc>
        <w:tc>
          <w:tcPr>
            <w:tcW w:w="1820" w:type="dxa"/>
            <w:noWrap w:val="0"/>
            <w:vAlign w:val="center"/>
          </w:tcPr>
          <w:p w14:paraId="2FC3A48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因公出国（境）费用</w:t>
            </w:r>
          </w:p>
        </w:tc>
        <w:tc>
          <w:tcPr>
            <w:tcW w:w="1180" w:type="dxa"/>
            <w:noWrap w:val="0"/>
            <w:vAlign w:val="center"/>
          </w:tcPr>
          <w:p w14:paraId="4C4E67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3AE42D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31008</w:t>
            </w:r>
          </w:p>
        </w:tc>
        <w:tc>
          <w:tcPr>
            <w:tcW w:w="2960" w:type="dxa"/>
            <w:noWrap w:val="0"/>
            <w:vAlign w:val="center"/>
          </w:tcPr>
          <w:p w14:paraId="64C3D3D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物资储备</w:t>
            </w:r>
          </w:p>
        </w:tc>
        <w:tc>
          <w:tcPr>
            <w:tcW w:w="1184" w:type="dxa"/>
            <w:noWrap w:val="0"/>
            <w:vAlign w:val="center"/>
          </w:tcPr>
          <w:p w14:paraId="1739A23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EF0EB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0426E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30113</w:t>
            </w:r>
          </w:p>
        </w:tc>
        <w:tc>
          <w:tcPr>
            <w:tcW w:w="2300" w:type="dxa"/>
            <w:noWrap w:val="0"/>
            <w:vAlign w:val="center"/>
          </w:tcPr>
          <w:p w14:paraId="75F2E3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住房公积金</w:t>
            </w:r>
          </w:p>
        </w:tc>
        <w:tc>
          <w:tcPr>
            <w:tcW w:w="1180" w:type="dxa"/>
            <w:noWrap w:val="0"/>
            <w:vAlign w:val="center"/>
          </w:tcPr>
          <w:p w14:paraId="766995F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64.50</w:t>
            </w:r>
          </w:p>
        </w:tc>
        <w:tc>
          <w:tcPr>
            <w:tcW w:w="740" w:type="dxa"/>
            <w:noWrap w:val="0"/>
            <w:vAlign w:val="center"/>
          </w:tcPr>
          <w:p w14:paraId="5444921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30213</w:t>
            </w:r>
          </w:p>
        </w:tc>
        <w:tc>
          <w:tcPr>
            <w:tcW w:w="1820" w:type="dxa"/>
            <w:noWrap w:val="0"/>
            <w:vAlign w:val="center"/>
          </w:tcPr>
          <w:p w14:paraId="56BCB0D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维修（护）费</w:t>
            </w:r>
          </w:p>
        </w:tc>
        <w:tc>
          <w:tcPr>
            <w:tcW w:w="1180" w:type="dxa"/>
            <w:noWrap w:val="0"/>
            <w:vAlign w:val="center"/>
          </w:tcPr>
          <w:p w14:paraId="19DBE32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4.62</w:t>
            </w:r>
          </w:p>
        </w:tc>
        <w:tc>
          <w:tcPr>
            <w:tcW w:w="740" w:type="dxa"/>
            <w:noWrap w:val="0"/>
            <w:vAlign w:val="center"/>
          </w:tcPr>
          <w:p w14:paraId="5314A83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31009</w:t>
            </w:r>
          </w:p>
        </w:tc>
        <w:tc>
          <w:tcPr>
            <w:tcW w:w="2960" w:type="dxa"/>
            <w:noWrap w:val="0"/>
            <w:vAlign w:val="center"/>
          </w:tcPr>
          <w:p w14:paraId="742A004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土地补偿</w:t>
            </w:r>
          </w:p>
        </w:tc>
        <w:tc>
          <w:tcPr>
            <w:tcW w:w="1184" w:type="dxa"/>
            <w:noWrap w:val="0"/>
            <w:vAlign w:val="center"/>
          </w:tcPr>
          <w:p w14:paraId="4584B9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2C5CDF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467F6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30114</w:t>
            </w:r>
          </w:p>
        </w:tc>
        <w:tc>
          <w:tcPr>
            <w:tcW w:w="2300" w:type="dxa"/>
            <w:noWrap w:val="0"/>
            <w:vAlign w:val="center"/>
          </w:tcPr>
          <w:p w14:paraId="7FA04FF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w:t>
            </w:r>
          </w:p>
        </w:tc>
        <w:tc>
          <w:tcPr>
            <w:tcW w:w="1180" w:type="dxa"/>
            <w:noWrap w:val="0"/>
            <w:vAlign w:val="center"/>
          </w:tcPr>
          <w:p w14:paraId="4275668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769EC1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30214</w:t>
            </w:r>
          </w:p>
        </w:tc>
        <w:tc>
          <w:tcPr>
            <w:tcW w:w="1820" w:type="dxa"/>
            <w:noWrap w:val="0"/>
            <w:vAlign w:val="center"/>
          </w:tcPr>
          <w:p w14:paraId="18E314E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租赁费</w:t>
            </w:r>
          </w:p>
        </w:tc>
        <w:tc>
          <w:tcPr>
            <w:tcW w:w="1180" w:type="dxa"/>
            <w:noWrap w:val="0"/>
            <w:vAlign w:val="center"/>
          </w:tcPr>
          <w:p w14:paraId="2FD5DBB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0.62</w:t>
            </w:r>
          </w:p>
        </w:tc>
        <w:tc>
          <w:tcPr>
            <w:tcW w:w="740" w:type="dxa"/>
            <w:noWrap w:val="0"/>
            <w:vAlign w:val="center"/>
          </w:tcPr>
          <w:p w14:paraId="3B3F278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31010</w:t>
            </w:r>
          </w:p>
        </w:tc>
        <w:tc>
          <w:tcPr>
            <w:tcW w:w="2960" w:type="dxa"/>
            <w:noWrap w:val="0"/>
            <w:vAlign w:val="center"/>
          </w:tcPr>
          <w:p w14:paraId="4CA3BC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安置补助</w:t>
            </w:r>
          </w:p>
        </w:tc>
        <w:tc>
          <w:tcPr>
            <w:tcW w:w="1184" w:type="dxa"/>
            <w:noWrap w:val="0"/>
            <w:vAlign w:val="center"/>
          </w:tcPr>
          <w:p w14:paraId="06A5923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F3CC8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A14E5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30199</w:t>
            </w:r>
          </w:p>
        </w:tc>
        <w:tc>
          <w:tcPr>
            <w:tcW w:w="2300" w:type="dxa"/>
            <w:noWrap w:val="0"/>
            <w:vAlign w:val="center"/>
          </w:tcPr>
          <w:p w14:paraId="2A6F721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其他工资福利支出</w:t>
            </w:r>
          </w:p>
        </w:tc>
        <w:tc>
          <w:tcPr>
            <w:tcW w:w="1180" w:type="dxa"/>
            <w:noWrap w:val="0"/>
            <w:vAlign w:val="center"/>
          </w:tcPr>
          <w:p w14:paraId="1832C41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0.13</w:t>
            </w:r>
          </w:p>
        </w:tc>
        <w:tc>
          <w:tcPr>
            <w:tcW w:w="740" w:type="dxa"/>
            <w:noWrap w:val="0"/>
            <w:vAlign w:val="center"/>
          </w:tcPr>
          <w:p w14:paraId="3CE06CE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30215</w:t>
            </w:r>
          </w:p>
        </w:tc>
        <w:tc>
          <w:tcPr>
            <w:tcW w:w="1820" w:type="dxa"/>
            <w:noWrap w:val="0"/>
            <w:vAlign w:val="center"/>
          </w:tcPr>
          <w:p w14:paraId="4C9CC2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会议费</w:t>
            </w:r>
          </w:p>
        </w:tc>
        <w:tc>
          <w:tcPr>
            <w:tcW w:w="1180" w:type="dxa"/>
            <w:noWrap w:val="0"/>
            <w:vAlign w:val="center"/>
          </w:tcPr>
          <w:p w14:paraId="1EA87DC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C6B7BA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31011</w:t>
            </w:r>
          </w:p>
        </w:tc>
        <w:tc>
          <w:tcPr>
            <w:tcW w:w="2960" w:type="dxa"/>
            <w:noWrap w:val="0"/>
            <w:vAlign w:val="center"/>
          </w:tcPr>
          <w:p w14:paraId="45652F1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地上附着物和青苗补偿</w:t>
            </w:r>
          </w:p>
        </w:tc>
        <w:tc>
          <w:tcPr>
            <w:tcW w:w="1184" w:type="dxa"/>
            <w:noWrap w:val="0"/>
            <w:vAlign w:val="center"/>
          </w:tcPr>
          <w:p w14:paraId="59FE4A45">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84EF0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5C949A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w:t>
            </w:r>
          </w:p>
        </w:tc>
        <w:tc>
          <w:tcPr>
            <w:tcW w:w="2300" w:type="dxa"/>
            <w:noWrap w:val="0"/>
            <w:vAlign w:val="center"/>
          </w:tcPr>
          <w:p w14:paraId="58D991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对个人和家庭的补助</w:t>
            </w:r>
          </w:p>
        </w:tc>
        <w:tc>
          <w:tcPr>
            <w:tcW w:w="1180" w:type="dxa"/>
            <w:noWrap w:val="0"/>
            <w:vAlign w:val="center"/>
          </w:tcPr>
          <w:p w14:paraId="543C9F6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110.84</w:t>
            </w:r>
          </w:p>
        </w:tc>
        <w:tc>
          <w:tcPr>
            <w:tcW w:w="740" w:type="dxa"/>
            <w:noWrap w:val="0"/>
            <w:vAlign w:val="center"/>
          </w:tcPr>
          <w:p w14:paraId="4FB0238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30216</w:t>
            </w:r>
          </w:p>
        </w:tc>
        <w:tc>
          <w:tcPr>
            <w:tcW w:w="1820" w:type="dxa"/>
            <w:noWrap w:val="0"/>
            <w:vAlign w:val="center"/>
          </w:tcPr>
          <w:p w14:paraId="37A8204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培训费</w:t>
            </w:r>
          </w:p>
        </w:tc>
        <w:tc>
          <w:tcPr>
            <w:tcW w:w="1180" w:type="dxa"/>
            <w:noWrap w:val="0"/>
            <w:vAlign w:val="center"/>
          </w:tcPr>
          <w:p w14:paraId="6FE64E3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0.87</w:t>
            </w:r>
          </w:p>
        </w:tc>
        <w:tc>
          <w:tcPr>
            <w:tcW w:w="740" w:type="dxa"/>
            <w:noWrap w:val="0"/>
            <w:vAlign w:val="center"/>
          </w:tcPr>
          <w:p w14:paraId="3751E9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31012</w:t>
            </w:r>
          </w:p>
        </w:tc>
        <w:tc>
          <w:tcPr>
            <w:tcW w:w="2960" w:type="dxa"/>
            <w:noWrap w:val="0"/>
            <w:vAlign w:val="center"/>
          </w:tcPr>
          <w:p w14:paraId="05C4A8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拆迁补偿</w:t>
            </w:r>
          </w:p>
        </w:tc>
        <w:tc>
          <w:tcPr>
            <w:tcW w:w="1184" w:type="dxa"/>
            <w:noWrap w:val="0"/>
            <w:vAlign w:val="center"/>
          </w:tcPr>
          <w:p w14:paraId="6E48EF6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DDD1C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518D2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30301</w:t>
            </w:r>
          </w:p>
        </w:tc>
        <w:tc>
          <w:tcPr>
            <w:tcW w:w="2300" w:type="dxa"/>
            <w:noWrap w:val="0"/>
            <w:vAlign w:val="center"/>
          </w:tcPr>
          <w:p w14:paraId="169DC1BD">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离休费</w:t>
            </w:r>
          </w:p>
        </w:tc>
        <w:tc>
          <w:tcPr>
            <w:tcW w:w="1180" w:type="dxa"/>
            <w:noWrap w:val="0"/>
            <w:vAlign w:val="center"/>
          </w:tcPr>
          <w:p w14:paraId="76675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51FACD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30217</w:t>
            </w:r>
          </w:p>
        </w:tc>
        <w:tc>
          <w:tcPr>
            <w:tcW w:w="1820" w:type="dxa"/>
            <w:noWrap w:val="0"/>
            <w:vAlign w:val="center"/>
          </w:tcPr>
          <w:p w14:paraId="289858A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公务接待费</w:t>
            </w:r>
          </w:p>
        </w:tc>
        <w:tc>
          <w:tcPr>
            <w:tcW w:w="1180" w:type="dxa"/>
            <w:noWrap w:val="0"/>
            <w:vAlign w:val="center"/>
          </w:tcPr>
          <w:p w14:paraId="431598F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8D36D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31013</w:t>
            </w:r>
          </w:p>
        </w:tc>
        <w:tc>
          <w:tcPr>
            <w:tcW w:w="2960" w:type="dxa"/>
            <w:noWrap w:val="0"/>
            <w:vAlign w:val="center"/>
          </w:tcPr>
          <w:p w14:paraId="25C36C6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公务用车购置</w:t>
            </w:r>
          </w:p>
        </w:tc>
        <w:tc>
          <w:tcPr>
            <w:tcW w:w="1184" w:type="dxa"/>
            <w:noWrap w:val="0"/>
            <w:vAlign w:val="center"/>
          </w:tcPr>
          <w:p w14:paraId="7885B6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D2A78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068EA20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30302</w:t>
            </w:r>
          </w:p>
        </w:tc>
        <w:tc>
          <w:tcPr>
            <w:tcW w:w="2300" w:type="dxa"/>
            <w:noWrap w:val="0"/>
            <w:vAlign w:val="center"/>
          </w:tcPr>
          <w:p w14:paraId="77665BA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退休费</w:t>
            </w:r>
          </w:p>
        </w:tc>
        <w:tc>
          <w:tcPr>
            <w:tcW w:w="1180" w:type="dxa"/>
            <w:noWrap w:val="0"/>
            <w:vAlign w:val="center"/>
          </w:tcPr>
          <w:p w14:paraId="1D369CD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110.84</w:t>
            </w:r>
          </w:p>
        </w:tc>
        <w:tc>
          <w:tcPr>
            <w:tcW w:w="740" w:type="dxa"/>
            <w:noWrap w:val="0"/>
            <w:vAlign w:val="center"/>
          </w:tcPr>
          <w:p w14:paraId="6670113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30218</w:t>
            </w:r>
          </w:p>
        </w:tc>
        <w:tc>
          <w:tcPr>
            <w:tcW w:w="1820" w:type="dxa"/>
            <w:noWrap w:val="0"/>
            <w:vAlign w:val="center"/>
          </w:tcPr>
          <w:p w14:paraId="57C5042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专用材料费</w:t>
            </w:r>
          </w:p>
        </w:tc>
        <w:tc>
          <w:tcPr>
            <w:tcW w:w="1180" w:type="dxa"/>
            <w:noWrap w:val="0"/>
            <w:vAlign w:val="center"/>
          </w:tcPr>
          <w:p w14:paraId="5FA8A5A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21405A1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31019</w:t>
            </w:r>
          </w:p>
        </w:tc>
        <w:tc>
          <w:tcPr>
            <w:tcW w:w="2960" w:type="dxa"/>
            <w:noWrap w:val="0"/>
            <w:vAlign w:val="center"/>
          </w:tcPr>
          <w:p w14:paraId="1E27D4F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其他交通工具购置</w:t>
            </w:r>
          </w:p>
        </w:tc>
        <w:tc>
          <w:tcPr>
            <w:tcW w:w="1184" w:type="dxa"/>
            <w:noWrap w:val="0"/>
            <w:vAlign w:val="center"/>
          </w:tcPr>
          <w:p w14:paraId="620DBB6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2A41A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78B7696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30303</w:t>
            </w:r>
          </w:p>
        </w:tc>
        <w:tc>
          <w:tcPr>
            <w:tcW w:w="2300" w:type="dxa"/>
            <w:noWrap w:val="0"/>
            <w:vAlign w:val="center"/>
          </w:tcPr>
          <w:p w14:paraId="1E636D3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退职（役）费</w:t>
            </w:r>
          </w:p>
        </w:tc>
        <w:tc>
          <w:tcPr>
            <w:tcW w:w="1180" w:type="dxa"/>
            <w:noWrap w:val="0"/>
            <w:vAlign w:val="center"/>
          </w:tcPr>
          <w:p w14:paraId="2E10D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8AAE655">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30224</w:t>
            </w:r>
          </w:p>
        </w:tc>
        <w:tc>
          <w:tcPr>
            <w:tcW w:w="1820" w:type="dxa"/>
            <w:noWrap w:val="0"/>
            <w:vAlign w:val="center"/>
          </w:tcPr>
          <w:p w14:paraId="0DFB705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被装购置费</w:t>
            </w:r>
          </w:p>
        </w:tc>
        <w:tc>
          <w:tcPr>
            <w:tcW w:w="1180" w:type="dxa"/>
            <w:noWrap w:val="0"/>
            <w:vAlign w:val="center"/>
          </w:tcPr>
          <w:p w14:paraId="6F80F13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16F8C4B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31021</w:t>
            </w:r>
          </w:p>
        </w:tc>
        <w:tc>
          <w:tcPr>
            <w:tcW w:w="2960" w:type="dxa"/>
            <w:noWrap w:val="0"/>
            <w:vAlign w:val="center"/>
          </w:tcPr>
          <w:p w14:paraId="48528FC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文物和陈列品购置</w:t>
            </w:r>
          </w:p>
        </w:tc>
        <w:tc>
          <w:tcPr>
            <w:tcW w:w="1184" w:type="dxa"/>
            <w:noWrap w:val="0"/>
            <w:vAlign w:val="center"/>
          </w:tcPr>
          <w:p w14:paraId="1C0356C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6BE1F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69E7F81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30304</w:t>
            </w:r>
          </w:p>
        </w:tc>
        <w:tc>
          <w:tcPr>
            <w:tcW w:w="2300" w:type="dxa"/>
            <w:noWrap w:val="0"/>
            <w:vAlign w:val="center"/>
          </w:tcPr>
          <w:p w14:paraId="2E25505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抚恤金</w:t>
            </w:r>
          </w:p>
        </w:tc>
        <w:tc>
          <w:tcPr>
            <w:tcW w:w="1180" w:type="dxa"/>
            <w:noWrap w:val="0"/>
            <w:vAlign w:val="center"/>
          </w:tcPr>
          <w:p w14:paraId="459D5A3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FCE2D9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30225</w:t>
            </w:r>
          </w:p>
        </w:tc>
        <w:tc>
          <w:tcPr>
            <w:tcW w:w="1820" w:type="dxa"/>
            <w:noWrap w:val="0"/>
            <w:vAlign w:val="center"/>
          </w:tcPr>
          <w:p w14:paraId="05414A4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专用燃料费</w:t>
            </w:r>
          </w:p>
        </w:tc>
        <w:tc>
          <w:tcPr>
            <w:tcW w:w="1180" w:type="dxa"/>
            <w:noWrap w:val="0"/>
            <w:vAlign w:val="center"/>
          </w:tcPr>
          <w:p w14:paraId="339CDE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6E45D87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31022</w:t>
            </w:r>
          </w:p>
        </w:tc>
        <w:tc>
          <w:tcPr>
            <w:tcW w:w="2960" w:type="dxa"/>
            <w:noWrap w:val="0"/>
            <w:vAlign w:val="center"/>
          </w:tcPr>
          <w:p w14:paraId="30A8CD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无形资产购置</w:t>
            </w:r>
          </w:p>
        </w:tc>
        <w:tc>
          <w:tcPr>
            <w:tcW w:w="1184" w:type="dxa"/>
            <w:noWrap w:val="0"/>
            <w:vAlign w:val="center"/>
          </w:tcPr>
          <w:p w14:paraId="1736BBD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097EAC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DD183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30305</w:t>
            </w:r>
          </w:p>
        </w:tc>
        <w:tc>
          <w:tcPr>
            <w:tcW w:w="2300" w:type="dxa"/>
            <w:noWrap w:val="0"/>
            <w:vAlign w:val="center"/>
          </w:tcPr>
          <w:p w14:paraId="5CF367D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生活补助</w:t>
            </w:r>
          </w:p>
        </w:tc>
        <w:tc>
          <w:tcPr>
            <w:tcW w:w="1180" w:type="dxa"/>
            <w:noWrap w:val="0"/>
            <w:vAlign w:val="center"/>
          </w:tcPr>
          <w:p w14:paraId="30F401E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55B470E">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30226</w:t>
            </w:r>
          </w:p>
        </w:tc>
        <w:tc>
          <w:tcPr>
            <w:tcW w:w="1820" w:type="dxa"/>
            <w:noWrap w:val="0"/>
            <w:vAlign w:val="center"/>
          </w:tcPr>
          <w:p w14:paraId="2806D99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劳务费</w:t>
            </w:r>
          </w:p>
        </w:tc>
        <w:tc>
          <w:tcPr>
            <w:tcW w:w="1180" w:type="dxa"/>
            <w:noWrap w:val="0"/>
            <w:vAlign w:val="center"/>
          </w:tcPr>
          <w:p w14:paraId="488ABA4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1.77</w:t>
            </w:r>
          </w:p>
        </w:tc>
        <w:tc>
          <w:tcPr>
            <w:tcW w:w="740" w:type="dxa"/>
            <w:noWrap w:val="0"/>
            <w:vAlign w:val="center"/>
          </w:tcPr>
          <w:p w14:paraId="76A9DB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31099</w:t>
            </w:r>
          </w:p>
        </w:tc>
        <w:tc>
          <w:tcPr>
            <w:tcW w:w="2960" w:type="dxa"/>
            <w:noWrap w:val="0"/>
            <w:vAlign w:val="center"/>
          </w:tcPr>
          <w:p w14:paraId="6AF6366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其他资本性支出</w:t>
            </w:r>
          </w:p>
        </w:tc>
        <w:tc>
          <w:tcPr>
            <w:tcW w:w="1184" w:type="dxa"/>
            <w:noWrap w:val="0"/>
            <w:vAlign w:val="center"/>
          </w:tcPr>
          <w:p w14:paraId="30A0766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7327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79B22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30306</w:t>
            </w:r>
          </w:p>
        </w:tc>
        <w:tc>
          <w:tcPr>
            <w:tcW w:w="2300" w:type="dxa"/>
            <w:noWrap w:val="0"/>
            <w:vAlign w:val="center"/>
          </w:tcPr>
          <w:p w14:paraId="69E47C7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救济费</w:t>
            </w:r>
          </w:p>
        </w:tc>
        <w:tc>
          <w:tcPr>
            <w:tcW w:w="1180" w:type="dxa"/>
            <w:noWrap w:val="0"/>
            <w:vAlign w:val="center"/>
          </w:tcPr>
          <w:p w14:paraId="0E26A2C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8CB4AC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30227</w:t>
            </w:r>
          </w:p>
        </w:tc>
        <w:tc>
          <w:tcPr>
            <w:tcW w:w="1820" w:type="dxa"/>
            <w:noWrap w:val="0"/>
            <w:vAlign w:val="center"/>
          </w:tcPr>
          <w:p w14:paraId="7ECE0BE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委托业务费</w:t>
            </w:r>
          </w:p>
        </w:tc>
        <w:tc>
          <w:tcPr>
            <w:tcW w:w="1180" w:type="dxa"/>
            <w:noWrap w:val="0"/>
            <w:vAlign w:val="center"/>
          </w:tcPr>
          <w:p w14:paraId="2A700DA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1.47</w:t>
            </w:r>
          </w:p>
        </w:tc>
        <w:tc>
          <w:tcPr>
            <w:tcW w:w="740" w:type="dxa"/>
            <w:noWrap w:val="0"/>
            <w:vAlign w:val="center"/>
          </w:tcPr>
          <w:p w14:paraId="22A40C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w:t>
            </w:r>
          </w:p>
        </w:tc>
        <w:tc>
          <w:tcPr>
            <w:tcW w:w="2960" w:type="dxa"/>
            <w:noWrap w:val="0"/>
            <w:vAlign w:val="center"/>
          </w:tcPr>
          <w:p w14:paraId="2C4794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其他支出</w:t>
            </w:r>
          </w:p>
        </w:tc>
        <w:tc>
          <w:tcPr>
            <w:tcW w:w="1184" w:type="dxa"/>
            <w:noWrap w:val="0"/>
            <w:vAlign w:val="center"/>
          </w:tcPr>
          <w:p w14:paraId="539EADA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73A005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239B2CE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30307</w:t>
            </w:r>
          </w:p>
        </w:tc>
        <w:tc>
          <w:tcPr>
            <w:tcW w:w="2300" w:type="dxa"/>
            <w:noWrap w:val="0"/>
            <w:vAlign w:val="center"/>
          </w:tcPr>
          <w:p w14:paraId="311219D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医疗费补助</w:t>
            </w:r>
          </w:p>
        </w:tc>
        <w:tc>
          <w:tcPr>
            <w:tcW w:w="1180" w:type="dxa"/>
            <w:noWrap w:val="0"/>
            <w:vAlign w:val="center"/>
          </w:tcPr>
          <w:p w14:paraId="236B8DE4">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5C351A5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30228</w:t>
            </w:r>
          </w:p>
        </w:tc>
        <w:tc>
          <w:tcPr>
            <w:tcW w:w="1820" w:type="dxa"/>
            <w:noWrap w:val="0"/>
            <w:vAlign w:val="center"/>
          </w:tcPr>
          <w:p w14:paraId="7A7DDF3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工会经费</w:t>
            </w:r>
          </w:p>
        </w:tc>
        <w:tc>
          <w:tcPr>
            <w:tcW w:w="1180" w:type="dxa"/>
            <w:noWrap w:val="0"/>
            <w:vAlign w:val="center"/>
          </w:tcPr>
          <w:p w14:paraId="5D69420C">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4.56</w:t>
            </w:r>
          </w:p>
        </w:tc>
        <w:tc>
          <w:tcPr>
            <w:tcW w:w="740" w:type="dxa"/>
            <w:noWrap w:val="0"/>
            <w:vAlign w:val="center"/>
          </w:tcPr>
          <w:p w14:paraId="407D464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39907</w:t>
            </w:r>
          </w:p>
        </w:tc>
        <w:tc>
          <w:tcPr>
            <w:tcW w:w="2960" w:type="dxa"/>
            <w:noWrap w:val="0"/>
            <w:vAlign w:val="center"/>
          </w:tcPr>
          <w:p w14:paraId="0984E8E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国家赔偿费用支出</w:t>
            </w:r>
          </w:p>
        </w:tc>
        <w:tc>
          <w:tcPr>
            <w:tcW w:w="1184" w:type="dxa"/>
            <w:noWrap w:val="0"/>
            <w:vAlign w:val="center"/>
          </w:tcPr>
          <w:p w14:paraId="30F2B98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5A12B1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11E82FA4">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30308</w:t>
            </w:r>
          </w:p>
        </w:tc>
        <w:tc>
          <w:tcPr>
            <w:tcW w:w="2300" w:type="dxa"/>
            <w:noWrap w:val="0"/>
            <w:vAlign w:val="center"/>
          </w:tcPr>
          <w:p w14:paraId="588ABA2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助学金</w:t>
            </w:r>
          </w:p>
        </w:tc>
        <w:tc>
          <w:tcPr>
            <w:tcW w:w="1180" w:type="dxa"/>
            <w:noWrap w:val="0"/>
            <w:vAlign w:val="center"/>
          </w:tcPr>
          <w:p w14:paraId="1610AC9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02CF6EF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30229</w:t>
            </w:r>
          </w:p>
        </w:tc>
        <w:tc>
          <w:tcPr>
            <w:tcW w:w="1820" w:type="dxa"/>
            <w:noWrap w:val="0"/>
            <w:vAlign w:val="center"/>
          </w:tcPr>
          <w:p w14:paraId="463A3EC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福利费</w:t>
            </w:r>
          </w:p>
        </w:tc>
        <w:tc>
          <w:tcPr>
            <w:tcW w:w="1180" w:type="dxa"/>
            <w:noWrap w:val="0"/>
            <w:vAlign w:val="center"/>
          </w:tcPr>
          <w:p w14:paraId="2E7A8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4.82</w:t>
            </w:r>
          </w:p>
        </w:tc>
        <w:tc>
          <w:tcPr>
            <w:tcW w:w="740" w:type="dxa"/>
            <w:noWrap w:val="0"/>
            <w:vAlign w:val="center"/>
          </w:tcPr>
          <w:p w14:paraId="03FBA3C6">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39908</w:t>
            </w:r>
          </w:p>
        </w:tc>
        <w:tc>
          <w:tcPr>
            <w:tcW w:w="2960" w:type="dxa"/>
            <w:noWrap w:val="0"/>
            <w:vAlign w:val="center"/>
          </w:tcPr>
          <w:p w14:paraId="6C85F4B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对民间非营利组织和群众性自治组织补贴</w:t>
            </w:r>
          </w:p>
        </w:tc>
        <w:tc>
          <w:tcPr>
            <w:tcW w:w="1184" w:type="dxa"/>
            <w:noWrap w:val="0"/>
            <w:vAlign w:val="center"/>
          </w:tcPr>
          <w:p w14:paraId="6ADE58A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C7FAC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3816ED8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30309</w:t>
            </w:r>
          </w:p>
        </w:tc>
        <w:tc>
          <w:tcPr>
            <w:tcW w:w="2300" w:type="dxa"/>
            <w:noWrap w:val="0"/>
            <w:vAlign w:val="center"/>
          </w:tcPr>
          <w:p w14:paraId="4DE338A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奖励金</w:t>
            </w:r>
          </w:p>
        </w:tc>
        <w:tc>
          <w:tcPr>
            <w:tcW w:w="1180" w:type="dxa"/>
            <w:noWrap w:val="0"/>
            <w:vAlign w:val="center"/>
          </w:tcPr>
          <w:p w14:paraId="2584622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0D5984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30231</w:t>
            </w:r>
          </w:p>
        </w:tc>
        <w:tc>
          <w:tcPr>
            <w:tcW w:w="1820" w:type="dxa"/>
            <w:noWrap w:val="0"/>
            <w:vAlign w:val="center"/>
          </w:tcPr>
          <w:p w14:paraId="4542CA5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公务用车运行维护费</w:t>
            </w:r>
          </w:p>
        </w:tc>
        <w:tc>
          <w:tcPr>
            <w:tcW w:w="1180" w:type="dxa"/>
            <w:noWrap w:val="0"/>
            <w:vAlign w:val="center"/>
          </w:tcPr>
          <w:p w14:paraId="0E51895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20.00</w:t>
            </w:r>
          </w:p>
        </w:tc>
        <w:tc>
          <w:tcPr>
            <w:tcW w:w="740" w:type="dxa"/>
            <w:noWrap w:val="0"/>
            <w:vAlign w:val="center"/>
          </w:tcPr>
          <w:p w14:paraId="46C248F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39909</w:t>
            </w:r>
          </w:p>
        </w:tc>
        <w:tc>
          <w:tcPr>
            <w:tcW w:w="2960" w:type="dxa"/>
            <w:noWrap w:val="0"/>
            <w:vAlign w:val="center"/>
          </w:tcPr>
          <w:p w14:paraId="6362D7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经常性赠与</w:t>
            </w:r>
          </w:p>
        </w:tc>
        <w:tc>
          <w:tcPr>
            <w:tcW w:w="1184" w:type="dxa"/>
            <w:noWrap w:val="0"/>
            <w:vAlign w:val="center"/>
          </w:tcPr>
          <w:p w14:paraId="00BC729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1AB993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F364978">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30310</w:t>
            </w:r>
          </w:p>
        </w:tc>
        <w:tc>
          <w:tcPr>
            <w:tcW w:w="2300" w:type="dxa"/>
            <w:noWrap w:val="0"/>
            <w:vAlign w:val="center"/>
          </w:tcPr>
          <w:p w14:paraId="5CF3688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个人农业生产补贴</w:t>
            </w:r>
          </w:p>
        </w:tc>
        <w:tc>
          <w:tcPr>
            <w:tcW w:w="1180" w:type="dxa"/>
            <w:noWrap w:val="0"/>
            <w:vAlign w:val="center"/>
          </w:tcPr>
          <w:p w14:paraId="5CB33C9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7206EC4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30239</w:t>
            </w:r>
          </w:p>
        </w:tc>
        <w:tc>
          <w:tcPr>
            <w:tcW w:w="1820" w:type="dxa"/>
            <w:noWrap w:val="0"/>
            <w:vAlign w:val="center"/>
          </w:tcPr>
          <w:p w14:paraId="42F8687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其他交通费用</w:t>
            </w:r>
          </w:p>
        </w:tc>
        <w:tc>
          <w:tcPr>
            <w:tcW w:w="1180" w:type="dxa"/>
            <w:noWrap w:val="0"/>
            <w:vAlign w:val="center"/>
          </w:tcPr>
          <w:p w14:paraId="02C7D5B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25.60</w:t>
            </w:r>
          </w:p>
        </w:tc>
        <w:tc>
          <w:tcPr>
            <w:tcW w:w="740" w:type="dxa"/>
            <w:noWrap w:val="0"/>
            <w:vAlign w:val="center"/>
          </w:tcPr>
          <w:p w14:paraId="0BBFB4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39910</w:t>
            </w:r>
          </w:p>
        </w:tc>
        <w:tc>
          <w:tcPr>
            <w:tcW w:w="2960" w:type="dxa"/>
            <w:noWrap w:val="0"/>
            <w:vAlign w:val="center"/>
          </w:tcPr>
          <w:p w14:paraId="51B3DD4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资本性赠与</w:t>
            </w:r>
          </w:p>
        </w:tc>
        <w:tc>
          <w:tcPr>
            <w:tcW w:w="1184" w:type="dxa"/>
            <w:noWrap w:val="0"/>
            <w:vAlign w:val="center"/>
          </w:tcPr>
          <w:p w14:paraId="6962077A">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3713FB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D8EC999">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30311</w:t>
            </w:r>
          </w:p>
        </w:tc>
        <w:tc>
          <w:tcPr>
            <w:tcW w:w="2300" w:type="dxa"/>
            <w:noWrap w:val="0"/>
            <w:vAlign w:val="center"/>
          </w:tcPr>
          <w:p w14:paraId="204B58C2">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代缴社会保险费</w:t>
            </w:r>
          </w:p>
        </w:tc>
        <w:tc>
          <w:tcPr>
            <w:tcW w:w="1180" w:type="dxa"/>
            <w:noWrap w:val="0"/>
            <w:vAlign w:val="center"/>
          </w:tcPr>
          <w:p w14:paraId="685ECAE3">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44E1579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30240</w:t>
            </w:r>
          </w:p>
        </w:tc>
        <w:tc>
          <w:tcPr>
            <w:tcW w:w="1820" w:type="dxa"/>
            <w:noWrap w:val="0"/>
            <w:vAlign w:val="center"/>
          </w:tcPr>
          <w:p w14:paraId="3337305F">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税金及附加费用</w:t>
            </w:r>
          </w:p>
        </w:tc>
        <w:tc>
          <w:tcPr>
            <w:tcW w:w="1180" w:type="dxa"/>
            <w:noWrap w:val="0"/>
            <w:vAlign w:val="center"/>
          </w:tcPr>
          <w:p w14:paraId="775A3E0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0.06</w:t>
            </w:r>
          </w:p>
        </w:tc>
        <w:tc>
          <w:tcPr>
            <w:tcW w:w="740" w:type="dxa"/>
            <w:noWrap w:val="0"/>
            <w:vAlign w:val="center"/>
          </w:tcPr>
          <w:p w14:paraId="747AABA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39999</w:t>
            </w:r>
          </w:p>
        </w:tc>
        <w:tc>
          <w:tcPr>
            <w:tcW w:w="2960" w:type="dxa"/>
            <w:noWrap w:val="0"/>
            <w:vAlign w:val="center"/>
          </w:tcPr>
          <w:p w14:paraId="3058B2CB">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其他支出</w:t>
            </w:r>
          </w:p>
        </w:tc>
        <w:tc>
          <w:tcPr>
            <w:tcW w:w="1184" w:type="dxa"/>
            <w:noWrap w:val="0"/>
            <w:vAlign w:val="center"/>
          </w:tcPr>
          <w:p w14:paraId="565CBC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r>
      <w:tr w14:paraId="426016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noWrap w:val="0"/>
            <w:vAlign w:val="center"/>
          </w:tcPr>
          <w:p w14:paraId="55F62C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30399</w:t>
            </w:r>
          </w:p>
        </w:tc>
        <w:tc>
          <w:tcPr>
            <w:tcW w:w="2300" w:type="dxa"/>
            <w:noWrap w:val="0"/>
            <w:vAlign w:val="center"/>
          </w:tcPr>
          <w:p w14:paraId="00CFC030">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其他对个人和家庭的补助</w:t>
            </w:r>
          </w:p>
        </w:tc>
        <w:tc>
          <w:tcPr>
            <w:tcW w:w="1180" w:type="dxa"/>
            <w:noWrap w:val="0"/>
            <w:vAlign w:val="center"/>
          </w:tcPr>
          <w:p w14:paraId="66F7901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0.00</w:t>
            </w:r>
          </w:p>
        </w:tc>
        <w:tc>
          <w:tcPr>
            <w:tcW w:w="740" w:type="dxa"/>
            <w:noWrap w:val="0"/>
            <w:vAlign w:val="center"/>
          </w:tcPr>
          <w:p w14:paraId="3F16F543">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30299</w:t>
            </w:r>
          </w:p>
        </w:tc>
        <w:tc>
          <w:tcPr>
            <w:tcW w:w="1820" w:type="dxa"/>
            <w:noWrap w:val="0"/>
            <w:vAlign w:val="center"/>
          </w:tcPr>
          <w:p w14:paraId="7546E83C">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 xml:space="preserve">  其他商品和服务支出</w:t>
            </w:r>
          </w:p>
        </w:tc>
        <w:tc>
          <w:tcPr>
            <w:tcW w:w="1180" w:type="dxa"/>
            <w:noWrap w:val="0"/>
            <w:vAlign w:val="center"/>
          </w:tcPr>
          <w:p w14:paraId="7C880DC7">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1.10</w:t>
            </w:r>
          </w:p>
        </w:tc>
        <w:tc>
          <w:tcPr>
            <w:tcW w:w="740" w:type="dxa"/>
            <w:noWrap w:val="0"/>
            <w:vAlign w:val="center"/>
          </w:tcPr>
          <w:p w14:paraId="136E1329">
            <w:pPr>
              <w:widowControl w:val="0"/>
              <w:jc w:val="both"/>
              <w:rPr>
                <w:rFonts w:ascii="Calibri" w:hAnsi="Calibri" w:eastAsia="仿宋_GB2312" w:cs="Arial"/>
                <w:kern w:val="2"/>
                <w:sz w:val="32"/>
                <w:szCs w:val="24"/>
                <w:lang w:val="en-US" w:eastAsia="zh-CN" w:bidi="ar-SA"/>
              </w:rPr>
            </w:pPr>
          </w:p>
        </w:tc>
        <w:tc>
          <w:tcPr>
            <w:tcW w:w="2960" w:type="dxa"/>
            <w:noWrap w:val="0"/>
            <w:vAlign w:val="center"/>
          </w:tcPr>
          <w:p w14:paraId="5721F37C">
            <w:pPr>
              <w:widowControl w:val="0"/>
              <w:jc w:val="both"/>
              <w:rPr>
                <w:rFonts w:ascii="Calibri" w:hAnsi="Calibri" w:eastAsia="仿宋_GB2312" w:cs="Arial"/>
                <w:kern w:val="2"/>
                <w:sz w:val="32"/>
                <w:szCs w:val="24"/>
                <w:lang w:val="en-US" w:eastAsia="zh-CN" w:bidi="ar-SA"/>
              </w:rPr>
            </w:pPr>
          </w:p>
        </w:tc>
        <w:tc>
          <w:tcPr>
            <w:tcW w:w="1184" w:type="dxa"/>
            <w:noWrap w:val="0"/>
            <w:vAlign w:val="center"/>
          </w:tcPr>
          <w:p w14:paraId="265AD990">
            <w:pPr>
              <w:widowControl w:val="0"/>
              <w:jc w:val="both"/>
              <w:rPr>
                <w:rFonts w:ascii="Calibri" w:hAnsi="Calibri" w:eastAsia="仿宋_GB2312" w:cs="Arial"/>
                <w:kern w:val="2"/>
                <w:sz w:val="32"/>
                <w:szCs w:val="24"/>
                <w:lang w:val="en-US" w:eastAsia="zh-CN" w:bidi="ar-SA"/>
              </w:rPr>
            </w:pPr>
          </w:p>
        </w:tc>
      </w:tr>
      <w:tr w14:paraId="0349AC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noWrap w:val="0"/>
            <w:vAlign w:val="center"/>
          </w:tcPr>
          <w:p w14:paraId="2A68227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人员经费合计</w:t>
            </w:r>
          </w:p>
        </w:tc>
        <w:tc>
          <w:tcPr>
            <w:tcW w:w="1180" w:type="dxa"/>
            <w:noWrap w:val="0"/>
            <w:vAlign w:val="center"/>
          </w:tcPr>
          <w:p w14:paraId="1DF4C91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972.00</w:t>
            </w:r>
          </w:p>
        </w:tc>
        <w:tc>
          <w:tcPr>
            <w:tcW w:w="7440" w:type="dxa"/>
            <w:gridSpan w:val="5"/>
            <w:noWrap w:val="0"/>
            <w:vAlign w:val="center"/>
          </w:tcPr>
          <w:p w14:paraId="79783E1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公用经费合计</w:t>
            </w:r>
          </w:p>
        </w:tc>
        <w:tc>
          <w:tcPr>
            <w:tcW w:w="1184" w:type="dxa"/>
            <w:noWrap w:val="0"/>
            <w:vAlign w:val="center"/>
          </w:tcPr>
          <w:p w14:paraId="236D9F41">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114.44</w:t>
            </w:r>
          </w:p>
        </w:tc>
      </w:tr>
      <w:tr w14:paraId="2C9935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noWrap w:val="0"/>
            <w:vAlign w:val="center"/>
          </w:tcPr>
          <w:p w14:paraId="15DC1AB7">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4"/>
                <w:szCs w:val="24"/>
                <w:lang w:val="en-US" w:eastAsia="zh-CN" w:bidi="ar-SA"/>
              </w:rPr>
              <w:t>注：本表反映部门本年度一般公共预算财政拨款基本支出明细情况。本表金额转换为万元时，因四舍五入可能存在尾差。</w:t>
            </w:r>
          </w:p>
        </w:tc>
      </w:tr>
    </w:tbl>
    <w:p w14:paraId="2856F0ED">
      <w:pPr>
        <w:keepNext w:val="0"/>
        <w:keepLines w:val="0"/>
        <w:pageBreakBefore w:val="0"/>
        <w:widowControl/>
        <w:kinsoku/>
        <w:wordWrap w:val="0"/>
        <w:overflowPunct/>
        <w:topLinePunct w:val="0"/>
        <w:autoSpaceDE/>
        <w:autoSpaceDN/>
        <w:bidi w:val="0"/>
        <w:jc w:val="both"/>
        <w:textAlignment w:val="center"/>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089FC688">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04C22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6413E9AC">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公开07表</w:t>
            </w:r>
          </w:p>
        </w:tc>
      </w:tr>
      <w:tr w14:paraId="4864B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12DC8AC">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部门：中共许昌市委政法委员会</w:t>
            </w:r>
          </w:p>
        </w:tc>
        <w:tc>
          <w:tcPr>
            <w:tcW w:w="2000" w:type="dxa"/>
            <w:noWrap w:val="0"/>
            <w:vAlign w:val="center"/>
          </w:tcPr>
          <w:p w14:paraId="3D1CDFBD">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2025年度</w:t>
            </w:r>
          </w:p>
        </w:tc>
        <w:tc>
          <w:tcPr>
            <w:tcW w:w="5979" w:type="dxa"/>
            <w:noWrap w:val="0"/>
            <w:vAlign w:val="center"/>
          </w:tcPr>
          <w:p w14:paraId="7960D73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8"/>
                <w:szCs w:val="24"/>
                <w:lang w:val="en-US" w:eastAsia="zh-CN" w:bidi="ar-SA"/>
              </w:rPr>
              <w:t>单位：万元</w:t>
            </w:r>
          </w:p>
        </w:tc>
      </w:tr>
    </w:tbl>
    <w:p w14:paraId="29246DA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9430C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218B273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w:t>
            </w:r>
          </w:p>
        </w:tc>
        <w:tc>
          <w:tcPr>
            <w:tcW w:w="1640" w:type="dxa"/>
            <w:vMerge w:val="restart"/>
            <w:noWrap w:val="0"/>
            <w:vAlign w:val="center"/>
          </w:tcPr>
          <w:p w14:paraId="145D6BB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年初结转和结余</w:t>
            </w:r>
          </w:p>
        </w:tc>
        <w:tc>
          <w:tcPr>
            <w:tcW w:w="1640" w:type="dxa"/>
            <w:vMerge w:val="restart"/>
            <w:noWrap w:val="0"/>
            <w:vAlign w:val="center"/>
          </w:tcPr>
          <w:p w14:paraId="02D4A51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本年收入</w:t>
            </w:r>
          </w:p>
        </w:tc>
        <w:tc>
          <w:tcPr>
            <w:tcW w:w="4560" w:type="dxa"/>
            <w:gridSpan w:val="3"/>
            <w:noWrap w:val="0"/>
            <w:vAlign w:val="center"/>
          </w:tcPr>
          <w:p w14:paraId="1D0B35B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本年支出</w:t>
            </w:r>
          </w:p>
        </w:tc>
        <w:tc>
          <w:tcPr>
            <w:tcW w:w="1638" w:type="dxa"/>
            <w:vMerge w:val="restart"/>
            <w:noWrap w:val="0"/>
            <w:vAlign w:val="center"/>
          </w:tcPr>
          <w:p w14:paraId="34E8E28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年末结转和结余</w:t>
            </w:r>
          </w:p>
        </w:tc>
      </w:tr>
      <w:tr w14:paraId="3E875B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noWrap w:val="0"/>
            <w:vAlign w:val="center"/>
          </w:tcPr>
          <w:p w14:paraId="70C9C76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科目代码</w:t>
            </w:r>
          </w:p>
        </w:tc>
        <w:tc>
          <w:tcPr>
            <w:tcW w:w="3580" w:type="dxa"/>
            <w:vMerge w:val="restart"/>
            <w:noWrap w:val="0"/>
            <w:vAlign w:val="center"/>
          </w:tcPr>
          <w:p w14:paraId="59FA938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科目名称</w:t>
            </w:r>
          </w:p>
        </w:tc>
        <w:tc>
          <w:tcPr>
            <w:tcW w:w="1640" w:type="dxa"/>
            <w:vMerge w:val="continue"/>
            <w:noWrap w:val="0"/>
            <w:vAlign w:val="center"/>
          </w:tcPr>
          <w:p w14:paraId="40C00471">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48C2459B">
            <w:pPr>
              <w:widowControl w:val="0"/>
              <w:jc w:val="both"/>
              <w:rPr>
                <w:rFonts w:ascii="Calibri" w:hAnsi="Calibri" w:eastAsia="仿宋_GB2312" w:cs="Arial"/>
                <w:kern w:val="2"/>
                <w:sz w:val="32"/>
                <w:szCs w:val="24"/>
                <w:lang w:val="en-US" w:eastAsia="zh-CN" w:bidi="ar-SA"/>
              </w:rPr>
            </w:pPr>
          </w:p>
        </w:tc>
        <w:tc>
          <w:tcPr>
            <w:tcW w:w="1520" w:type="dxa"/>
            <w:vMerge w:val="restart"/>
            <w:noWrap w:val="0"/>
            <w:vAlign w:val="center"/>
          </w:tcPr>
          <w:p w14:paraId="77731A6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小计</w:t>
            </w:r>
          </w:p>
        </w:tc>
        <w:tc>
          <w:tcPr>
            <w:tcW w:w="1520" w:type="dxa"/>
            <w:vMerge w:val="restart"/>
            <w:noWrap w:val="0"/>
            <w:vAlign w:val="center"/>
          </w:tcPr>
          <w:p w14:paraId="7ECD82F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基本支出</w:t>
            </w:r>
          </w:p>
        </w:tc>
        <w:tc>
          <w:tcPr>
            <w:tcW w:w="1520" w:type="dxa"/>
            <w:vMerge w:val="restart"/>
            <w:noWrap w:val="0"/>
            <w:vAlign w:val="center"/>
          </w:tcPr>
          <w:p w14:paraId="6599A91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项目支出</w:t>
            </w:r>
          </w:p>
        </w:tc>
        <w:tc>
          <w:tcPr>
            <w:tcW w:w="1638" w:type="dxa"/>
            <w:vMerge w:val="continue"/>
            <w:noWrap w:val="0"/>
            <w:vAlign w:val="center"/>
          </w:tcPr>
          <w:p w14:paraId="3357D594">
            <w:pPr>
              <w:widowControl w:val="0"/>
              <w:jc w:val="both"/>
              <w:rPr>
                <w:rFonts w:ascii="Calibri" w:hAnsi="Calibri" w:eastAsia="仿宋_GB2312" w:cs="Arial"/>
                <w:kern w:val="2"/>
                <w:sz w:val="32"/>
                <w:szCs w:val="24"/>
                <w:lang w:val="en-US" w:eastAsia="zh-CN" w:bidi="ar-SA"/>
              </w:rPr>
            </w:pPr>
          </w:p>
        </w:tc>
      </w:tr>
      <w:tr w14:paraId="5A2648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7AEB4E2C">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0C19E9FA">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0ACA982">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4940166">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11672003">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BACDCBF">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5D4D3250">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5D53068C">
            <w:pPr>
              <w:widowControl w:val="0"/>
              <w:jc w:val="both"/>
              <w:rPr>
                <w:rFonts w:ascii="Calibri" w:hAnsi="Calibri" w:eastAsia="仿宋_GB2312" w:cs="Arial"/>
                <w:kern w:val="2"/>
                <w:sz w:val="32"/>
                <w:szCs w:val="24"/>
                <w:lang w:val="en-US" w:eastAsia="zh-CN" w:bidi="ar-SA"/>
              </w:rPr>
            </w:pPr>
          </w:p>
        </w:tc>
      </w:tr>
      <w:tr w14:paraId="2D55B6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noWrap w:val="0"/>
            <w:vAlign w:val="center"/>
          </w:tcPr>
          <w:p w14:paraId="2F485F3E">
            <w:pPr>
              <w:widowControl w:val="0"/>
              <w:jc w:val="both"/>
              <w:rPr>
                <w:rFonts w:ascii="Calibri" w:hAnsi="Calibri" w:eastAsia="仿宋_GB2312" w:cs="Arial"/>
                <w:kern w:val="2"/>
                <w:sz w:val="32"/>
                <w:szCs w:val="24"/>
                <w:lang w:val="en-US" w:eastAsia="zh-CN" w:bidi="ar-SA"/>
              </w:rPr>
            </w:pPr>
          </w:p>
        </w:tc>
        <w:tc>
          <w:tcPr>
            <w:tcW w:w="3580" w:type="dxa"/>
            <w:vMerge w:val="continue"/>
            <w:noWrap w:val="0"/>
            <w:vAlign w:val="center"/>
          </w:tcPr>
          <w:p w14:paraId="319515AF">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6CA38E1D">
            <w:pPr>
              <w:widowControl w:val="0"/>
              <w:jc w:val="both"/>
              <w:rPr>
                <w:rFonts w:ascii="Calibri" w:hAnsi="Calibri" w:eastAsia="仿宋_GB2312" w:cs="Arial"/>
                <w:kern w:val="2"/>
                <w:sz w:val="32"/>
                <w:szCs w:val="24"/>
                <w:lang w:val="en-US" w:eastAsia="zh-CN" w:bidi="ar-SA"/>
              </w:rPr>
            </w:pPr>
          </w:p>
        </w:tc>
        <w:tc>
          <w:tcPr>
            <w:tcW w:w="1640" w:type="dxa"/>
            <w:vMerge w:val="continue"/>
            <w:noWrap w:val="0"/>
            <w:vAlign w:val="center"/>
          </w:tcPr>
          <w:p w14:paraId="35E5465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50229B9">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44C32BA7">
            <w:pPr>
              <w:widowControl w:val="0"/>
              <w:jc w:val="both"/>
              <w:rPr>
                <w:rFonts w:ascii="Calibri" w:hAnsi="Calibri" w:eastAsia="仿宋_GB2312" w:cs="Arial"/>
                <w:kern w:val="2"/>
                <w:sz w:val="32"/>
                <w:szCs w:val="24"/>
                <w:lang w:val="en-US" w:eastAsia="zh-CN" w:bidi="ar-SA"/>
              </w:rPr>
            </w:pPr>
          </w:p>
        </w:tc>
        <w:tc>
          <w:tcPr>
            <w:tcW w:w="1520" w:type="dxa"/>
            <w:vMerge w:val="continue"/>
            <w:noWrap w:val="0"/>
            <w:vAlign w:val="center"/>
          </w:tcPr>
          <w:p w14:paraId="751D3679">
            <w:pPr>
              <w:widowControl w:val="0"/>
              <w:jc w:val="both"/>
              <w:rPr>
                <w:rFonts w:ascii="Calibri" w:hAnsi="Calibri" w:eastAsia="仿宋_GB2312" w:cs="Arial"/>
                <w:kern w:val="2"/>
                <w:sz w:val="32"/>
                <w:szCs w:val="24"/>
                <w:lang w:val="en-US" w:eastAsia="zh-CN" w:bidi="ar-SA"/>
              </w:rPr>
            </w:pPr>
          </w:p>
        </w:tc>
        <w:tc>
          <w:tcPr>
            <w:tcW w:w="1638" w:type="dxa"/>
            <w:vMerge w:val="continue"/>
            <w:noWrap w:val="0"/>
            <w:vAlign w:val="center"/>
          </w:tcPr>
          <w:p w14:paraId="2E6A2AF7">
            <w:pPr>
              <w:widowControl w:val="0"/>
              <w:jc w:val="both"/>
              <w:rPr>
                <w:rFonts w:ascii="Calibri" w:hAnsi="Calibri" w:eastAsia="仿宋_GB2312" w:cs="Arial"/>
                <w:kern w:val="2"/>
                <w:sz w:val="32"/>
                <w:szCs w:val="24"/>
                <w:lang w:val="en-US" w:eastAsia="zh-CN" w:bidi="ar-SA"/>
              </w:rPr>
            </w:pPr>
          </w:p>
        </w:tc>
      </w:tr>
      <w:tr w14:paraId="35EE08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4263118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栏次</w:t>
            </w:r>
          </w:p>
        </w:tc>
        <w:tc>
          <w:tcPr>
            <w:tcW w:w="1640" w:type="dxa"/>
            <w:noWrap w:val="0"/>
            <w:vAlign w:val="center"/>
          </w:tcPr>
          <w:p w14:paraId="6E05FD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1</w:t>
            </w:r>
          </w:p>
        </w:tc>
        <w:tc>
          <w:tcPr>
            <w:tcW w:w="1640" w:type="dxa"/>
            <w:noWrap w:val="0"/>
            <w:vAlign w:val="center"/>
          </w:tcPr>
          <w:p w14:paraId="70BBDD5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2</w:t>
            </w:r>
          </w:p>
        </w:tc>
        <w:tc>
          <w:tcPr>
            <w:tcW w:w="1520" w:type="dxa"/>
            <w:noWrap w:val="0"/>
            <w:vAlign w:val="center"/>
          </w:tcPr>
          <w:p w14:paraId="777F6C4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3</w:t>
            </w:r>
          </w:p>
        </w:tc>
        <w:tc>
          <w:tcPr>
            <w:tcW w:w="1520" w:type="dxa"/>
            <w:noWrap w:val="0"/>
            <w:vAlign w:val="center"/>
          </w:tcPr>
          <w:p w14:paraId="52889B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4</w:t>
            </w:r>
          </w:p>
        </w:tc>
        <w:tc>
          <w:tcPr>
            <w:tcW w:w="1520" w:type="dxa"/>
            <w:noWrap w:val="0"/>
            <w:vAlign w:val="center"/>
          </w:tcPr>
          <w:p w14:paraId="0988E1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5</w:t>
            </w:r>
          </w:p>
        </w:tc>
        <w:tc>
          <w:tcPr>
            <w:tcW w:w="1638" w:type="dxa"/>
            <w:noWrap w:val="0"/>
            <w:vAlign w:val="center"/>
          </w:tcPr>
          <w:p w14:paraId="089DD51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6</w:t>
            </w:r>
          </w:p>
        </w:tc>
      </w:tr>
      <w:tr w14:paraId="310BB3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noWrap w:val="0"/>
            <w:vAlign w:val="center"/>
          </w:tcPr>
          <w:p w14:paraId="6B763BC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合计</w:t>
            </w:r>
          </w:p>
        </w:tc>
        <w:tc>
          <w:tcPr>
            <w:tcW w:w="1640" w:type="dxa"/>
            <w:noWrap w:val="0"/>
            <w:vAlign w:val="center"/>
          </w:tcPr>
          <w:p w14:paraId="67FDACAD">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65A7CB77">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E19047B">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4906FBA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222125FB">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15E0554F">
            <w:pPr>
              <w:widowControl w:val="0"/>
              <w:jc w:val="both"/>
              <w:rPr>
                <w:rFonts w:ascii="Calibri" w:hAnsi="Calibri" w:eastAsia="仿宋_GB2312" w:cs="Arial"/>
                <w:kern w:val="2"/>
                <w:sz w:val="32"/>
                <w:szCs w:val="24"/>
                <w:lang w:val="en-US" w:eastAsia="zh-CN" w:bidi="ar-SA"/>
              </w:rPr>
            </w:pPr>
          </w:p>
        </w:tc>
      </w:tr>
      <w:tr w14:paraId="654571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noWrap w:val="0"/>
            <w:vAlign w:val="center"/>
          </w:tcPr>
          <w:p w14:paraId="3B72B0CD">
            <w:pPr>
              <w:widowControl w:val="0"/>
              <w:jc w:val="both"/>
              <w:rPr>
                <w:rFonts w:ascii="Calibri" w:hAnsi="Calibri" w:eastAsia="仿宋_GB2312" w:cs="Arial"/>
                <w:kern w:val="2"/>
                <w:sz w:val="32"/>
                <w:szCs w:val="24"/>
                <w:lang w:val="en-US" w:eastAsia="zh-CN" w:bidi="ar-SA"/>
              </w:rPr>
            </w:pPr>
          </w:p>
        </w:tc>
        <w:tc>
          <w:tcPr>
            <w:tcW w:w="3580" w:type="dxa"/>
            <w:noWrap w:val="0"/>
            <w:vAlign w:val="center"/>
          </w:tcPr>
          <w:p w14:paraId="387EA1D0">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1CB55943">
            <w:pPr>
              <w:widowControl w:val="0"/>
              <w:jc w:val="both"/>
              <w:rPr>
                <w:rFonts w:ascii="Calibri" w:hAnsi="Calibri" w:eastAsia="仿宋_GB2312" w:cs="Arial"/>
                <w:kern w:val="2"/>
                <w:sz w:val="32"/>
                <w:szCs w:val="24"/>
                <w:lang w:val="en-US" w:eastAsia="zh-CN" w:bidi="ar-SA"/>
              </w:rPr>
            </w:pPr>
          </w:p>
        </w:tc>
        <w:tc>
          <w:tcPr>
            <w:tcW w:w="1640" w:type="dxa"/>
            <w:noWrap w:val="0"/>
            <w:vAlign w:val="center"/>
          </w:tcPr>
          <w:p w14:paraId="4142A8D8">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018D2211">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3F3319E9">
            <w:pPr>
              <w:widowControl w:val="0"/>
              <w:jc w:val="both"/>
              <w:rPr>
                <w:rFonts w:ascii="Calibri" w:hAnsi="Calibri" w:eastAsia="仿宋_GB2312" w:cs="Arial"/>
                <w:kern w:val="2"/>
                <w:sz w:val="32"/>
                <w:szCs w:val="24"/>
                <w:lang w:val="en-US" w:eastAsia="zh-CN" w:bidi="ar-SA"/>
              </w:rPr>
            </w:pPr>
          </w:p>
        </w:tc>
        <w:tc>
          <w:tcPr>
            <w:tcW w:w="1520" w:type="dxa"/>
            <w:noWrap w:val="0"/>
            <w:vAlign w:val="center"/>
          </w:tcPr>
          <w:p w14:paraId="1884554C">
            <w:pPr>
              <w:widowControl w:val="0"/>
              <w:jc w:val="both"/>
              <w:rPr>
                <w:rFonts w:ascii="Calibri" w:hAnsi="Calibri" w:eastAsia="仿宋_GB2312" w:cs="Arial"/>
                <w:kern w:val="2"/>
                <w:sz w:val="32"/>
                <w:szCs w:val="24"/>
                <w:lang w:val="en-US" w:eastAsia="zh-CN" w:bidi="ar-SA"/>
              </w:rPr>
            </w:pPr>
          </w:p>
        </w:tc>
        <w:tc>
          <w:tcPr>
            <w:tcW w:w="1638" w:type="dxa"/>
            <w:noWrap w:val="0"/>
            <w:vAlign w:val="center"/>
          </w:tcPr>
          <w:p w14:paraId="5A2D0652">
            <w:pPr>
              <w:widowControl w:val="0"/>
              <w:jc w:val="both"/>
              <w:rPr>
                <w:rFonts w:ascii="Calibri" w:hAnsi="Calibri" w:eastAsia="仿宋_GB2312" w:cs="Arial"/>
                <w:kern w:val="2"/>
                <w:sz w:val="32"/>
                <w:szCs w:val="24"/>
                <w:lang w:val="en-US" w:eastAsia="zh-CN" w:bidi="ar-SA"/>
              </w:rPr>
            </w:pPr>
          </w:p>
        </w:tc>
      </w:tr>
      <w:tr w14:paraId="3CEF08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noWrap w:val="0"/>
            <w:vAlign w:val="center"/>
          </w:tcPr>
          <w:p w14:paraId="71A36A91">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9"/>
                <w:szCs w:val="24"/>
                <w:lang w:val="en-US" w:eastAsia="zh-CN" w:bidi="ar-SA"/>
              </w:rPr>
              <w:t>注：本表反映部门本年度政府性基金预算财政拨款收入、支出及结转和结余情况。</w:t>
            </w:r>
          </w:p>
        </w:tc>
      </w:tr>
    </w:tbl>
    <w:p w14:paraId="08475CCA">
      <w:pPr>
        <w:keepNext w:val="0"/>
        <w:keepLines w:val="0"/>
        <w:pageBreakBefore w:val="0"/>
        <w:tabs>
          <w:tab w:val="left" w:pos="2561"/>
        </w:tabs>
        <w:kinsoku/>
        <w:wordWrap w:val="0"/>
        <w:overflowPunct/>
        <w:topLinePunct w:val="0"/>
        <w:autoSpaceDE/>
        <w:autoSpaceDN/>
        <w:bidi w:val="0"/>
        <w:jc w:val="left"/>
        <w:textAlignment w:val="auto"/>
        <w:rPr>
          <w:rFonts w:ascii="宋体" w:hAnsi="宋体" w:eastAsia="宋体" w:cs="宋体"/>
          <w:sz w:val="24"/>
          <w:szCs w:val="24"/>
          <w:lang w:val="en-US" w:eastAsia="zh-CN"/>
        </w:rPr>
      </w:pPr>
      <w:r>
        <w:rPr>
          <w:rFonts w:hint="eastAsia" w:ascii="宋体" w:hAnsi="宋体" w:cs="宋体"/>
          <w:color w:val="000000"/>
          <w:kern w:val="0"/>
          <w:sz w:val="20"/>
          <w:szCs w:val="20"/>
          <w:lang w:val="en-US" w:eastAsia="zh-CN"/>
        </w:rPr>
        <w:t>说明：我部门没有政府性基金收入，也没有使用政府性基金安排的支出，故本表无数据。</w:t>
      </w:r>
    </w:p>
    <w:p w14:paraId="4FF506A2">
      <w:pPr>
        <w:widowControl/>
        <w:jc w:val="left"/>
        <w:textAlignment w:val="center"/>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p>
    <w:p w14:paraId="08D4CFE5">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24505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4122EC45">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公开08表</w:t>
            </w:r>
          </w:p>
        </w:tc>
      </w:tr>
      <w:tr w14:paraId="79C3E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noWrap w:val="0"/>
            <w:vAlign w:val="center"/>
          </w:tcPr>
          <w:p w14:paraId="4C179C04">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部门：中共许昌市委政法委员会</w:t>
            </w:r>
          </w:p>
        </w:tc>
        <w:tc>
          <w:tcPr>
            <w:tcW w:w="2000" w:type="dxa"/>
            <w:noWrap w:val="0"/>
            <w:vAlign w:val="center"/>
          </w:tcPr>
          <w:p w14:paraId="732C8682">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2025年度</w:t>
            </w:r>
          </w:p>
        </w:tc>
        <w:tc>
          <w:tcPr>
            <w:tcW w:w="5979" w:type="dxa"/>
            <w:noWrap w:val="0"/>
            <w:vAlign w:val="center"/>
          </w:tcPr>
          <w:p w14:paraId="7AE991BD">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9"/>
                <w:szCs w:val="24"/>
                <w:lang w:val="en-US" w:eastAsia="zh-CN" w:bidi="ar-SA"/>
              </w:rPr>
              <w:t>单位：万元</w:t>
            </w:r>
          </w:p>
        </w:tc>
      </w:tr>
    </w:tbl>
    <w:p w14:paraId="38C7BEDE">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BCE01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0C43FD7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w:t>
            </w:r>
          </w:p>
        </w:tc>
        <w:tc>
          <w:tcPr>
            <w:tcW w:w="7118" w:type="dxa"/>
            <w:gridSpan w:val="3"/>
            <w:noWrap w:val="0"/>
            <w:vAlign w:val="center"/>
          </w:tcPr>
          <w:p w14:paraId="7798222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本年支出</w:t>
            </w:r>
          </w:p>
        </w:tc>
      </w:tr>
      <w:tr w14:paraId="3B4C62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noWrap w:val="0"/>
            <w:vAlign w:val="center"/>
          </w:tcPr>
          <w:p w14:paraId="5B6187B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科目代码</w:t>
            </w:r>
          </w:p>
        </w:tc>
        <w:tc>
          <w:tcPr>
            <w:tcW w:w="4320" w:type="dxa"/>
            <w:vMerge w:val="restart"/>
            <w:noWrap w:val="0"/>
            <w:vAlign w:val="center"/>
          </w:tcPr>
          <w:p w14:paraId="1769D40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科目名称</w:t>
            </w:r>
          </w:p>
        </w:tc>
        <w:tc>
          <w:tcPr>
            <w:tcW w:w="2380" w:type="dxa"/>
            <w:vMerge w:val="restart"/>
            <w:noWrap w:val="0"/>
            <w:vAlign w:val="center"/>
          </w:tcPr>
          <w:p w14:paraId="683DAA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vMerge w:val="restart"/>
            <w:noWrap w:val="0"/>
            <w:vAlign w:val="center"/>
          </w:tcPr>
          <w:p w14:paraId="45978140">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基本支出</w:t>
            </w:r>
          </w:p>
        </w:tc>
        <w:tc>
          <w:tcPr>
            <w:tcW w:w="2358" w:type="dxa"/>
            <w:vMerge w:val="restart"/>
            <w:noWrap w:val="0"/>
            <w:vAlign w:val="center"/>
          </w:tcPr>
          <w:p w14:paraId="6D724835">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项目支出</w:t>
            </w:r>
          </w:p>
        </w:tc>
      </w:tr>
      <w:tr w14:paraId="5948B0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B22787F">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1758BB2C">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18D00A70">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6844D8FB">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4DF79FD0">
            <w:pPr>
              <w:widowControl w:val="0"/>
              <w:jc w:val="both"/>
              <w:rPr>
                <w:rFonts w:ascii="Calibri" w:hAnsi="Calibri" w:eastAsia="仿宋_GB2312" w:cs="Arial"/>
                <w:kern w:val="2"/>
                <w:sz w:val="32"/>
                <w:szCs w:val="24"/>
                <w:lang w:val="en-US" w:eastAsia="zh-CN" w:bidi="ar-SA"/>
              </w:rPr>
            </w:pPr>
          </w:p>
        </w:tc>
      </w:tr>
      <w:tr w14:paraId="537267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noWrap w:val="0"/>
            <w:vAlign w:val="center"/>
          </w:tcPr>
          <w:p w14:paraId="1CBD5AFC">
            <w:pPr>
              <w:widowControl w:val="0"/>
              <w:jc w:val="both"/>
              <w:rPr>
                <w:rFonts w:ascii="Calibri" w:hAnsi="Calibri" w:eastAsia="仿宋_GB2312" w:cs="Arial"/>
                <w:kern w:val="2"/>
                <w:sz w:val="32"/>
                <w:szCs w:val="24"/>
                <w:lang w:val="en-US" w:eastAsia="zh-CN" w:bidi="ar-SA"/>
              </w:rPr>
            </w:pPr>
          </w:p>
        </w:tc>
        <w:tc>
          <w:tcPr>
            <w:tcW w:w="4320" w:type="dxa"/>
            <w:vMerge w:val="continue"/>
            <w:noWrap w:val="0"/>
            <w:vAlign w:val="center"/>
          </w:tcPr>
          <w:p w14:paraId="5F3F039E">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7A6828BA">
            <w:pPr>
              <w:widowControl w:val="0"/>
              <w:jc w:val="both"/>
              <w:rPr>
                <w:rFonts w:ascii="Calibri" w:hAnsi="Calibri" w:eastAsia="仿宋_GB2312" w:cs="Arial"/>
                <w:kern w:val="2"/>
                <w:sz w:val="32"/>
                <w:szCs w:val="24"/>
                <w:lang w:val="en-US" w:eastAsia="zh-CN" w:bidi="ar-SA"/>
              </w:rPr>
            </w:pPr>
          </w:p>
        </w:tc>
        <w:tc>
          <w:tcPr>
            <w:tcW w:w="2380" w:type="dxa"/>
            <w:vMerge w:val="continue"/>
            <w:noWrap w:val="0"/>
            <w:vAlign w:val="center"/>
          </w:tcPr>
          <w:p w14:paraId="31544FD6">
            <w:pPr>
              <w:widowControl w:val="0"/>
              <w:jc w:val="both"/>
              <w:rPr>
                <w:rFonts w:ascii="Calibri" w:hAnsi="Calibri" w:eastAsia="仿宋_GB2312" w:cs="Arial"/>
                <w:kern w:val="2"/>
                <w:sz w:val="32"/>
                <w:szCs w:val="24"/>
                <w:lang w:val="en-US" w:eastAsia="zh-CN" w:bidi="ar-SA"/>
              </w:rPr>
            </w:pPr>
          </w:p>
        </w:tc>
        <w:tc>
          <w:tcPr>
            <w:tcW w:w="2358" w:type="dxa"/>
            <w:vMerge w:val="continue"/>
            <w:noWrap w:val="0"/>
            <w:vAlign w:val="center"/>
          </w:tcPr>
          <w:p w14:paraId="04C74AE0">
            <w:pPr>
              <w:widowControl w:val="0"/>
              <w:jc w:val="both"/>
              <w:rPr>
                <w:rFonts w:ascii="Calibri" w:hAnsi="Calibri" w:eastAsia="仿宋_GB2312" w:cs="Arial"/>
                <w:kern w:val="2"/>
                <w:sz w:val="32"/>
                <w:szCs w:val="24"/>
                <w:lang w:val="en-US" w:eastAsia="zh-CN" w:bidi="ar-SA"/>
              </w:rPr>
            </w:pPr>
          </w:p>
        </w:tc>
      </w:tr>
      <w:tr w14:paraId="6F75FB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30FBDA8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栏次</w:t>
            </w:r>
          </w:p>
        </w:tc>
        <w:tc>
          <w:tcPr>
            <w:tcW w:w="2380" w:type="dxa"/>
            <w:noWrap w:val="0"/>
            <w:vAlign w:val="center"/>
          </w:tcPr>
          <w:p w14:paraId="53A5B21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1</w:t>
            </w:r>
          </w:p>
        </w:tc>
        <w:tc>
          <w:tcPr>
            <w:tcW w:w="2380" w:type="dxa"/>
            <w:noWrap w:val="0"/>
            <w:vAlign w:val="center"/>
          </w:tcPr>
          <w:p w14:paraId="64D117D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2</w:t>
            </w:r>
          </w:p>
        </w:tc>
        <w:tc>
          <w:tcPr>
            <w:tcW w:w="2358" w:type="dxa"/>
            <w:noWrap w:val="0"/>
            <w:vAlign w:val="center"/>
          </w:tcPr>
          <w:p w14:paraId="160D2CDA">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3</w:t>
            </w:r>
          </w:p>
        </w:tc>
      </w:tr>
      <w:tr w14:paraId="348A3F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noWrap w:val="0"/>
            <w:vAlign w:val="center"/>
          </w:tcPr>
          <w:p w14:paraId="51A63ED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合计</w:t>
            </w:r>
          </w:p>
        </w:tc>
        <w:tc>
          <w:tcPr>
            <w:tcW w:w="2380" w:type="dxa"/>
            <w:noWrap w:val="0"/>
            <w:vAlign w:val="center"/>
          </w:tcPr>
          <w:p w14:paraId="5C8F2755">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328C3E7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i w:val="0"/>
                <w:color w:val="262626"/>
                <w:kern w:val="2"/>
                <w:sz w:val="20"/>
                <w:szCs w:val="24"/>
                <w:lang w:val="en-US" w:eastAsia="zh-CN" w:bidi="ar-SA"/>
              </w:rPr>
              <w:t>0.00</w:t>
            </w:r>
          </w:p>
        </w:tc>
        <w:tc>
          <w:tcPr>
            <w:tcW w:w="2358" w:type="dxa"/>
            <w:noWrap w:val="0"/>
            <w:vAlign w:val="center"/>
          </w:tcPr>
          <w:p w14:paraId="4F7ADDA7">
            <w:pPr>
              <w:widowControl w:val="0"/>
              <w:jc w:val="both"/>
              <w:rPr>
                <w:rFonts w:ascii="Calibri" w:hAnsi="Calibri" w:eastAsia="仿宋_GB2312" w:cs="Arial"/>
                <w:kern w:val="2"/>
                <w:sz w:val="32"/>
                <w:szCs w:val="24"/>
                <w:lang w:val="en-US" w:eastAsia="zh-CN" w:bidi="ar-SA"/>
              </w:rPr>
            </w:pPr>
          </w:p>
        </w:tc>
      </w:tr>
      <w:tr w14:paraId="2FC76D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noWrap w:val="0"/>
            <w:vAlign w:val="center"/>
          </w:tcPr>
          <w:p w14:paraId="774E8146">
            <w:pPr>
              <w:widowControl w:val="0"/>
              <w:jc w:val="both"/>
              <w:rPr>
                <w:rFonts w:ascii="Calibri" w:hAnsi="Calibri" w:eastAsia="仿宋_GB2312" w:cs="Arial"/>
                <w:kern w:val="2"/>
                <w:sz w:val="32"/>
                <w:szCs w:val="24"/>
                <w:lang w:val="en-US" w:eastAsia="zh-CN" w:bidi="ar-SA"/>
              </w:rPr>
            </w:pPr>
          </w:p>
        </w:tc>
        <w:tc>
          <w:tcPr>
            <w:tcW w:w="4320" w:type="dxa"/>
            <w:noWrap w:val="0"/>
            <w:vAlign w:val="center"/>
          </w:tcPr>
          <w:p w14:paraId="563B0CD1">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42257A97">
            <w:pPr>
              <w:widowControl w:val="0"/>
              <w:jc w:val="both"/>
              <w:rPr>
                <w:rFonts w:ascii="Calibri" w:hAnsi="Calibri" w:eastAsia="仿宋_GB2312" w:cs="Arial"/>
                <w:kern w:val="2"/>
                <w:sz w:val="32"/>
                <w:szCs w:val="24"/>
                <w:lang w:val="en-US" w:eastAsia="zh-CN" w:bidi="ar-SA"/>
              </w:rPr>
            </w:pPr>
          </w:p>
        </w:tc>
        <w:tc>
          <w:tcPr>
            <w:tcW w:w="2380" w:type="dxa"/>
            <w:noWrap w:val="0"/>
            <w:vAlign w:val="center"/>
          </w:tcPr>
          <w:p w14:paraId="74D4D4A8">
            <w:pPr>
              <w:widowControl w:val="0"/>
              <w:jc w:val="both"/>
              <w:rPr>
                <w:rFonts w:ascii="Calibri" w:hAnsi="Calibri" w:eastAsia="仿宋_GB2312" w:cs="Arial"/>
                <w:kern w:val="2"/>
                <w:sz w:val="32"/>
                <w:szCs w:val="24"/>
                <w:lang w:val="en-US" w:eastAsia="zh-CN" w:bidi="ar-SA"/>
              </w:rPr>
            </w:pPr>
          </w:p>
        </w:tc>
        <w:tc>
          <w:tcPr>
            <w:tcW w:w="2358" w:type="dxa"/>
            <w:noWrap w:val="0"/>
            <w:vAlign w:val="center"/>
          </w:tcPr>
          <w:p w14:paraId="79A9FEE1">
            <w:pPr>
              <w:widowControl w:val="0"/>
              <w:jc w:val="both"/>
              <w:rPr>
                <w:rFonts w:ascii="Calibri" w:hAnsi="Calibri" w:eastAsia="仿宋_GB2312" w:cs="Arial"/>
                <w:kern w:val="2"/>
                <w:sz w:val="32"/>
                <w:szCs w:val="24"/>
                <w:lang w:val="en-US" w:eastAsia="zh-CN" w:bidi="ar-SA"/>
              </w:rPr>
            </w:pPr>
          </w:p>
        </w:tc>
      </w:tr>
      <w:tr w14:paraId="4C4004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noWrap w:val="0"/>
            <w:vAlign w:val="center"/>
          </w:tcPr>
          <w:p w14:paraId="30C3BFCA">
            <w:pPr>
              <w:widowControl w:val="0"/>
              <w:snapToGrid w:val="0"/>
              <w:jc w:val="lef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20"/>
                <w:szCs w:val="24"/>
                <w:lang w:val="en-US" w:eastAsia="zh-CN" w:bidi="ar-SA"/>
              </w:rPr>
              <w:t>注：本表反映部门本年度国有资本经营预算财政拨款支出情况。</w:t>
            </w:r>
          </w:p>
        </w:tc>
      </w:tr>
    </w:tbl>
    <w:p w14:paraId="364C9E58">
      <w:pPr>
        <w:keepNext w:val="0"/>
        <w:keepLines w:val="0"/>
        <w:pageBreakBefore w:val="0"/>
        <w:tabs>
          <w:tab w:val="left" w:pos="2561"/>
        </w:tabs>
        <w:kinsoku/>
        <w:wordWrap w:val="0"/>
        <w:overflowPunct/>
        <w:topLinePunct w:val="0"/>
        <w:autoSpaceDE/>
        <w:autoSpaceDN/>
        <w:bidi w:val="0"/>
        <w:jc w:val="left"/>
        <w:textAlignment w:val="auto"/>
        <w:rPr>
          <w:rFonts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说明：我部门没有使用国有资本经营预算安排的支出，故本表无数据。</w:t>
      </w:r>
    </w:p>
    <w:p w14:paraId="4B8A1CAB">
      <w:pPr>
        <w:keepNext w:val="0"/>
        <w:keepLines w:val="0"/>
        <w:pageBreakBefore w:val="0"/>
        <w:kinsoku/>
        <w:wordWrap w:val="0"/>
        <w:overflowPunct/>
        <w:topLinePunct w:val="0"/>
        <w:autoSpaceDE/>
        <w:autoSpaceDN/>
        <w:bidi w:val="0"/>
        <w:jc w:val="center"/>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58A99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noWrap w:val="0"/>
            <w:vAlign w:val="center"/>
          </w:tcPr>
          <w:p w14:paraId="58D472A3">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公开09表</w:t>
            </w:r>
          </w:p>
        </w:tc>
      </w:tr>
      <w:tr w14:paraId="37C0C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0" w:hRule="atLeast"/>
          <w:jc w:val="center"/>
        </w:trPr>
        <w:tc>
          <w:tcPr>
            <w:tcW w:w="5979" w:type="dxa"/>
            <w:noWrap w:val="0"/>
            <w:vAlign w:val="center"/>
          </w:tcPr>
          <w:p w14:paraId="0CFEB5E2">
            <w:pPr>
              <w:widowControl w:val="0"/>
              <w:jc w:val="lef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部门：中共许昌市委政法委员会</w:t>
            </w:r>
          </w:p>
        </w:tc>
        <w:tc>
          <w:tcPr>
            <w:tcW w:w="2000" w:type="dxa"/>
            <w:noWrap w:val="0"/>
            <w:vAlign w:val="center"/>
          </w:tcPr>
          <w:p w14:paraId="5BCA98DA">
            <w:pPr>
              <w:widowControl w:val="0"/>
              <w:jc w:val="center"/>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2025年度</w:t>
            </w:r>
          </w:p>
        </w:tc>
        <w:tc>
          <w:tcPr>
            <w:tcW w:w="5979" w:type="dxa"/>
            <w:noWrap w:val="0"/>
            <w:vAlign w:val="center"/>
          </w:tcPr>
          <w:p w14:paraId="69D6DBEA">
            <w:pPr>
              <w:widowControl w:val="0"/>
              <w:jc w:val="right"/>
              <w:rPr>
                <w:rFonts w:ascii="Calibri" w:hAnsi="Calibri" w:eastAsia="仿宋_GB2312" w:cs="Arial"/>
                <w:kern w:val="2"/>
                <w:sz w:val="32"/>
                <w:szCs w:val="24"/>
                <w:lang w:val="en-US" w:eastAsia="zh-CN" w:bidi="ar-SA"/>
              </w:rPr>
            </w:pPr>
            <w:r>
              <w:rPr>
                <w:rFonts w:ascii="宋体" w:hAnsi="宋体" w:eastAsia="宋体" w:cs="宋体"/>
                <w:kern w:val="2"/>
                <w:sz w:val="17"/>
                <w:szCs w:val="24"/>
                <w:lang w:val="en-US" w:eastAsia="zh-CN" w:bidi="ar-SA"/>
              </w:rPr>
              <w:t>单位：万元</w:t>
            </w:r>
          </w:p>
        </w:tc>
      </w:tr>
    </w:tbl>
    <w:p w14:paraId="3D1E4900">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1C91D4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noWrap w:val="0"/>
            <w:vAlign w:val="center"/>
          </w:tcPr>
          <w:p w14:paraId="06C9FDA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预算数</w:t>
            </w:r>
          </w:p>
        </w:tc>
        <w:tc>
          <w:tcPr>
            <w:tcW w:w="6998" w:type="dxa"/>
            <w:gridSpan w:val="6"/>
            <w:noWrap w:val="0"/>
            <w:vAlign w:val="center"/>
          </w:tcPr>
          <w:p w14:paraId="46B7F0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决算数</w:t>
            </w:r>
          </w:p>
        </w:tc>
      </w:tr>
      <w:tr w14:paraId="72755C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noWrap w:val="0"/>
            <w:vAlign w:val="center"/>
          </w:tcPr>
          <w:p w14:paraId="6AB2DBB1">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3C44F3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1A5306F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60" w:type="dxa"/>
            <w:vMerge w:val="restart"/>
            <w:noWrap w:val="0"/>
            <w:vAlign w:val="center"/>
          </w:tcPr>
          <w:p w14:paraId="3B6AF7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c>
          <w:tcPr>
            <w:tcW w:w="1160" w:type="dxa"/>
            <w:vMerge w:val="restart"/>
            <w:noWrap w:val="0"/>
            <w:vAlign w:val="center"/>
          </w:tcPr>
          <w:p w14:paraId="22E1E6F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合计</w:t>
            </w:r>
          </w:p>
        </w:tc>
        <w:tc>
          <w:tcPr>
            <w:tcW w:w="1160" w:type="dxa"/>
            <w:vMerge w:val="restart"/>
            <w:noWrap w:val="0"/>
            <w:vAlign w:val="center"/>
          </w:tcPr>
          <w:p w14:paraId="1F7B515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因公出国（境）费</w:t>
            </w:r>
          </w:p>
        </w:tc>
        <w:tc>
          <w:tcPr>
            <w:tcW w:w="3480" w:type="dxa"/>
            <w:gridSpan w:val="3"/>
            <w:noWrap w:val="0"/>
            <w:vAlign w:val="center"/>
          </w:tcPr>
          <w:p w14:paraId="6EB548A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公务用车购置及运行维护费</w:t>
            </w:r>
          </w:p>
        </w:tc>
        <w:tc>
          <w:tcPr>
            <w:tcW w:w="1198" w:type="dxa"/>
            <w:vMerge w:val="restart"/>
            <w:noWrap w:val="0"/>
            <w:vAlign w:val="center"/>
          </w:tcPr>
          <w:p w14:paraId="18F90EC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公务接待费</w:t>
            </w:r>
          </w:p>
        </w:tc>
      </w:tr>
      <w:tr w14:paraId="77BC7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noWrap w:val="0"/>
            <w:vAlign w:val="center"/>
          </w:tcPr>
          <w:p w14:paraId="2B3228C1">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1F422BA8">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0A7B8E07">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0A9DFBCE">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6AEA2F92">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60" w:type="dxa"/>
            <w:vMerge w:val="continue"/>
            <w:noWrap w:val="0"/>
            <w:vAlign w:val="center"/>
          </w:tcPr>
          <w:p w14:paraId="65CA63A7">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E23009E">
            <w:pPr>
              <w:widowControl w:val="0"/>
              <w:jc w:val="both"/>
              <w:rPr>
                <w:rFonts w:ascii="Calibri" w:hAnsi="Calibri" w:eastAsia="仿宋_GB2312" w:cs="Arial"/>
                <w:kern w:val="2"/>
                <w:sz w:val="32"/>
                <w:szCs w:val="24"/>
                <w:lang w:val="en-US" w:eastAsia="zh-CN" w:bidi="ar-SA"/>
              </w:rPr>
            </w:pPr>
          </w:p>
        </w:tc>
        <w:tc>
          <w:tcPr>
            <w:tcW w:w="1160" w:type="dxa"/>
            <w:vMerge w:val="continue"/>
            <w:noWrap w:val="0"/>
            <w:vAlign w:val="center"/>
          </w:tcPr>
          <w:p w14:paraId="6AE8475B">
            <w:pPr>
              <w:widowControl w:val="0"/>
              <w:jc w:val="both"/>
              <w:rPr>
                <w:rFonts w:ascii="Calibri" w:hAnsi="Calibri" w:eastAsia="仿宋_GB2312" w:cs="Arial"/>
                <w:kern w:val="2"/>
                <w:sz w:val="32"/>
                <w:szCs w:val="24"/>
                <w:lang w:val="en-US" w:eastAsia="zh-CN" w:bidi="ar-SA"/>
              </w:rPr>
            </w:pPr>
          </w:p>
        </w:tc>
        <w:tc>
          <w:tcPr>
            <w:tcW w:w="1160" w:type="dxa"/>
            <w:noWrap w:val="0"/>
            <w:vAlign w:val="center"/>
          </w:tcPr>
          <w:p w14:paraId="3164F46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小计</w:t>
            </w:r>
          </w:p>
        </w:tc>
        <w:tc>
          <w:tcPr>
            <w:tcW w:w="1160" w:type="dxa"/>
            <w:noWrap w:val="0"/>
            <w:vAlign w:val="center"/>
          </w:tcPr>
          <w:p w14:paraId="5FD5F2D9">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公务用车购置费</w:t>
            </w:r>
          </w:p>
        </w:tc>
        <w:tc>
          <w:tcPr>
            <w:tcW w:w="1160" w:type="dxa"/>
            <w:noWrap w:val="0"/>
            <w:vAlign w:val="center"/>
          </w:tcPr>
          <w:p w14:paraId="5E214F43">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公务用车运行维护费</w:t>
            </w:r>
          </w:p>
        </w:tc>
        <w:tc>
          <w:tcPr>
            <w:tcW w:w="1198" w:type="dxa"/>
            <w:vMerge w:val="continue"/>
            <w:noWrap w:val="0"/>
            <w:vAlign w:val="center"/>
          </w:tcPr>
          <w:p w14:paraId="61D496D3">
            <w:pPr>
              <w:widowControl w:val="0"/>
              <w:jc w:val="both"/>
              <w:rPr>
                <w:rFonts w:ascii="Calibri" w:hAnsi="Calibri" w:eastAsia="仿宋_GB2312" w:cs="Arial"/>
                <w:kern w:val="2"/>
                <w:sz w:val="32"/>
                <w:szCs w:val="24"/>
                <w:lang w:val="en-US" w:eastAsia="zh-CN" w:bidi="ar-SA"/>
              </w:rPr>
            </w:pPr>
          </w:p>
        </w:tc>
      </w:tr>
      <w:tr w14:paraId="573017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AB79F2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w:t>
            </w:r>
          </w:p>
        </w:tc>
        <w:tc>
          <w:tcPr>
            <w:tcW w:w="1160" w:type="dxa"/>
            <w:noWrap w:val="0"/>
            <w:vAlign w:val="center"/>
          </w:tcPr>
          <w:p w14:paraId="2BB1104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w:t>
            </w:r>
          </w:p>
        </w:tc>
        <w:tc>
          <w:tcPr>
            <w:tcW w:w="1160" w:type="dxa"/>
            <w:noWrap w:val="0"/>
            <w:vAlign w:val="center"/>
          </w:tcPr>
          <w:p w14:paraId="571EE28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3</w:t>
            </w:r>
          </w:p>
        </w:tc>
        <w:tc>
          <w:tcPr>
            <w:tcW w:w="1160" w:type="dxa"/>
            <w:noWrap w:val="0"/>
            <w:vAlign w:val="center"/>
          </w:tcPr>
          <w:p w14:paraId="1073FFBD">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4</w:t>
            </w:r>
          </w:p>
        </w:tc>
        <w:tc>
          <w:tcPr>
            <w:tcW w:w="1160" w:type="dxa"/>
            <w:noWrap w:val="0"/>
            <w:vAlign w:val="center"/>
          </w:tcPr>
          <w:p w14:paraId="42D3965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5</w:t>
            </w:r>
          </w:p>
        </w:tc>
        <w:tc>
          <w:tcPr>
            <w:tcW w:w="1160" w:type="dxa"/>
            <w:noWrap w:val="0"/>
            <w:vAlign w:val="center"/>
          </w:tcPr>
          <w:p w14:paraId="7A38E078">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6</w:t>
            </w:r>
          </w:p>
        </w:tc>
        <w:tc>
          <w:tcPr>
            <w:tcW w:w="1160" w:type="dxa"/>
            <w:noWrap w:val="0"/>
            <w:vAlign w:val="center"/>
          </w:tcPr>
          <w:p w14:paraId="02C1DCAF">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7</w:t>
            </w:r>
          </w:p>
        </w:tc>
        <w:tc>
          <w:tcPr>
            <w:tcW w:w="1160" w:type="dxa"/>
            <w:noWrap w:val="0"/>
            <w:vAlign w:val="center"/>
          </w:tcPr>
          <w:p w14:paraId="67FEC206">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8</w:t>
            </w:r>
          </w:p>
        </w:tc>
        <w:tc>
          <w:tcPr>
            <w:tcW w:w="1160" w:type="dxa"/>
            <w:noWrap w:val="0"/>
            <w:vAlign w:val="center"/>
          </w:tcPr>
          <w:p w14:paraId="210830A4">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9</w:t>
            </w:r>
          </w:p>
        </w:tc>
        <w:tc>
          <w:tcPr>
            <w:tcW w:w="1160" w:type="dxa"/>
            <w:noWrap w:val="0"/>
            <w:vAlign w:val="center"/>
          </w:tcPr>
          <w:p w14:paraId="4730BD7B">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10</w:t>
            </w:r>
          </w:p>
        </w:tc>
        <w:tc>
          <w:tcPr>
            <w:tcW w:w="1160" w:type="dxa"/>
            <w:noWrap w:val="0"/>
            <w:vAlign w:val="center"/>
          </w:tcPr>
          <w:p w14:paraId="1B3CD10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11</w:t>
            </w:r>
          </w:p>
        </w:tc>
        <w:tc>
          <w:tcPr>
            <w:tcW w:w="1198" w:type="dxa"/>
            <w:noWrap w:val="0"/>
            <w:vAlign w:val="center"/>
          </w:tcPr>
          <w:p w14:paraId="2B432A7C">
            <w:pPr>
              <w:widowControl w:val="0"/>
              <w:snapToGrid w:val="0"/>
              <w:jc w:val="center"/>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12</w:t>
            </w:r>
          </w:p>
        </w:tc>
      </w:tr>
      <w:tr w14:paraId="229E70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noWrap w:val="0"/>
            <w:vAlign w:val="center"/>
          </w:tcPr>
          <w:p w14:paraId="6DD36002">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20.50</w:t>
            </w:r>
          </w:p>
        </w:tc>
        <w:tc>
          <w:tcPr>
            <w:tcW w:w="1160" w:type="dxa"/>
            <w:noWrap w:val="0"/>
            <w:vAlign w:val="center"/>
          </w:tcPr>
          <w:p w14:paraId="6756F1D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1F1039FD">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20.00</w:t>
            </w:r>
          </w:p>
        </w:tc>
        <w:tc>
          <w:tcPr>
            <w:tcW w:w="1160" w:type="dxa"/>
            <w:noWrap w:val="0"/>
            <w:vAlign w:val="center"/>
          </w:tcPr>
          <w:p w14:paraId="508B667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4321A998">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20.00</w:t>
            </w:r>
          </w:p>
        </w:tc>
        <w:tc>
          <w:tcPr>
            <w:tcW w:w="1160" w:type="dxa"/>
            <w:noWrap w:val="0"/>
            <w:vAlign w:val="center"/>
          </w:tcPr>
          <w:p w14:paraId="516BEF50">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0.50</w:t>
            </w:r>
          </w:p>
        </w:tc>
        <w:tc>
          <w:tcPr>
            <w:tcW w:w="1160" w:type="dxa"/>
            <w:noWrap w:val="0"/>
            <w:vAlign w:val="center"/>
          </w:tcPr>
          <w:p w14:paraId="70204A3B">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20.00</w:t>
            </w:r>
          </w:p>
        </w:tc>
        <w:tc>
          <w:tcPr>
            <w:tcW w:w="1160" w:type="dxa"/>
            <w:noWrap w:val="0"/>
            <w:vAlign w:val="center"/>
          </w:tcPr>
          <w:p w14:paraId="54202EB6">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4561898E">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20.00</w:t>
            </w:r>
          </w:p>
        </w:tc>
        <w:tc>
          <w:tcPr>
            <w:tcW w:w="1160" w:type="dxa"/>
            <w:noWrap w:val="0"/>
            <w:vAlign w:val="center"/>
          </w:tcPr>
          <w:p w14:paraId="0CB037D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c>
          <w:tcPr>
            <w:tcW w:w="1160" w:type="dxa"/>
            <w:noWrap w:val="0"/>
            <w:vAlign w:val="center"/>
          </w:tcPr>
          <w:p w14:paraId="17F4ABDF">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20.00</w:t>
            </w:r>
          </w:p>
        </w:tc>
        <w:tc>
          <w:tcPr>
            <w:tcW w:w="1198" w:type="dxa"/>
            <w:noWrap w:val="0"/>
            <w:vAlign w:val="center"/>
          </w:tcPr>
          <w:p w14:paraId="129B0379">
            <w:pPr>
              <w:widowControl w:val="0"/>
              <w:snapToGrid w:val="0"/>
              <w:jc w:val="right"/>
              <w:rPr>
                <w:rFonts w:ascii="Calibri" w:hAnsi="Calibri" w:eastAsia="仿宋_GB2312" w:cs="Arial"/>
                <w:kern w:val="2"/>
                <w:sz w:val="32"/>
                <w:szCs w:val="24"/>
                <w:lang w:val="en-US" w:eastAsia="zh-CN" w:bidi="ar-SA"/>
              </w:rPr>
            </w:pPr>
            <w:r>
              <w:rPr>
                <w:rFonts w:ascii="宋体" w:hAnsi="宋体" w:eastAsia="宋体" w:cs="宋体"/>
                <w:b w:val="0"/>
                <w:i w:val="0"/>
                <w:color w:val="262626"/>
                <w:kern w:val="2"/>
                <w:sz w:val="17"/>
                <w:szCs w:val="24"/>
                <w:lang w:val="en-US" w:eastAsia="zh-CN" w:bidi="ar-SA"/>
              </w:rPr>
              <w:t>0.00</w:t>
            </w:r>
          </w:p>
        </w:tc>
      </w:tr>
    </w:tbl>
    <w:p w14:paraId="04CB4E1B">
      <w:pPr>
        <w:sectPr>
          <w:pgSz w:w="16838" w:h="11906" w:orient="landscape"/>
          <w:pgMar w:top="1800" w:right="1440" w:bottom="1800" w:left="1440" w:header="720" w:footer="720" w:gutter="0"/>
          <w:pgNumType w:fmt="numberInDash"/>
          <w:cols w:space="720" w:num="1"/>
          <w:docGrid w:type="lines" w:linePitch="312" w:charSpace="0"/>
        </w:sectPr>
      </w:pPr>
    </w:p>
    <w:p w14:paraId="364C71A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D78755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0F06A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B959AF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A6534D4">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04E2A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BDD4AF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65D1CD4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778D2AB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4A322FD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sectPr>
          <w:pgSz w:w="11906" w:h="16838"/>
          <w:pgMar w:top="2098" w:right="1474" w:bottom="1984" w:left="1587" w:header="720" w:footer="720" w:gutter="0"/>
          <w:pgNumType w:fmt="numberInDash"/>
          <w:cols w:space="720" w:num="1"/>
          <w:docGrid w:type="lines" w:linePitch="312" w:charSpace="0"/>
        </w:sectPr>
      </w:pPr>
      <w:r>
        <w:rPr>
          <w:rFonts w:hint="eastAsia" w:ascii="黑体" w:hAnsi="宋体" w:eastAsia="黑体" w:cs="黑体"/>
          <w:kern w:val="2"/>
          <w:sz w:val="48"/>
          <w:szCs w:val="48"/>
          <w:lang w:val="en-US" w:eastAsia="zh-CN"/>
        </w:rPr>
        <w:t>第三部分 2025年度部门决算情况说明</w:t>
      </w:r>
    </w:p>
    <w:p w14:paraId="5D9BA8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一、收入支出决算总体情况说明</w:t>
      </w:r>
    </w:p>
    <w:p w14:paraId="7066768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napToGrid/>
          <w:color w:val="auto"/>
          <w:kern w:val="2"/>
          <w:sz w:val="32"/>
          <w:szCs w:val="32"/>
          <w:highlight w:val="none"/>
          <w:lang w:val="en-US" w:eastAsia="zh-CN" w:bidi="ar-SA"/>
        </w:rPr>
      </w:pPr>
      <w:r>
        <w:rPr>
          <w:rFonts w:hint="eastAsia" w:ascii="仿宋" w:hAnsi="仿宋" w:eastAsia="仿宋" w:cs="仿宋"/>
          <w:sz w:val="32"/>
          <w:szCs w:val="32"/>
          <w:lang w:val="en-US" w:eastAsia="zh-CN"/>
        </w:rPr>
        <w:t>2025年度收、支总计均为</w:t>
      </w:r>
      <w:r>
        <w:rPr>
          <w:rFonts w:hint="eastAsia" w:ascii="仿宋" w:hAnsi="仿宋" w:eastAsia="仿宋" w:cs="仿宋"/>
          <w:sz w:val="32"/>
          <w:szCs w:val="32"/>
          <w:highlight w:val="none"/>
          <w:lang w:val="en-US" w:eastAsia="zh-CN"/>
        </w:rPr>
        <w:t>1334.90</w:t>
      </w:r>
      <w:r>
        <w:rPr>
          <w:rFonts w:hint="eastAsia" w:ascii="仿宋" w:hAnsi="仿宋" w:eastAsia="仿宋" w:cs="仿宋"/>
          <w:sz w:val="32"/>
          <w:szCs w:val="32"/>
          <w:lang w:val="en-US" w:eastAsia="zh-CN"/>
        </w:rPr>
        <w:t>万元。</w:t>
      </w:r>
      <w:r>
        <w:rPr>
          <w:rFonts w:hint="eastAsia" w:ascii="仿宋" w:hAnsi="仿宋" w:eastAsia="仿宋" w:cs="仿宋"/>
          <w:snapToGrid/>
          <w:color w:val="auto"/>
          <w:kern w:val="2"/>
          <w:sz w:val="32"/>
          <w:szCs w:val="32"/>
          <w:highlight w:val="none"/>
          <w:lang w:val="en-US" w:eastAsia="zh-CN" w:bidi="ar-SA"/>
        </w:rPr>
        <w:t>与上年度相比，收、支总计各增加9.60万元，增长0.72%，主要原因是</w:t>
      </w:r>
      <w:r>
        <w:rPr>
          <w:rFonts w:hint="eastAsia" w:ascii="仿宋" w:hAnsi="仿宋" w:eastAsia="仿宋" w:cs="仿宋"/>
          <w:snapToGrid/>
          <w:color w:val="auto"/>
          <w:kern w:val="2"/>
          <w:sz w:val="32"/>
          <w:szCs w:val="32"/>
          <w:highlight w:val="none"/>
          <w:rtl w:val="0"/>
          <w:lang w:val="en-US" w:eastAsia="zh-CN" w:bidi="ar-SA"/>
        </w:rPr>
        <w:t>根据实际情况，追加相应经费。</w:t>
      </w:r>
    </w:p>
    <w:p w14:paraId="29E8D79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二、收入决算情况说明</w:t>
      </w:r>
    </w:p>
    <w:p w14:paraId="4FA2F52F">
      <w:pPr>
        <w:pStyle w:val="2"/>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ascii="仿宋" w:hAnsi="仿宋" w:eastAsia="仿宋" w:cs="仿宋"/>
          <w:sz w:val="32"/>
          <w:szCs w:val="32"/>
          <w:lang w:val="en-US" w:eastAsia="zh-CN"/>
        </w:rPr>
        <w:t>2025年度收入合计1334.90万元，其中：财政拨款收入1334.90万元，占100.00%。</w:t>
      </w:r>
    </w:p>
    <w:p w14:paraId="71171D26">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三、支出决算情况说明</w:t>
      </w:r>
    </w:p>
    <w:p w14:paraId="79B4BB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年度支出合计1334.90万元，其中：基本支出1086.44万元，占81.39%;项目支出248.46万元，占18.61%。</w:t>
      </w:r>
    </w:p>
    <w:p w14:paraId="5A58C5F5">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四、财政拨款收入支出决算总体情况说明</w:t>
      </w:r>
    </w:p>
    <w:p w14:paraId="0A816F1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napToGrid/>
          <w:color w:val="auto"/>
          <w:kern w:val="2"/>
          <w:sz w:val="32"/>
          <w:szCs w:val="32"/>
          <w:highlight w:val="none"/>
          <w:rtl w:val="0"/>
          <w:lang w:val="en-US" w:eastAsia="zh-CN" w:bidi="ar-SA"/>
        </w:rPr>
      </w:pPr>
      <w:r>
        <w:rPr>
          <w:rFonts w:hint="eastAsia" w:ascii="仿宋" w:hAnsi="仿宋" w:eastAsia="仿宋" w:cs="仿宋"/>
          <w:sz w:val="32"/>
          <w:szCs w:val="32"/>
          <w:lang w:val="en-US" w:eastAsia="zh-CN"/>
        </w:rPr>
        <w:t>2025年度财政拨款收、支总计均为1334.90万元。与上年度相比，财政拨款收、支总计各增加9.60万元，增长0.72%，主要原因是</w:t>
      </w:r>
      <w:r>
        <w:rPr>
          <w:rFonts w:hint="eastAsia" w:ascii="仿宋" w:hAnsi="仿宋" w:eastAsia="仿宋" w:cs="仿宋"/>
          <w:snapToGrid/>
          <w:color w:val="auto"/>
          <w:kern w:val="2"/>
          <w:sz w:val="32"/>
          <w:szCs w:val="32"/>
          <w:highlight w:val="none"/>
          <w:rtl w:val="0"/>
          <w:lang w:val="en-US" w:eastAsia="zh-CN" w:bidi="ar-SA"/>
        </w:rPr>
        <w:t>根据实际情况，追加相应经费。</w:t>
      </w:r>
    </w:p>
    <w:p w14:paraId="2E4A9F5C">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left"/>
        <w:textAlignment w:val="auto"/>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五、一般公共预算财政拨款支出决算情况说明</w:t>
      </w:r>
    </w:p>
    <w:p w14:paraId="5D604CA9">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（一）总体情况</w:t>
      </w:r>
    </w:p>
    <w:p w14:paraId="0BDB16E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napToGrid/>
          <w:color w:val="auto"/>
          <w:kern w:val="2"/>
          <w:sz w:val="32"/>
          <w:szCs w:val="32"/>
          <w:highlight w:val="none"/>
          <w:rtl w:val="0"/>
          <w:lang w:val="en-US" w:eastAsia="zh-CN" w:bidi="ar-SA"/>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年度一般公共预算财政拨款支出1334.90万元，占支出合计的100.00%。与上年度相比，一般公共预算财政拨款支出增加9.60万元，增长0.72%，主要原因是</w:t>
      </w:r>
      <w:r>
        <w:rPr>
          <w:rFonts w:hint="eastAsia" w:ascii="仿宋" w:hAnsi="仿宋" w:eastAsia="仿宋" w:cs="仿宋"/>
          <w:snapToGrid/>
          <w:color w:val="auto"/>
          <w:kern w:val="2"/>
          <w:sz w:val="32"/>
          <w:szCs w:val="32"/>
          <w:highlight w:val="none"/>
          <w:rtl w:val="0"/>
          <w:lang w:val="en-US" w:eastAsia="zh-CN" w:bidi="ar-SA"/>
        </w:rPr>
        <w:t>根据实际情况，追加相应经费。</w:t>
      </w:r>
    </w:p>
    <w:p w14:paraId="06B1BEE1">
      <w:pPr>
        <w:keepNext w:val="0"/>
        <w:keepLines w:val="0"/>
        <w:widowControl/>
        <w:suppressLineNumbers w:val="0"/>
        <w:spacing w:before="0" w:beforeAutospacing="0" w:after="0" w:afterAutospacing="0" w:line="590" w:lineRule="exact"/>
        <w:ind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（二）结构情况</w:t>
      </w:r>
    </w:p>
    <w:p w14:paraId="48063C1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2"/>
          <w:sz w:val="32"/>
          <w:szCs w:val="32"/>
          <w:lang w:val="en-US" w:eastAsia="zh-CN"/>
        </w:rPr>
        <w:t>2025</w:t>
      </w:r>
      <w:r>
        <w:rPr>
          <w:rFonts w:hint="eastAsia" w:ascii="仿宋" w:hAnsi="仿宋" w:eastAsia="仿宋" w:cs="仿宋"/>
          <w:sz w:val="32"/>
          <w:szCs w:val="32"/>
          <w:lang w:val="en-US" w:eastAsia="zh-CN"/>
        </w:rPr>
        <w:t>年度一般公共预算财政拨款支出1334.90万元，主要用于以下方面：一般公共服务（类）支出1032.35万元，占77.34%;科学技术（类）支出9.00万元，占0.67%;社会保障和就业（类）支出178.52万元，占13.37%;卫生健康（类）支出47.11万元，占3.53%;农林水（类）支出3.43万元，占0.26%;住房保障（类）支出64.50万元，占4.83%。</w:t>
      </w:r>
    </w:p>
    <w:p w14:paraId="5DC98B7C">
      <w:pPr>
        <w:keepNext w:val="0"/>
        <w:keepLines w:val="0"/>
        <w:widowControl/>
        <w:suppressLineNumbers w:val="0"/>
        <w:spacing w:before="0" w:beforeAutospacing="0" w:after="0" w:afterAutospacing="0" w:line="590" w:lineRule="exact"/>
        <w:ind w:left="0" w:right="0" w:firstLine="643" w:firstLineChars="200"/>
        <w:jc w:val="both"/>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（三）具体情况</w:t>
      </w:r>
    </w:p>
    <w:p w14:paraId="64E1788E">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2025年度一般公共预算财政拨款支出年初预算为1390.40万元，支出决算为1334.90万元，完成年初预算的96.01%。其中：</w:t>
      </w:r>
    </w:p>
    <w:p w14:paraId="0AD7A7D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一般公共服务支出（类）党委办公厅（室）及相关机构事务（款）行政运行（项）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。年初预算为517.83万元，支出决算为576.07万元，完成年初预算的111.25%。决算数与年初预算数存在差异的主要原因是年中根据人员实际情况，调增经费。</w:t>
      </w:r>
    </w:p>
    <w:p w14:paraId="68D3916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2.</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一般公共服务支出（类）党委办公厅（室）及相关机构事务（款）一般行政管理事务（项）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。年初预算为384.32万元，支出决算为236.04万元，完成年初预算的61.42%。决算数与年初预算数存在差异的主要原因是根据业务需要，本年度项目支出减少导致的变动。</w:t>
      </w:r>
    </w:p>
    <w:p w14:paraId="34310BE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3.</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一般公共服务支出（类）党委办公厅（室）及相关机构事务（款）事业运行（项）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。年初预算为196.07万元，支出决算为220.24万元，完成年初预算的112.33%。决算数与年初预算数存在差异的主要原因是新进在职人员增加导致的变动。</w:t>
      </w:r>
    </w:p>
    <w:p w14:paraId="1710A75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4.</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科学技术支出（类）其他科学技术支出（款）其他科学技术支出（项）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。年初预算为0.00万元，支出决算为9.00万元。决算数与年初预算数存在差异的主要原因是根据业务需要，年中相应调剂安排财政拨款。</w:t>
      </w:r>
    </w:p>
    <w:p w14:paraId="2582DC6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5.</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社会保障和就业支出（类）行政事业单位养老支出（款）行政单位离退休（项）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。年初预算为110.59万元，支出决算为110.84万元，完成年初预算的100.22%。决算数与年初预算数存在差异的主要原因是离退休人员经费改革，追加离退休人员经费。</w:t>
      </w:r>
    </w:p>
    <w:p w14:paraId="14AFD6D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6.</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社会保障和就业支出（类）行政事业单位养老支出（款）机关事业单位基本养老保险缴费支出（项）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。年初预算为71.28万元，支出决算为67.68万元，完成年初预算的94.95%。决算数与年初预算数存在差异的主要原因是在职人员减少，导致实际支出减少。</w:t>
      </w:r>
    </w:p>
    <w:p w14:paraId="0652C71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7.</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卫生健康支出（类）行政事业单位医疗（款）行政单位医疗（项）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。年初预算为17.77万元，支出决算为18.36万元，完成年初预算的103.36%。决算数与年初预算数存在差异的主要原因是社保基数变动，导致实际支出增加。</w:t>
      </w:r>
    </w:p>
    <w:p w14:paraId="05931EB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8.</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卫生健康支出（类）行政事业单位医疗（款）事业单位医疗（项）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。年初预算为6.98万元，支出决算为7.31万元，完成年初预算的104.80%。决算数与年初预算数存在差异的主要原因是社保基数变动，导致实际支出增加。</w:t>
      </w:r>
    </w:p>
    <w:p w14:paraId="4987C15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9.</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卫生健康支出（类）行政事业单位医疗（款）公务员医疗补助（项）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。年初预算为20.69万元，支出决算为21.43万元，完成年初预算的103.61%。决算数与年初预算数存在差异的主要原因是社保基数变动，导致实际支出增加。</w:t>
      </w:r>
    </w:p>
    <w:p w14:paraId="5A25D24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10.</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农林水支出（类）农业农村（款）其他农业农村支出（项）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。年初预算为0.00万元，支出决算为3.43万元。决算数与年初预算数存在差异的主要原因是驻村第一书记工作经费年初未安排预算，根据上级工作部署据实发生支出。</w:t>
      </w:r>
    </w:p>
    <w:p w14:paraId="64951AA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11.</w:t>
      </w:r>
      <w:r>
        <w:rPr>
          <w:rFonts w:ascii="仿宋" w:hAnsi="仿宋" w:eastAsia="仿宋" w:cs="仿宋"/>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住房保障支出（类）住房改革支出（款）住房公积金（项）</w:t>
      </w:r>
      <w:r>
        <w:rPr>
          <w:rFonts w:ascii="仿宋" w:hAnsi="仿宋" w:eastAsia="仿宋" w:cs="仿宋"/>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rPr>
        <w:t>。年初预算为64.88万元，支出决算为64.50万元，完成年初预算的99.40%。决算数与年初预算数存在差异的主要原因是在职人员减少，导致实际支出减少。</w:t>
      </w:r>
    </w:p>
    <w:p w14:paraId="00F24C8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highlight w:val="none"/>
        </w:rPr>
      </w:pPr>
      <w:r>
        <w:rPr>
          <w:rFonts w:hint="eastAsia" w:ascii="黑体" w:hAnsi="宋体" w:eastAsia="黑体" w:cs="黑体"/>
          <w:kern w:val="2"/>
          <w:sz w:val="32"/>
          <w:szCs w:val="32"/>
          <w:highlight w:val="none"/>
          <w:lang w:val="en-US" w:eastAsia="zh-CN"/>
        </w:rPr>
        <w:t>六、一般公共预算财政拨款基本支出决算情况说明</w:t>
      </w:r>
    </w:p>
    <w:p w14:paraId="49FE76D7">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年度一般公共预算财政拨款基本支出1086.44万元。其中：</w:t>
      </w:r>
      <w:r>
        <w:rPr>
          <w:rFonts w:hint="eastAsia" w:ascii="仿宋" w:hAnsi="仿宋" w:eastAsia="仿宋" w:cs="仿宋"/>
          <w:b/>
          <w:bCs/>
          <w:sz w:val="32"/>
          <w:szCs w:val="32"/>
          <w:lang w:val="en-US" w:eastAsia="zh-CN"/>
        </w:rPr>
        <w:t>人员经费</w:t>
      </w:r>
      <w:r>
        <w:rPr>
          <w:rFonts w:hint="eastAsia" w:ascii="仿宋" w:hAnsi="仿宋" w:eastAsia="仿宋" w:cs="仿宋"/>
          <w:sz w:val="32"/>
          <w:szCs w:val="32"/>
          <w:lang w:val="en-US" w:eastAsia="zh-CN"/>
        </w:rPr>
        <w:t>972.00万元，主要包括：基本工资、奖金、津贴补贴、绩效工资、机关事业单位基本养老保险缴费、职工基本医疗保险缴费、公务员医疗补助缴费、其他社会保障缴费、住房公积金、其他工资福利支出、退休费；</w:t>
      </w:r>
      <w:r>
        <w:rPr>
          <w:rFonts w:hint="eastAsia" w:ascii="仿宋" w:hAnsi="仿宋" w:eastAsia="仿宋" w:cs="仿宋"/>
          <w:b/>
          <w:bCs/>
          <w:sz w:val="32"/>
          <w:szCs w:val="32"/>
          <w:lang w:val="en-US" w:eastAsia="zh-CN"/>
        </w:rPr>
        <w:t>公用经费</w:t>
      </w:r>
      <w:r>
        <w:rPr>
          <w:rFonts w:hint="eastAsia" w:ascii="仿宋" w:hAnsi="仿宋" w:eastAsia="仿宋" w:cs="仿宋"/>
          <w:sz w:val="32"/>
          <w:szCs w:val="32"/>
          <w:lang w:val="en-US" w:eastAsia="zh-CN"/>
        </w:rPr>
        <w:t>114.44万元，主要包括：办公费、印刷费、电费、取暖费、物业管理费、因公出国（境）费用、维修（护）费、会议费、专用燃料费、劳务费、委托业务费、工会经费、福利费、公务用车运行维护费、其他交通费用、税金及附加费用、办公设备购置。</w:t>
      </w:r>
    </w:p>
    <w:p w14:paraId="14C7AA59">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七、政府性基金预算财政拨款支出决算情况说明</w:t>
      </w:r>
    </w:p>
    <w:p w14:paraId="39D1D029">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我部门2025年度没有政府性基金收入，也没有使用政府性基金安排的支出。</w:t>
      </w:r>
    </w:p>
    <w:p w14:paraId="48E13A6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八、国有资本经营预算财政拨款支出决算情况说明</w:t>
      </w:r>
    </w:p>
    <w:p w14:paraId="2A436284">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我部门2025年度没有国有资本经营收入，也没有使用国有资本经营安排的支出。</w:t>
      </w:r>
    </w:p>
    <w:p w14:paraId="45D0E06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九、财政拨款“三公”经费支出决算情况说明</w:t>
      </w:r>
    </w:p>
    <w:p w14:paraId="2A67C1CC">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（一）“三公”经费财政拨款支出决算总体情况说明</w:t>
      </w:r>
    </w:p>
    <w:p w14:paraId="6ABC5E4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2025</w:t>
      </w:r>
      <w:r>
        <w:rPr>
          <w:rFonts w:hint="eastAsia" w:ascii="仿宋" w:hAnsi="仿宋" w:eastAsia="仿宋" w:cs="仿宋"/>
          <w:sz w:val="32"/>
          <w:szCs w:val="32"/>
          <w:lang w:val="en-US" w:eastAsia="zh-CN"/>
        </w:rPr>
        <w:t>年度一般公共预算财政拨款“三公”经费支出预算为20.50万元，支出决算为20.00万元，完成预算的97.56%。2025年度一般公共预算财政拨款“三公”经费支出决算数与预算数存在差异的主要原因是本年度未产生公务接待费用。</w:t>
      </w:r>
    </w:p>
    <w:p w14:paraId="1EF22A87">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eastAsia="楷体_GB2312" w:cs="楷体_GB2312"/>
          <w:b/>
          <w:bCs/>
          <w:kern w:val="2"/>
          <w:sz w:val="32"/>
          <w:szCs w:val="32"/>
        </w:rPr>
      </w:pPr>
      <w:r>
        <w:rPr>
          <w:rFonts w:hint="eastAsia" w:ascii="楷体_GB2312" w:hAnsi="Times New Roman" w:eastAsia="楷体_GB2312" w:cs="楷体_GB2312"/>
          <w:b/>
          <w:bCs/>
          <w:kern w:val="2"/>
          <w:sz w:val="32"/>
          <w:szCs w:val="32"/>
          <w:lang w:val="en-US" w:eastAsia="zh-CN"/>
        </w:rPr>
        <w:t>（二）“三公”经费财政拨款支出决算具体情况说明</w:t>
      </w:r>
    </w:p>
    <w:p w14:paraId="1BB46D63">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一般公共预算财政拨款“三公”经费支出决算中，因公出国（境）费支出决算0.00万元，完成预算的0.00%，占0.00%；公务用车购置及运行费支出决算20.00万元，完成预算的100.00%，占100.00%；公务接待费支出决算0.00万元，完成预算的0.00%，占0.00%。具体情况如下：</w:t>
      </w:r>
    </w:p>
    <w:p w14:paraId="250790F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1．因公出国（境）费</w:t>
      </w:r>
      <w:r>
        <w:rPr>
          <w:rFonts w:hint="eastAsia" w:ascii="仿宋" w:hAnsi="仿宋" w:eastAsia="仿宋" w:cs="仿宋"/>
          <w:sz w:val="32"/>
          <w:szCs w:val="32"/>
          <w:lang w:val="en-US" w:eastAsia="zh-CN"/>
        </w:rPr>
        <w:t>预算为0.00万元，支出决算为0.00万元，完成预算的0.00%，全年因公出国（境）团组0个，累计0人次。决算数与预算数无差异。</w:t>
      </w:r>
    </w:p>
    <w:p w14:paraId="4F9274E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 w:hAnsi="仿宋" w:eastAsia="仿宋" w:cs="仿宋"/>
          <w:sz w:val="32"/>
          <w:szCs w:val="32"/>
          <w:lang w:val="en-US" w:eastAsia="zh-CN"/>
        </w:rPr>
        <w:t>预算为20.00万元，支出决算为20.00万元，完成预算的100.00%。决算数与预算数存在差异的主要原因是本年度加强公务用车统筹调度管理，从严控制车辆维修、出行频次，厉行节约。其中：</w:t>
      </w:r>
    </w:p>
    <w:p w14:paraId="28C68D8C">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 w:hAnsi="仿宋" w:eastAsia="仿宋" w:cs="仿宋"/>
          <w:sz w:val="32"/>
          <w:szCs w:val="32"/>
          <w:lang w:val="en-US" w:eastAsia="zh-CN"/>
        </w:rPr>
        <w:t>为0.00万元，购置车辆0辆。</w:t>
      </w:r>
    </w:p>
    <w:p w14:paraId="2CA21B83">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 w:hAnsi="仿宋" w:eastAsia="仿宋" w:cs="仿宋"/>
          <w:sz w:val="32"/>
          <w:szCs w:val="32"/>
          <w:lang w:val="en-US" w:eastAsia="zh-CN"/>
        </w:rPr>
        <w:t>20.00万元。主要用于车辆燃料费、维修费、保险费。2025年期末，部门开支财政拨款的公务用车保有量为5辆。</w:t>
      </w:r>
    </w:p>
    <w:p w14:paraId="4C70C284">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 w:hAnsi="仿宋" w:eastAsia="仿宋" w:cs="仿宋"/>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 w:hAnsi="仿宋" w:eastAsia="仿宋" w:cs="仿宋"/>
          <w:sz w:val="32"/>
          <w:szCs w:val="32"/>
          <w:lang w:val="en-US" w:eastAsia="zh-CN"/>
        </w:rPr>
        <w:t>预算为0.50万元，支出决算为0.00万元，完成预算的0.00%。决算数与预算数存在差异的主要原因是本年度未产生公务接待费用。其中：</w:t>
      </w:r>
    </w:p>
    <w:p w14:paraId="6EBBA5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外宾接待支出0.00万元。2025年共接待国（境）外来访团组0个、来访外宾0人次（不包含陪同人员）。</w:t>
      </w:r>
    </w:p>
    <w:p w14:paraId="1F6CF5BB">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其他国内公务接待支出0.00万元。2025年共接待国内来访团组0个、来宾0人次（不包括陪同人员）。</w:t>
      </w:r>
    </w:p>
    <w:p w14:paraId="2935B7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90" w:lineRule="exact"/>
        <w:ind w:left="0" w:right="0" w:firstLine="640" w:firstLineChars="200"/>
        <w:jc w:val="both"/>
        <w:textAlignment w:val="auto"/>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十、机关运行经费支出情况说明</w:t>
      </w:r>
    </w:p>
    <w:p w14:paraId="502DA501">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ascii="仿宋" w:hAnsi="仿宋" w:eastAsia="仿宋" w:cs="仿宋"/>
          <w:kern w:val="0"/>
          <w:sz w:val="32"/>
          <w:szCs w:val="32"/>
          <w:lang w:val="en-US" w:eastAsia="zh-CN"/>
        </w:rPr>
      </w:pPr>
      <w:r>
        <w:rPr>
          <w:rFonts w:hint="eastAsia" w:ascii="仿宋" w:hAnsi="仿宋" w:eastAsia="仿宋" w:cs="仿宋"/>
          <w:sz w:val="32"/>
          <w:szCs w:val="32"/>
          <w:lang w:val="en-US" w:eastAsia="zh-CN"/>
        </w:rPr>
        <w:t>2025年度机关运行经费支出94.12万元，比2024年减少3.09万元，下降3.18%。主要原因是厉行节约严控支出，导致经费减少。</w:t>
      </w:r>
    </w:p>
    <w:p w14:paraId="62A80DC8">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十一、政府采购支出情况说明</w:t>
      </w:r>
    </w:p>
    <w:p w14:paraId="48689A7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42E77A52">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十二、国有资产占用情况说明</w:t>
      </w:r>
    </w:p>
    <w:p w14:paraId="3C9027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 w:hAnsi="仿宋" w:eastAsia="仿宋" w:cs="仿宋"/>
          <w:kern w:val="0"/>
          <w:sz w:val="32"/>
          <w:szCs w:val="32"/>
          <w:lang w:val="en-US" w:eastAsia="zh-CN"/>
        </w:rPr>
      </w:pPr>
      <w:r>
        <w:rPr>
          <w:rFonts w:hint="eastAsia" w:ascii="仿宋" w:hAnsi="仿宋" w:eastAsia="仿宋" w:cs="仿宋"/>
          <w:sz w:val="32"/>
          <w:szCs w:val="32"/>
          <w:lang w:val="en-US" w:eastAsia="zh-CN"/>
        </w:rPr>
        <w:t>2025年期末，本部门共有车辆5辆，其中：省级领导干部用车0辆、主要领导干部用车0辆、机要通信用车0辆、应急保障车0辆、执法执勤用车0辆、特种专业技术用车0辆、离退休干部用车0辆、其他用车5辆；单位价值100万元（含）以上设备（不含车辆）0台（套）。</w:t>
      </w:r>
    </w:p>
    <w:p w14:paraId="2FBC589C">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十三、预算绩效评价情况说明</w:t>
      </w:r>
    </w:p>
    <w:p w14:paraId="6A79ACBD">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（一）绩效评价工作开展情况。</w:t>
      </w:r>
    </w:p>
    <w:p w14:paraId="24903C97">
      <w:pPr>
        <w:keepNext w:val="0"/>
        <w:keepLines w:val="0"/>
        <w:widowControl/>
        <w:suppressLineNumbers w:val="0"/>
        <w:spacing w:before="0" w:beforeAutospacing="0" w:after="0" w:afterAutospacing="0" w:line="590" w:lineRule="exact"/>
        <w:ind w:left="0" w:right="0" w:firstLine="640" w:firstLineChars="200"/>
        <w:jc w:val="both"/>
        <w:outlineLvl w:val="1"/>
        <w:rPr>
          <w:rFonts w:hint="eastAsia" w:ascii="仿宋_GB2312" w:hAnsi="Times New Roman" w:cs="仿宋_GB2312"/>
          <w:kern w:val="2"/>
          <w:sz w:val="32"/>
          <w:szCs w:val="32"/>
          <w:lang w:val="en-US" w:eastAsia="zh-CN"/>
        </w:rPr>
      </w:pPr>
      <w:r>
        <w:rPr>
          <w:rFonts w:ascii="仿宋_GB2312" w:hAnsi="Times New Roman" w:eastAsia="仿宋_GB2312" w:cs="仿宋_GB2312"/>
          <w:kern w:val="0"/>
          <w:sz w:val="32"/>
          <w:szCs w:val="32"/>
          <w:lang w:val="en-US" w:eastAsia="zh-CN"/>
        </w:rPr>
        <w:t>根据预算绩效管理要求，本部门全面开展2025年度预算项目支出绩效自评，涉及项目4个，预算支出422.58万元。</w:t>
      </w:r>
    </w:p>
    <w:p w14:paraId="69832D73">
      <w:pPr>
        <w:keepNext w:val="0"/>
        <w:keepLines w:val="0"/>
        <w:widowControl/>
        <w:suppressLineNumbers w:val="0"/>
        <w:spacing w:before="0" w:beforeAutospacing="0" w:after="0" w:afterAutospacing="0" w:line="590" w:lineRule="exact"/>
        <w:ind w:left="0" w:right="0" w:firstLine="643" w:firstLineChars="200"/>
        <w:jc w:val="both"/>
        <w:outlineLvl w:val="2"/>
        <w:rPr>
          <w:rFonts w:hint="eastAsia"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（二）项目绩效自评结果。</w:t>
      </w:r>
    </w:p>
    <w:p w14:paraId="38FF51AB">
      <w:pPr>
        <w:keepNext w:val="0"/>
        <w:keepLines w:val="0"/>
        <w:widowControl/>
        <w:suppressLineNumbers w:val="0"/>
        <w:spacing w:before="0" w:beforeAutospacing="0" w:after="0" w:afterAutospacing="0" w:line="590" w:lineRule="exact"/>
        <w:ind w:left="0" w:right="0" w:firstLine="640" w:firstLineChars="200"/>
        <w:jc w:val="both"/>
        <w:outlineLvl w:val="2"/>
        <w:rPr>
          <w:rFonts w:hint="eastAsia" w:ascii="仿宋" w:hAnsi="仿宋" w:eastAsia="仿宋" w:cs="仿宋"/>
          <w:kern w:val="0"/>
          <w:sz w:val="32"/>
          <w:szCs w:val="32"/>
          <w:highlight w:val="none"/>
          <w:lang w:val="en-US" w:eastAsia="zh-CN"/>
        </w:rPr>
      </w:pPr>
      <w:r>
        <w:rPr>
          <w:rFonts w:hint="eastAsia" w:ascii="仿宋" w:hAnsi="仿宋" w:eastAsia="仿宋" w:cs="仿宋"/>
          <w:kern w:val="0"/>
          <w:sz w:val="32"/>
          <w:szCs w:val="32"/>
          <w:highlight w:val="none"/>
          <w:lang w:val="en-US" w:eastAsia="zh-CN"/>
        </w:rPr>
        <w:t>因内容涉密，按规定不予公开。</w:t>
      </w:r>
    </w:p>
    <w:p w14:paraId="0DEEEAFC">
      <w:pPr>
        <w:keepNext w:val="0"/>
        <w:keepLines w:val="0"/>
        <w:widowControl/>
        <w:suppressLineNumbers w:val="0"/>
        <w:spacing w:before="0" w:beforeAutospacing="0" w:after="0" w:afterAutospacing="0" w:line="590" w:lineRule="exact"/>
        <w:ind w:left="0" w:right="0" w:firstLine="643" w:firstLineChars="200"/>
        <w:jc w:val="both"/>
        <w:outlineLvl w:val="2"/>
        <w:rPr>
          <w:rFonts w:ascii="楷体_GB2312" w:hAnsi="Times New Roman" w:eastAsia="楷体_GB2312" w:cs="楷体_GB2312"/>
          <w:b/>
          <w:bCs/>
          <w:kern w:val="2"/>
          <w:sz w:val="32"/>
          <w:szCs w:val="32"/>
          <w:lang w:val="en-US" w:eastAsia="zh-CN"/>
        </w:rPr>
      </w:pPr>
      <w:r>
        <w:rPr>
          <w:rFonts w:hint="eastAsia" w:ascii="楷体_GB2312" w:hAnsi="Times New Roman" w:eastAsia="楷体_GB2312" w:cs="楷体_GB2312"/>
          <w:b/>
          <w:bCs/>
          <w:kern w:val="2"/>
          <w:sz w:val="32"/>
          <w:szCs w:val="32"/>
          <w:lang w:val="en-US" w:eastAsia="zh-CN"/>
        </w:rPr>
        <w:t>（三）部门评价结果。</w:t>
      </w:r>
    </w:p>
    <w:p w14:paraId="7D12F6ED">
      <w:pPr>
        <w:pStyle w:val="2"/>
        <w:ind w:firstLine="640" w:firstLineChars="200"/>
        <w:rPr>
          <w:rFonts w:hint="eastAsia" w:ascii="仿宋_GB2312" w:hAnsi="Times New Roman" w:cs="仿宋_GB2312"/>
          <w:kern w:val="0"/>
          <w:sz w:val="32"/>
          <w:szCs w:val="32"/>
          <w:lang w:val="en-US" w:eastAsia="zh-CN"/>
        </w:rPr>
      </w:pPr>
      <w:r>
        <w:rPr>
          <w:rFonts w:hint="default" w:ascii="仿宋_GB2312" w:hAnsi="Times New Roman" w:eastAsia="仿宋_GB2312" w:cs="仿宋_GB2312"/>
          <w:kern w:val="0"/>
          <w:sz w:val="32"/>
          <w:szCs w:val="32"/>
          <w:lang w:val="en-US" w:eastAsia="zh-CN"/>
        </w:rPr>
        <w:t>根据工作安排，2025年度我部门未开展部门评价</w:t>
      </w:r>
      <w:r>
        <w:rPr>
          <w:rFonts w:hint="eastAsia" w:ascii="仿宋_GB2312" w:hAnsi="Times New Roman" w:cs="仿宋_GB2312"/>
          <w:kern w:val="0"/>
          <w:sz w:val="32"/>
          <w:szCs w:val="32"/>
          <w:lang w:val="en-US" w:eastAsia="zh-CN"/>
        </w:rPr>
        <w:t>。</w:t>
      </w:r>
    </w:p>
    <w:p w14:paraId="081CD1C7">
      <w:pPr>
        <w:pStyle w:val="2"/>
        <w:ind w:firstLine="960" w:firstLineChars="200"/>
        <w:jc w:val="center"/>
        <w:rPr>
          <w:rFonts w:hint="eastAsia" w:ascii="黑体" w:hAnsi="宋体" w:eastAsia="黑体" w:cs="黑体"/>
          <w:kern w:val="2"/>
          <w:sz w:val="48"/>
          <w:szCs w:val="48"/>
          <w:lang w:val="en-US" w:eastAsia="zh-CN"/>
        </w:rPr>
      </w:pPr>
    </w:p>
    <w:p w14:paraId="158AE7A1">
      <w:pPr>
        <w:pStyle w:val="2"/>
        <w:ind w:firstLine="960" w:firstLineChars="200"/>
        <w:jc w:val="center"/>
        <w:rPr>
          <w:rFonts w:hint="eastAsia" w:ascii="黑体" w:hAnsi="宋体" w:eastAsia="黑体" w:cs="黑体"/>
          <w:kern w:val="2"/>
          <w:sz w:val="48"/>
          <w:szCs w:val="48"/>
          <w:lang w:val="en-US" w:eastAsia="zh-CN"/>
        </w:rPr>
      </w:pPr>
    </w:p>
    <w:p w14:paraId="045B2AFF">
      <w:pPr>
        <w:pStyle w:val="2"/>
        <w:ind w:firstLine="960" w:firstLineChars="200"/>
        <w:jc w:val="center"/>
        <w:rPr>
          <w:rFonts w:hint="eastAsia" w:ascii="黑体" w:hAnsi="宋体" w:eastAsia="黑体" w:cs="黑体"/>
          <w:kern w:val="2"/>
          <w:sz w:val="48"/>
          <w:szCs w:val="48"/>
          <w:lang w:val="en-US" w:eastAsia="zh-CN"/>
        </w:rPr>
      </w:pPr>
    </w:p>
    <w:p w14:paraId="71E8077A">
      <w:pPr>
        <w:pStyle w:val="2"/>
        <w:ind w:firstLine="960" w:firstLineChars="200"/>
        <w:jc w:val="center"/>
        <w:rPr>
          <w:rFonts w:hint="eastAsia" w:ascii="黑体" w:hAnsi="宋体" w:eastAsia="黑体" w:cs="黑体"/>
          <w:kern w:val="2"/>
          <w:sz w:val="48"/>
          <w:szCs w:val="48"/>
          <w:lang w:val="en-US" w:eastAsia="zh-CN"/>
        </w:rPr>
      </w:pPr>
    </w:p>
    <w:p w14:paraId="24A493E3">
      <w:pPr>
        <w:pStyle w:val="2"/>
        <w:ind w:firstLine="960" w:firstLineChars="200"/>
        <w:jc w:val="center"/>
        <w:rPr>
          <w:rFonts w:hint="eastAsia" w:ascii="黑体" w:hAnsi="宋体" w:eastAsia="黑体" w:cs="黑体"/>
          <w:kern w:val="2"/>
          <w:sz w:val="48"/>
          <w:szCs w:val="48"/>
          <w:lang w:val="en-US" w:eastAsia="zh-CN"/>
        </w:rPr>
      </w:pPr>
    </w:p>
    <w:p w14:paraId="2524C65C">
      <w:pPr>
        <w:pStyle w:val="2"/>
        <w:ind w:firstLine="960" w:firstLineChars="200"/>
        <w:jc w:val="center"/>
        <w:rPr>
          <w:rFonts w:hint="eastAsia" w:ascii="黑体" w:hAnsi="宋体" w:eastAsia="黑体" w:cs="黑体"/>
          <w:kern w:val="2"/>
          <w:sz w:val="48"/>
          <w:szCs w:val="48"/>
          <w:lang w:val="en-US" w:eastAsia="zh-CN"/>
        </w:rPr>
      </w:pPr>
    </w:p>
    <w:p w14:paraId="6723C874">
      <w:pPr>
        <w:pStyle w:val="2"/>
        <w:ind w:firstLine="960" w:firstLineChars="200"/>
        <w:jc w:val="center"/>
        <w:rPr>
          <w:rFonts w:hint="eastAsia" w:ascii="黑体" w:hAnsi="宋体" w:eastAsia="黑体" w:cs="黑体"/>
          <w:kern w:val="2"/>
          <w:sz w:val="48"/>
          <w:szCs w:val="48"/>
          <w:lang w:val="en-US" w:eastAsia="zh-CN"/>
        </w:rPr>
      </w:pPr>
    </w:p>
    <w:p w14:paraId="3486C9F7">
      <w:pPr>
        <w:pStyle w:val="2"/>
        <w:ind w:firstLine="960" w:firstLineChars="200"/>
        <w:jc w:val="center"/>
        <w:rPr>
          <w:rFonts w:hint="eastAsia" w:ascii="黑体" w:hAnsi="宋体" w:eastAsia="黑体" w:cs="黑体"/>
          <w:kern w:val="2"/>
          <w:sz w:val="48"/>
          <w:szCs w:val="48"/>
          <w:lang w:val="en-US" w:eastAsia="zh-CN"/>
        </w:rPr>
      </w:pPr>
    </w:p>
    <w:p w14:paraId="50564EE8">
      <w:pPr>
        <w:pStyle w:val="2"/>
        <w:ind w:firstLine="960" w:firstLineChars="200"/>
        <w:jc w:val="center"/>
        <w:rPr>
          <w:rFonts w:hint="eastAsia" w:ascii="黑体" w:hAnsi="宋体" w:eastAsia="黑体" w:cs="黑体"/>
          <w:kern w:val="2"/>
          <w:sz w:val="48"/>
          <w:szCs w:val="48"/>
          <w:lang w:val="en-US" w:eastAsia="zh-CN"/>
        </w:rPr>
      </w:pPr>
    </w:p>
    <w:p w14:paraId="1B09526A">
      <w:pPr>
        <w:pStyle w:val="2"/>
        <w:ind w:firstLine="960" w:firstLineChars="200"/>
        <w:jc w:val="center"/>
        <w:rPr>
          <w:rFonts w:hint="eastAsia" w:ascii="黑体" w:hAnsi="宋体" w:eastAsia="黑体" w:cs="黑体"/>
          <w:kern w:val="2"/>
          <w:sz w:val="48"/>
          <w:szCs w:val="48"/>
          <w:lang w:val="en-US" w:eastAsia="zh-CN"/>
        </w:rPr>
      </w:pPr>
    </w:p>
    <w:p w14:paraId="49EF15E9">
      <w:pPr>
        <w:pStyle w:val="2"/>
        <w:ind w:firstLine="960" w:firstLineChars="200"/>
        <w:jc w:val="center"/>
        <w:rPr>
          <w:rFonts w:hint="eastAsia" w:ascii="黑体" w:hAnsi="宋体" w:eastAsia="黑体" w:cs="黑体"/>
          <w:kern w:val="2"/>
          <w:sz w:val="48"/>
          <w:szCs w:val="48"/>
          <w:lang w:val="en-US" w:eastAsia="zh-CN"/>
        </w:rPr>
      </w:pPr>
    </w:p>
    <w:p w14:paraId="0D57F076">
      <w:pPr>
        <w:pStyle w:val="2"/>
        <w:ind w:firstLine="960" w:firstLineChars="200"/>
        <w:jc w:val="center"/>
        <w:rPr>
          <w:rFonts w:hint="eastAsia" w:ascii="黑体" w:hAnsi="宋体" w:eastAsia="黑体" w:cs="黑体"/>
          <w:kern w:val="2"/>
          <w:sz w:val="48"/>
          <w:szCs w:val="48"/>
          <w:lang w:val="en-US" w:eastAsia="zh-CN"/>
        </w:rPr>
      </w:pPr>
    </w:p>
    <w:p w14:paraId="5934296F">
      <w:pPr>
        <w:pStyle w:val="2"/>
        <w:ind w:firstLine="960" w:firstLineChars="200"/>
        <w:jc w:val="center"/>
        <w:rPr>
          <w:rFonts w:hint="eastAsia" w:ascii="黑体" w:hAnsi="宋体" w:eastAsia="黑体" w:cs="黑体"/>
          <w:kern w:val="2"/>
          <w:sz w:val="48"/>
          <w:szCs w:val="48"/>
          <w:lang w:val="en-US" w:eastAsia="zh-CN"/>
        </w:rPr>
      </w:pPr>
    </w:p>
    <w:p w14:paraId="6FEF41E8">
      <w:pPr>
        <w:pStyle w:val="2"/>
        <w:jc w:val="both"/>
        <w:rPr>
          <w:rFonts w:hint="eastAsia" w:ascii="黑体" w:hAnsi="宋体" w:eastAsia="黑体" w:cs="黑体"/>
          <w:kern w:val="2"/>
          <w:sz w:val="48"/>
          <w:szCs w:val="48"/>
          <w:lang w:val="en-US" w:eastAsia="zh-CN"/>
        </w:rPr>
      </w:pPr>
    </w:p>
    <w:p w14:paraId="4803A42A">
      <w:pPr>
        <w:pStyle w:val="2"/>
        <w:ind w:firstLine="960" w:firstLineChars="20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2AF3CC0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sectPr>
          <w:pgSz w:w="11906" w:h="16838"/>
          <w:pgMar w:top="1440" w:right="1531" w:bottom="1440" w:left="1587" w:header="850" w:footer="992" w:gutter="0"/>
          <w:pgNumType w:fmt="numberInDash"/>
          <w:cols w:space="720" w:num="1"/>
          <w:docGrid w:type="lines" w:linePitch="317" w:charSpace="0"/>
        </w:sectPr>
      </w:pPr>
    </w:p>
    <w:p w14:paraId="18BAAAAD">
      <w:pPr>
        <w:keepNext w:val="0"/>
        <w:keepLines w:val="0"/>
        <w:widowControl/>
        <w:suppressLineNumbers w:val="0"/>
        <w:spacing w:before="0" w:beforeAutospacing="0" w:after="0" w:afterAutospacing="0" w:line="590" w:lineRule="exact"/>
        <w:ind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1695DE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2BC4C8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0FCF291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747BA13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1FB0D38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7CDB4A6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2B596E1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7F68A8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2503251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1615D1B3">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49E2771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69BEDDD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1B65EE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2876B3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6D1C17B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0449FE6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维护费反映单位公务用车车辆购置支出（含车辆购置税）及租用费、燃料费、维修费、过路过桥费、保险费、安全奖励费用等支出；公务接待费反映单位按规定开支的各类公务接待（含外宾接待）支出。</w:t>
      </w:r>
    </w:p>
    <w:p w14:paraId="46B3BF9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AE1FD27">
      <w:pPr>
        <w:pStyle w:val="2"/>
        <w:rPr>
          <w:rFonts w:hint="eastAsia" w:ascii="仿宋" w:hAnsi="仿宋" w:eastAsia="仿宋" w:cs="仿宋"/>
          <w:kern w:val="2"/>
          <w:sz w:val="32"/>
          <w:szCs w:val="32"/>
          <w:lang w:val="en-US" w:eastAsia="zh-CN"/>
        </w:rPr>
      </w:pPr>
    </w:p>
    <w:p w14:paraId="66624EB0">
      <w:pPr>
        <w:pStyle w:val="2"/>
        <w:rPr>
          <w:rFonts w:hint="eastAsia" w:ascii="仿宋" w:hAnsi="仿宋" w:eastAsia="仿宋" w:cs="仿宋"/>
          <w:kern w:val="2"/>
          <w:sz w:val="32"/>
          <w:szCs w:val="32"/>
          <w:lang w:val="en-US" w:eastAsia="zh-CN"/>
        </w:rPr>
      </w:pPr>
    </w:p>
    <w:p w14:paraId="76DB6544">
      <w:pPr>
        <w:pStyle w:val="2"/>
        <w:rPr>
          <w:rFonts w:hint="eastAsia" w:ascii="仿宋" w:hAnsi="仿宋" w:eastAsia="仿宋" w:cs="仿宋"/>
          <w:kern w:val="2"/>
          <w:sz w:val="32"/>
          <w:szCs w:val="32"/>
          <w:lang w:val="en-US" w:eastAsia="zh-CN"/>
        </w:rPr>
      </w:pPr>
    </w:p>
    <w:p w14:paraId="16CF6ABD">
      <w:pPr>
        <w:pStyle w:val="2"/>
        <w:rPr>
          <w:rFonts w:hint="eastAsia" w:ascii="仿宋" w:hAnsi="仿宋" w:eastAsia="仿宋" w:cs="仿宋"/>
          <w:kern w:val="2"/>
          <w:sz w:val="32"/>
          <w:szCs w:val="32"/>
          <w:lang w:val="en-US" w:eastAsia="zh-CN"/>
        </w:rPr>
      </w:pPr>
    </w:p>
    <w:p w14:paraId="4020AE07">
      <w:pPr>
        <w:pStyle w:val="2"/>
        <w:rPr>
          <w:rFonts w:hint="eastAsia" w:ascii="仿宋" w:hAnsi="仿宋" w:eastAsia="仿宋" w:cs="仿宋"/>
          <w:kern w:val="2"/>
          <w:sz w:val="32"/>
          <w:szCs w:val="32"/>
          <w:lang w:val="en-US" w:eastAsia="zh-CN"/>
        </w:rPr>
      </w:pPr>
    </w:p>
    <w:p w14:paraId="6E3521D5">
      <w:pPr>
        <w:pStyle w:val="2"/>
        <w:rPr>
          <w:rFonts w:hint="eastAsia" w:ascii="仿宋" w:hAnsi="仿宋" w:eastAsia="仿宋" w:cs="仿宋"/>
          <w:kern w:val="2"/>
          <w:sz w:val="32"/>
          <w:szCs w:val="32"/>
          <w:lang w:val="en-US" w:eastAsia="zh-CN"/>
        </w:rPr>
      </w:pPr>
    </w:p>
    <w:p w14:paraId="3EA1CF8C">
      <w:pPr>
        <w:pStyle w:val="2"/>
        <w:rPr>
          <w:rFonts w:hint="eastAsia" w:ascii="仿宋" w:hAnsi="仿宋" w:eastAsia="仿宋" w:cs="仿宋"/>
          <w:kern w:val="2"/>
          <w:sz w:val="32"/>
          <w:szCs w:val="32"/>
          <w:lang w:val="en-US" w:eastAsia="zh-CN"/>
        </w:rPr>
      </w:pPr>
    </w:p>
    <w:p w14:paraId="599C0EA9">
      <w:pPr>
        <w:pStyle w:val="2"/>
        <w:rPr>
          <w:rFonts w:hint="eastAsia" w:ascii="仿宋" w:hAnsi="仿宋" w:eastAsia="仿宋" w:cs="仿宋"/>
          <w:kern w:val="2"/>
          <w:sz w:val="32"/>
          <w:szCs w:val="32"/>
          <w:lang w:val="en-US" w:eastAsia="zh-CN"/>
        </w:rPr>
      </w:pPr>
    </w:p>
    <w:p w14:paraId="551E0810">
      <w:pPr>
        <w:pStyle w:val="2"/>
        <w:rPr>
          <w:rFonts w:hint="eastAsia" w:ascii="仿宋" w:hAnsi="仿宋" w:eastAsia="仿宋" w:cs="仿宋"/>
          <w:kern w:val="2"/>
          <w:sz w:val="32"/>
          <w:szCs w:val="32"/>
          <w:lang w:val="en-US" w:eastAsia="zh-CN"/>
        </w:rPr>
      </w:pPr>
    </w:p>
    <w:p w14:paraId="37F16C7A">
      <w:pPr>
        <w:pStyle w:val="2"/>
        <w:rPr>
          <w:rFonts w:hint="eastAsia" w:ascii="仿宋" w:hAnsi="仿宋" w:eastAsia="仿宋" w:cs="仿宋"/>
          <w:kern w:val="2"/>
          <w:sz w:val="32"/>
          <w:szCs w:val="32"/>
          <w:lang w:val="en-US" w:eastAsia="zh-CN"/>
        </w:rPr>
      </w:pPr>
    </w:p>
    <w:p w14:paraId="06E0FA47">
      <w:pPr>
        <w:pStyle w:val="2"/>
        <w:rPr>
          <w:rFonts w:hint="eastAsia" w:ascii="仿宋" w:hAnsi="仿宋" w:eastAsia="仿宋" w:cs="仿宋"/>
          <w:kern w:val="2"/>
          <w:sz w:val="32"/>
          <w:szCs w:val="32"/>
          <w:lang w:val="en-US" w:eastAsia="zh-CN"/>
        </w:rPr>
      </w:pPr>
    </w:p>
    <w:p w14:paraId="5307F4E2">
      <w:pPr>
        <w:pStyle w:val="2"/>
        <w:rPr>
          <w:rFonts w:hint="eastAsia" w:ascii="仿宋" w:hAnsi="仿宋" w:eastAsia="仿宋" w:cs="仿宋"/>
          <w:kern w:val="2"/>
          <w:sz w:val="32"/>
          <w:szCs w:val="32"/>
          <w:lang w:val="en-US" w:eastAsia="zh-CN"/>
        </w:rPr>
      </w:pPr>
    </w:p>
    <w:p w14:paraId="0FD1A01C">
      <w:pPr>
        <w:pStyle w:val="2"/>
        <w:rPr>
          <w:rFonts w:hint="eastAsia" w:ascii="仿宋" w:hAnsi="仿宋" w:eastAsia="仿宋" w:cs="仿宋"/>
          <w:kern w:val="2"/>
          <w:sz w:val="32"/>
          <w:szCs w:val="32"/>
          <w:lang w:val="en-US" w:eastAsia="zh-CN"/>
        </w:rPr>
      </w:pPr>
    </w:p>
    <w:p w14:paraId="3E222BFF">
      <w:pPr>
        <w:pStyle w:val="2"/>
        <w:rPr>
          <w:rFonts w:hint="eastAsia" w:ascii="仿宋" w:hAnsi="仿宋" w:eastAsia="仿宋" w:cs="仿宋"/>
          <w:kern w:val="2"/>
          <w:sz w:val="32"/>
          <w:szCs w:val="32"/>
          <w:lang w:val="en-US" w:eastAsia="zh-CN"/>
        </w:rPr>
      </w:pPr>
    </w:p>
    <w:p w14:paraId="37D105B6">
      <w:pPr>
        <w:pStyle w:val="2"/>
        <w:rPr>
          <w:rFonts w:hint="eastAsia" w:ascii="仿宋" w:hAnsi="仿宋" w:eastAsia="仿宋" w:cs="仿宋"/>
          <w:kern w:val="2"/>
          <w:sz w:val="32"/>
          <w:szCs w:val="32"/>
          <w:lang w:val="en-US" w:eastAsia="zh-CN"/>
        </w:rPr>
      </w:pPr>
    </w:p>
    <w:p w14:paraId="06F5D7B1">
      <w:pPr>
        <w:pStyle w:val="2"/>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script"/>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21E11">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1CE19DB6">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wps:txbx>
                    <wps:bodyPr wrap="none" lIns="0" tIns="0" rIns="0" bIns="0" anchor="t" anchorCtr="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zSVju0AAAAAUBAAAPAAAAAAAAAAEA&#10;IAAAACIAAABkcnMvZG93bnJldi54bWxQSwECFAAUAAAACACHTuJA2f10vd4BAAC7AwAADgAAAAAA&#10;AAABACAAAAAfAQAAZHJzL2Uyb0RvYy54bWxQSwUGAAAAAAYABgBZAQAAbwUAAAAA&#10;">
              <v:fill on="f" focussize="0,0"/>
              <v:stroke on="f" weight="0.5pt"/>
              <v:imagedata o:title=""/>
              <o:lock v:ext="edit" aspectratio="f"/>
              <v:textbox inset="0mm,0mm,0mm,0mm" style="mso-fit-shape-to-text:t;">
                <w:txbxContent>
                  <w:p w14:paraId="1CE19DB6">
                    <w:pPr>
                      <w:pStyle w:val="3"/>
                      <w:rPr>
                        <w:rFonts w:ascii="Times New Roman" w:hAnsi="Times New Roman" w:cs="Times New Roman"/>
                        <w:sz w:val="32"/>
                        <w:szCs w:val="32"/>
                      </w:rPr>
                    </w:pPr>
                    <w:r>
                      <w:rPr>
                        <w:rFonts w:ascii="Times New Roman" w:hAnsi="Times New Roman" w:cs="Times New Roman"/>
                        <w:sz w:val="32"/>
                        <w:szCs w:val="32"/>
                      </w:rPr>
                      <w:fldChar w:fldCharType="begin"/>
                    </w:r>
                    <w:r>
                      <w:rPr>
                        <w:rFonts w:ascii="Times New Roman" w:hAnsi="Times New Roman" w:cs="Times New Roman"/>
                        <w:sz w:val="32"/>
                        <w:szCs w:val="32"/>
                      </w:rPr>
                      <w:instrText xml:space="preserve"> PAGE  \* MERGEFORMAT </w:instrText>
                    </w:r>
                    <w:r>
                      <w:rPr>
                        <w:rFonts w:ascii="Times New Roman" w:hAnsi="Times New Roman" w:cs="Times New Roman"/>
                        <w:sz w:val="32"/>
                        <w:szCs w:val="32"/>
                      </w:rPr>
                      <w:fldChar w:fldCharType="separate"/>
                    </w:r>
                    <w:r>
                      <w:rPr>
                        <w:rFonts w:ascii="Times New Roman" w:hAnsi="Times New Roman" w:cs="Times New Roman"/>
                        <w:sz w:val="32"/>
                        <w:szCs w:val="32"/>
                      </w:rPr>
                      <w:t>- -1 -</w:t>
                    </w:r>
                    <w:r>
                      <w:rPr>
                        <w:rFonts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50D4865"/>
    <w:rsid w:val="069A1C09"/>
    <w:rsid w:val="13B77885"/>
    <w:rsid w:val="20F97109"/>
    <w:rsid w:val="236B2A0F"/>
    <w:rsid w:val="247F23A7"/>
    <w:rsid w:val="25EF1808"/>
    <w:rsid w:val="2F5578EA"/>
    <w:rsid w:val="311B497D"/>
    <w:rsid w:val="334F46BD"/>
    <w:rsid w:val="48EB3415"/>
    <w:rsid w:val="6E3723B7"/>
    <w:rsid w:val="72E363ED"/>
    <w:rsid w:val="780B7BD9"/>
    <w:rsid w:val="7D8D17CA"/>
    <w:rsid w:val="CFADA2F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jc w:val="both"/>
    </w:pPr>
    <w:rPr>
      <w:rFonts w:ascii="Calibri" w:hAnsi="Calibri" w:eastAsia="仿宋_GB2312" w:cs="Arial"/>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Style w:val="5"/>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Style w:val="5"/>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27</Words>
  <Characters>30</Characters>
  <Lines>1</Lines>
  <Paragraphs>1</Paragraphs>
  <TotalTime>5.33333333333333</TotalTime>
  <ScaleCrop>false</ScaleCrop>
  <LinksUpToDate>false</LinksUpToDate>
  <CharactersWithSpaces>43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2023-05-07T10:54:00Z</dcterms:created>
  <dc:creator>HSX</dc:creator>
  <cp:lastModifiedBy>YU</cp:lastModifiedBy>
  <dcterms:modified xsi:type="dcterms:W3CDTF">2026-10-23T07:42:45Z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FA292E2EDFAD449AA0EFE879972601F0_13</vt:lpwstr>
  </property>
  <property fmtid="{D5CDD505-2E9C-101B-9397-08002B2CF9AE}" pid="4" name="KSOTemplateDocerSaveRecord">
    <vt:lpwstr>eyJoZGlkIjoiY2Q1ZjNjNzU4ZDA5NTkzNWJkNTcyYjU3YzkzZDM2YWMifQ==</vt:lpwstr>
  </property>
</Properties>
</file>