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许昌市生活垃圾处理费征收管理中心单位决算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许昌市生活垃圾处理费征收管理中心概况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许昌市生活垃圾处理费征收管理中心概况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主要负责市区生活垃圾处理费征收工作；负责市区生活垃圾私拉乱运的监督管理工作；负责城市生活垃圾管理政策、法律、法规的宣传工作；负责市区“门前三包”监督管理工作</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许昌市生活垃圾处理费征收管理中心内设机构3个,包括：依法办案室、财务室和办公室。</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从决算单位构成看，许昌市生活垃圾处理费征收管理中心单位决算包括：本级决算（1个）。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许昌市生活垃圾处理费征收管理中心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单位：许昌市生活垃圾处理费征收管理中心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480.44</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24.11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51.83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11.90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370.15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22.45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480.44</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480.44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480.44</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480.44</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单位：许昌市生活垃圾处理费征收管理中心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480.44</w:t>
            </w:r>
          </w:p>
        </w:tc>
        <w:tc>
          <w:tcPr>
            <w:tcW w:w="1440" w:type="dxa"/>
            <w:vAlign w:val="center"/>
          </w:tcPr>
          <w:p>
            <w:pPr>
              <w:jc w:val="right"/>
            </w:pPr>
            <w:r>
              <w:rPr>
                <w:rFonts w:ascii="宋体" w:hAnsi="宋体" w:eastAsia="宋体" w:cs="宋体"/>
                <w:b/>
                <w:i w:val="0"/>
                <w:color w:val="000000"/>
                <w:sz w:val="17"/>
              </w:rPr>
              <w:t>480.44</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24.11</w:t>
            </w:r>
          </w:p>
        </w:tc>
        <w:tc>
          <w:tcPr>
            <w:tcW w:w="1440" w:type="dxa"/>
            <w:vAlign w:val="center"/>
          </w:tcPr>
          <w:p>
            <w:pPr>
              <w:jc w:val="right"/>
            </w:pPr>
            <w:r>
              <w:rPr>
                <w:rFonts w:ascii="宋体" w:hAnsi="宋体" w:eastAsia="宋体" w:cs="宋体"/>
                <w:b w:val="0"/>
                <w:i w:val="0"/>
                <w:color w:val="000000"/>
                <w:sz w:val="17"/>
              </w:rPr>
              <w:t>24.11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2.17</w:t>
            </w:r>
          </w:p>
        </w:tc>
        <w:tc>
          <w:tcPr>
            <w:tcW w:w="1440" w:type="dxa"/>
            <w:vAlign w:val="center"/>
          </w:tcPr>
          <w:p>
            <w:pPr>
              <w:jc w:val="right"/>
            </w:pPr>
            <w:r>
              <w:rPr>
                <w:rFonts w:ascii="宋体" w:hAnsi="宋体" w:eastAsia="宋体" w:cs="宋体"/>
                <w:b w:val="0"/>
                <w:i w:val="0"/>
                <w:color w:val="000000"/>
                <w:sz w:val="17"/>
              </w:rPr>
              <w:t>2.17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2.17</w:t>
            </w:r>
          </w:p>
        </w:tc>
        <w:tc>
          <w:tcPr>
            <w:tcW w:w="1440" w:type="dxa"/>
            <w:vAlign w:val="center"/>
          </w:tcPr>
          <w:p>
            <w:pPr>
              <w:jc w:val="right"/>
            </w:pPr>
            <w:r>
              <w:rPr>
                <w:rFonts w:ascii="宋体" w:hAnsi="宋体" w:eastAsia="宋体" w:cs="宋体"/>
                <w:b w:val="0"/>
                <w:i w:val="0"/>
                <w:color w:val="000000"/>
                <w:sz w:val="17"/>
              </w:rPr>
              <w:t>2.17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21.94</w:t>
            </w:r>
          </w:p>
        </w:tc>
        <w:tc>
          <w:tcPr>
            <w:tcW w:w="1440" w:type="dxa"/>
            <w:vAlign w:val="center"/>
          </w:tcPr>
          <w:p>
            <w:pPr>
              <w:jc w:val="right"/>
            </w:pPr>
            <w:r>
              <w:rPr>
                <w:rFonts w:ascii="宋体" w:hAnsi="宋体" w:eastAsia="宋体" w:cs="宋体"/>
                <w:b w:val="0"/>
                <w:i w:val="0"/>
                <w:color w:val="000000"/>
                <w:sz w:val="17"/>
              </w:rPr>
              <w:t>21.94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21.94</w:t>
            </w:r>
          </w:p>
        </w:tc>
        <w:tc>
          <w:tcPr>
            <w:tcW w:w="1440" w:type="dxa"/>
            <w:vAlign w:val="center"/>
          </w:tcPr>
          <w:p>
            <w:pPr>
              <w:jc w:val="right"/>
            </w:pPr>
            <w:r>
              <w:rPr>
                <w:rFonts w:ascii="宋体" w:hAnsi="宋体" w:eastAsia="宋体" w:cs="宋体"/>
                <w:b w:val="0"/>
                <w:i w:val="0"/>
                <w:color w:val="000000"/>
                <w:sz w:val="17"/>
              </w:rPr>
              <w:t>21.94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51.83</w:t>
            </w:r>
          </w:p>
        </w:tc>
        <w:tc>
          <w:tcPr>
            <w:tcW w:w="1440" w:type="dxa"/>
            <w:vAlign w:val="center"/>
          </w:tcPr>
          <w:p>
            <w:pPr>
              <w:jc w:val="right"/>
            </w:pPr>
            <w:r>
              <w:rPr>
                <w:rFonts w:ascii="宋体" w:hAnsi="宋体" w:eastAsia="宋体" w:cs="宋体"/>
                <w:b w:val="0"/>
                <w:i w:val="0"/>
                <w:color w:val="000000"/>
                <w:sz w:val="17"/>
              </w:rPr>
              <w:t>51.83</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47.32</w:t>
            </w:r>
          </w:p>
        </w:tc>
        <w:tc>
          <w:tcPr>
            <w:tcW w:w="1440" w:type="dxa"/>
            <w:vAlign w:val="center"/>
          </w:tcPr>
          <w:p>
            <w:pPr>
              <w:jc w:val="right"/>
            </w:pPr>
            <w:r>
              <w:rPr>
                <w:rFonts w:ascii="宋体" w:hAnsi="宋体" w:eastAsia="宋体" w:cs="宋体"/>
                <w:b w:val="0"/>
                <w:i w:val="0"/>
                <w:color w:val="000000"/>
                <w:sz w:val="17"/>
              </w:rPr>
              <w:t>47.32</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23.07</w:t>
            </w:r>
          </w:p>
        </w:tc>
        <w:tc>
          <w:tcPr>
            <w:tcW w:w="1440" w:type="dxa"/>
            <w:vAlign w:val="center"/>
          </w:tcPr>
          <w:p>
            <w:pPr>
              <w:jc w:val="right"/>
            </w:pPr>
            <w:r>
              <w:rPr>
                <w:rFonts w:ascii="宋体" w:hAnsi="宋体" w:eastAsia="宋体" w:cs="宋体"/>
                <w:b w:val="0"/>
                <w:i w:val="0"/>
                <w:color w:val="000000"/>
                <w:sz w:val="17"/>
              </w:rPr>
              <w:t>23.07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24.25</w:t>
            </w:r>
          </w:p>
        </w:tc>
        <w:tc>
          <w:tcPr>
            <w:tcW w:w="1440" w:type="dxa"/>
            <w:vAlign w:val="center"/>
          </w:tcPr>
          <w:p>
            <w:pPr>
              <w:jc w:val="right"/>
            </w:pPr>
            <w:r>
              <w:rPr>
                <w:rFonts w:ascii="宋体" w:hAnsi="宋体" w:eastAsia="宋体" w:cs="宋体"/>
                <w:b w:val="0"/>
                <w:i w:val="0"/>
                <w:color w:val="000000"/>
                <w:sz w:val="17"/>
              </w:rPr>
              <w:t>24.25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w:t>
            </w:r>
          </w:p>
        </w:tc>
        <w:tc>
          <w:tcPr>
            <w:tcW w:w="3140" w:type="dxa"/>
            <w:vAlign w:val="center"/>
          </w:tcPr>
          <w:p>
            <w:pPr>
              <w:jc w:val="left"/>
            </w:pPr>
            <w:r>
              <w:rPr>
                <w:rFonts w:ascii="宋体" w:hAnsi="宋体" w:eastAsia="宋体" w:cs="宋体"/>
                <w:b w:val="0"/>
                <w:i w:val="0"/>
                <w:color w:val="000000"/>
                <w:sz w:val="17"/>
              </w:rPr>
              <w:t>抚恤</w:t>
            </w:r>
          </w:p>
        </w:tc>
        <w:tc>
          <w:tcPr>
            <w:tcW w:w="1440" w:type="dxa"/>
            <w:vAlign w:val="center"/>
          </w:tcPr>
          <w:p>
            <w:pPr>
              <w:jc w:val="right"/>
            </w:pPr>
            <w:r>
              <w:rPr>
                <w:rFonts w:ascii="宋体" w:hAnsi="宋体" w:eastAsia="宋体" w:cs="宋体"/>
                <w:b w:val="0"/>
                <w:i w:val="0"/>
                <w:color w:val="000000"/>
                <w:sz w:val="17"/>
              </w:rPr>
              <w:t>4.51</w:t>
            </w:r>
          </w:p>
        </w:tc>
        <w:tc>
          <w:tcPr>
            <w:tcW w:w="1440" w:type="dxa"/>
            <w:vAlign w:val="center"/>
          </w:tcPr>
          <w:p>
            <w:pPr>
              <w:jc w:val="right"/>
            </w:pPr>
            <w:r>
              <w:rPr>
                <w:rFonts w:ascii="宋体" w:hAnsi="宋体" w:eastAsia="宋体" w:cs="宋体"/>
                <w:b w:val="0"/>
                <w:i w:val="0"/>
                <w:color w:val="000000"/>
                <w:sz w:val="17"/>
              </w:rPr>
              <w:t>4.51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2080801</w:t>
            </w:r>
          </w:p>
        </w:tc>
        <w:tc>
          <w:tcPr>
            <w:tcW w:w="3140" w:type="dxa"/>
            <w:vAlign w:val="center"/>
          </w:tcPr>
          <w:p>
            <w:pPr>
              <w:jc w:val="left"/>
            </w:pPr>
            <w:r>
              <w:rPr>
                <w:rFonts w:ascii="宋体" w:hAnsi="宋体" w:eastAsia="宋体" w:cs="宋体"/>
                <w:b w:val="0"/>
                <w:i w:val="0"/>
                <w:color w:val="000000"/>
                <w:sz w:val="17"/>
              </w:rPr>
              <w:t>死亡抚恤</w:t>
            </w:r>
          </w:p>
        </w:tc>
        <w:tc>
          <w:tcPr>
            <w:tcW w:w="1440" w:type="dxa"/>
            <w:vAlign w:val="center"/>
          </w:tcPr>
          <w:p>
            <w:pPr>
              <w:jc w:val="right"/>
            </w:pPr>
            <w:r>
              <w:rPr>
                <w:rFonts w:ascii="宋体" w:hAnsi="宋体" w:eastAsia="宋体" w:cs="宋体"/>
                <w:b w:val="0"/>
                <w:i w:val="0"/>
                <w:color w:val="000000"/>
                <w:sz w:val="17"/>
              </w:rPr>
              <w:t>4.51</w:t>
            </w:r>
          </w:p>
        </w:tc>
        <w:tc>
          <w:tcPr>
            <w:tcW w:w="1440" w:type="dxa"/>
            <w:vAlign w:val="center"/>
          </w:tcPr>
          <w:p>
            <w:pPr>
              <w:jc w:val="right"/>
            </w:pPr>
            <w:r>
              <w:rPr>
                <w:rFonts w:ascii="宋体" w:hAnsi="宋体" w:eastAsia="宋体" w:cs="宋体"/>
                <w:b w:val="0"/>
                <w:i w:val="0"/>
                <w:color w:val="000000"/>
                <w:sz w:val="17"/>
              </w:rPr>
              <w:t>4.51</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11.90</w:t>
            </w:r>
          </w:p>
        </w:tc>
        <w:tc>
          <w:tcPr>
            <w:tcW w:w="1440" w:type="dxa"/>
            <w:vAlign w:val="center"/>
          </w:tcPr>
          <w:p>
            <w:pPr>
              <w:jc w:val="right"/>
            </w:pPr>
            <w:r>
              <w:rPr>
                <w:rFonts w:ascii="宋体" w:hAnsi="宋体" w:eastAsia="宋体" w:cs="宋体"/>
                <w:b w:val="0"/>
                <w:i w:val="0"/>
                <w:color w:val="000000"/>
                <w:sz w:val="17"/>
              </w:rPr>
              <w:t>11.90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11.90</w:t>
            </w:r>
          </w:p>
        </w:tc>
        <w:tc>
          <w:tcPr>
            <w:tcW w:w="1440" w:type="dxa"/>
            <w:vAlign w:val="center"/>
          </w:tcPr>
          <w:p>
            <w:pPr>
              <w:jc w:val="right"/>
            </w:pPr>
            <w:r>
              <w:rPr>
                <w:rFonts w:ascii="宋体" w:hAnsi="宋体" w:eastAsia="宋体" w:cs="宋体"/>
                <w:b w:val="0"/>
                <w:i w:val="0"/>
                <w:color w:val="000000"/>
                <w:sz w:val="17"/>
              </w:rPr>
              <w:t>11.90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11.90</w:t>
            </w:r>
          </w:p>
        </w:tc>
        <w:tc>
          <w:tcPr>
            <w:tcW w:w="1440" w:type="dxa"/>
            <w:vAlign w:val="center"/>
          </w:tcPr>
          <w:p>
            <w:pPr>
              <w:jc w:val="right"/>
            </w:pPr>
            <w:r>
              <w:rPr>
                <w:rFonts w:ascii="宋体" w:hAnsi="宋体" w:eastAsia="宋体" w:cs="宋体"/>
                <w:b w:val="0"/>
                <w:i w:val="0"/>
                <w:color w:val="000000"/>
                <w:sz w:val="17"/>
              </w:rPr>
              <w:t>11.90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212</w:t>
            </w:r>
          </w:p>
        </w:tc>
        <w:tc>
          <w:tcPr>
            <w:tcW w:w="3140" w:type="dxa"/>
            <w:vAlign w:val="center"/>
          </w:tcPr>
          <w:p>
            <w:pPr>
              <w:jc w:val="left"/>
            </w:pPr>
            <w:r>
              <w:rPr>
                <w:rFonts w:ascii="宋体" w:hAnsi="宋体" w:eastAsia="宋体" w:cs="宋体"/>
                <w:b w:val="0"/>
                <w:i w:val="0"/>
                <w:color w:val="000000"/>
                <w:sz w:val="17"/>
              </w:rPr>
              <w:t>城乡社区支出</w:t>
            </w:r>
          </w:p>
        </w:tc>
        <w:tc>
          <w:tcPr>
            <w:tcW w:w="1440" w:type="dxa"/>
            <w:vAlign w:val="center"/>
          </w:tcPr>
          <w:p>
            <w:pPr>
              <w:jc w:val="right"/>
            </w:pPr>
            <w:r>
              <w:rPr>
                <w:rFonts w:ascii="宋体" w:hAnsi="宋体" w:eastAsia="宋体" w:cs="宋体"/>
                <w:b w:val="0"/>
                <w:i w:val="0"/>
                <w:color w:val="000000"/>
                <w:sz w:val="17"/>
              </w:rPr>
              <w:t>370.15</w:t>
            </w:r>
          </w:p>
        </w:tc>
        <w:tc>
          <w:tcPr>
            <w:tcW w:w="1440" w:type="dxa"/>
            <w:vAlign w:val="center"/>
          </w:tcPr>
          <w:p>
            <w:pPr>
              <w:jc w:val="right"/>
            </w:pPr>
            <w:r>
              <w:rPr>
                <w:rFonts w:ascii="宋体" w:hAnsi="宋体" w:eastAsia="宋体" w:cs="宋体"/>
                <w:b w:val="0"/>
                <w:i w:val="0"/>
                <w:color w:val="000000"/>
                <w:sz w:val="17"/>
              </w:rPr>
              <w:t>370.15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21205</w:t>
            </w:r>
          </w:p>
        </w:tc>
        <w:tc>
          <w:tcPr>
            <w:tcW w:w="3140" w:type="dxa"/>
            <w:vAlign w:val="center"/>
          </w:tcPr>
          <w:p>
            <w:pPr>
              <w:jc w:val="left"/>
            </w:pPr>
            <w:r>
              <w:rPr>
                <w:rFonts w:ascii="宋体" w:hAnsi="宋体" w:eastAsia="宋体" w:cs="宋体"/>
                <w:b w:val="0"/>
                <w:i w:val="0"/>
                <w:color w:val="000000"/>
                <w:sz w:val="17"/>
              </w:rPr>
              <w:t>城乡社区环境卫生</w:t>
            </w:r>
          </w:p>
        </w:tc>
        <w:tc>
          <w:tcPr>
            <w:tcW w:w="1440" w:type="dxa"/>
            <w:vAlign w:val="center"/>
          </w:tcPr>
          <w:p>
            <w:pPr>
              <w:jc w:val="right"/>
            </w:pPr>
            <w:r>
              <w:rPr>
                <w:rFonts w:ascii="宋体" w:hAnsi="宋体" w:eastAsia="宋体" w:cs="宋体"/>
                <w:b w:val="0"/>
                <w:i w:val="0"/>
                <w:color w:val="000000"/>
                <w:sz w:val="17"/>
              </w:rPr>
              <w:t>370.15</w:t>
            </w:r>
          </w:p>
        </w:tc>
        <w:tc>
          <w:tcPr>
            <w:tcW w:w="1440" w:type="dxa"/>
            <w:vAlign w:val="center"/>
          </w:tcPr>
          <w:p>
            <w:pPr>
              <w:jc w:val="right"/>
            </w:pPr>
            <w:r>
              <w:rPr>
                <w:rFonts w:ascii="宋体" w:hAnsi="宋体" w:eastAsia="宋体" w:cs="宋体"/>
                <w:b w:val="0"/>
                <w:i w:val="0"/>
                <w:color w:val="000000"/>
                <w:sz w:val="17"/>
              </w:rPr>
              <w:t>370.15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2120501</w:t>
            </w:r>
          </w:p>
        </w:tc>
        <w:tc>
          <w:tcPr>
            <w:tcW w:w="3140" w:type="dxa"/>
            <w:vAlign w:val="center"/>
          </w:tcPr>
          <w:p>
            <w:pPr>
              <w:jc w:val="left"/>
            </w:pPr>
            <w:r>
              <w:rPr>
                <w:rFonts w:ascii="宋体" w:hAnsi="宋体" w:eastAsia="宋体" w:cs="宋体"/>
                <w:b w:val="0"/>
                <w:i w:val="0"/>
                <w:color w:val="000000"/>
                <w:sz w:val="17"/>
              </w:rPr>
              <w:t>城乡社区环境卫生</w:t>
            </w:r>
          </w:p>
        </w:tc>
        <w:tc>
          <w:tcPr>
            <w:tcW w:w="1440" w:type="dxa"/>
            <w:vAlign w:val="center"/>
          </w:tcPr>
          <w:p>
            <w:pPr>
              <w:jc w:val="right"/>
            </w:pPr>
            <w:r>
              <w:rPr>
                <w:rFonts w:ascii="宋体" w:hAnsi="宋体" w:eastAsia="宋体" w:cs="宋体"/>
                <w:b w:val="0"/>
                <w:i w:val="0"/>
                <w:color w:val="000000"/>
                <w:sz w:val="17"/>
              </w:rPr>
              <w:t>370.15</w:t>
            </w:r>
          </w:p>
        </w:tc>
        <w:tc>
          <w:tcPr>
            <w:tcW w:w="1440" w:type="dxa"/>
            <w:vAlign w:val="center"/>
          </w:tcPr>
          <w:p>
            <w:pPr>
              <w:jc w:val="right"/>
            </w:pPr>
            <w:r>
              <w:rPr>
                <w:rFonts w:ascii="宋体" w:hAnsi="宋体" w:eastAsia="宋体" w:cs="宋体"/>
                <w:b w:val="0"/>
                <w:i w:val="0"/>
                <w:color w:val="000000"/>
                <w:sz w:val="17"/>
              </w:rPr>
              <w:t>370.15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22.45</w:t>
            </w:r>
          </w:p>
        </w:tc>
        <w:tc>
          <w:tcPr>
            <w:tcW w:w="1440" w:type="dxa"/>
            <w:vAlign w:val="center"/>
          </w:tcPr>
          <w:p>
            <w:pPr>
              <w:jc w:val="right"/>
            </w:pPr>
            <w:r>
              <w:rPr>
                <w:rFonts w:ascii="宋体" w:hAnsi="宋体" w:eastAsia="宋体" w:cs="宋体"/>
                <w:b w:val="0"/>
                <w:i w:val="0"/>
                <w:color w:val="000000"/>
                <w:sz w:val="17"/>
              </w:rPr>
              <w:t>22.45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22.45</w:t>
            </w:r>
          </w:p>
        </w:tc>
        <w:tc>
          <w:tcPr>
            <w:tcW w:w="1440" w:type="dxa"/>
            <w:vAlign w:val="center"/>
          </w:tcPr>
          <w:p>
            <w:pPr>
              <w:jc w:val="right"/>
            </w:pPr>
            <w:r>
              <w:rPr>
                <w:rFonts w:ascii="宋体" w:hAnsi="宋体" w:eastAsia="宋体" w:cs="宋体"/>
                <w:b w:val="0"/>
                <w:i w:val="0"/>
                <w:color w:val="000000"/>
                <w:sz w:val="17"/>
              </w:rPr>
              <w:t>22.45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22.45</w:t>
            </w:r>
          </w:p>
        </w:tc>
        <w:tc>
          <w:tcPr>
            <w:tcW w:w="1440" w:type="dxa"/>
            <w:vAlign w:val="center"/>
          </w:tcPr>
          <w:p>
            <w:pPr>
              <w:jc w:val="right"/>
            </w:pPr>
            <w:r>
              <w:rPr>
                <w:rFonts w:ascii="宋体" w:hAnsi="宋体" w:eastAsia="宋体" w:cs="宋体"/>
                <w:b w:val="0"/>
                <w:i w:val="0"/>
                <w:color w:val="000000"/>
                <w:sz w:val="17"/>
              </w:rPr>
              <w:t>22.45</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单位：许昌市生活垃圾处理费征收管理中心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480.44</w:t>
            </w:r>
          </w:p>
        </w:tc>
        <w:tc>
          <w:tcPr>
            <w:tcW w:w="1600" w:type="dxa"/>
            <w:vAlign w:val="center"/>
          </w:tcPr>
          <w:p>
            <w:pPr>
              <w:jc w:val="right"/>
            </w:pPr>
            <w:r>
              <w:rPr>
                <w:rFonts w:ascii="宋体" w:hAnsi="宋体" w:eastAsia="宋体" w:cs="宋体"/>
                <w:b/>
                <w:i w:val="0"/>
                <w:color w:val="000000"/>
                <w:sz w:val="19"/>
              </w:rPr>
              <w:t>480.44</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24.11</w:t>
            </w:r>
          </w:p>
        </w:tc>
        <w:tc>
          <w:tcPr>
            <w:tcW w:w="1600" w:type="dxa"/>
            <w:vAlign w:val="center"/>
          </w:tcPr>
          <w:p>
            <w:pPr>
              <w:jc w:val="right"/>
            </w:pPr>
            <w:r>
              <w:rPr>
                <w:rFonts w:ascii="宋体" w:hAnsi="宋体" w:eastAsia="宋体" w:cs="宋体"/>
                <w:b w:val="0"/>
                <w:i w:val="0"/>
                <w:color w:val="000000"/>
                <w:sz w:val="19"/>
              </w:rPr>
              <w:t>24.11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2.17</w:t>
            </w:r>
          </w:p>
        </w:tc>
        <w:tc>
          <w:tcPr>
            <w:tcW w:w="1600" w:type="dxa"/>
            <w:vAlign w:val="center"/>
          </w:tcPr>
          <w:p>
            <w:pPr>
              <w:jc w:val="right"/>
            </w:pPr>
            <w:r>
              <w:rPr>
                <w:rFonts w:ascii="宋体" w:hAnsi="宋体" w:eastAsia="宋体" w:cs="宋体"/>
                <w:b w:val="0"/>
                <w:i w:val="0"/>
                <w:color w:val="000000"/>
                <w:sz w:val="19"/>
              </w:rPr>
              <w:t>2.17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2.17</w:t>
            </w:r>
          </w:p>
        </w:tc>
        <w:tc>
          <w:tcPr>
            <w:tcW w:w="1600" w:type="dxa"/>
            <w:vAlign w:val="center"/>
          </w:tcPr>
          <w:p>
            <w:pPr>
              <w:jc w:val="right"/>
            </w:pPr>
            <w:r>
              <w:rPr>
                <w:rFonts w:ascii="宋体" w:hAnsi="宋体" w:eastAsia="宋体" w:cs="宋体"/>
                <w:b w:val="0"/>
                <w:i w:val="0"/>
                <w:color w:val="000000"/>
                <w:sz w:val="19"/>
              </w:rPr>
              <w:t>2.17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21.94</w:t>
            </w:r>
          </w:p>
        </w:tc>
        <w:tc>
          <w:tcPr>
            <w:tcW w:w="1600" w:type="dxa"/>
            <w:vAlign w:val="center"/>
          </w:tcPr>
          <w:p>
            <w:pPr>
              <w:jc w:val="right"/>
            </w:pPr>
            <w:r>
              <w:rPr>
                <w:rFonts w:ascii="宋体" w:hAnsi="宋体" w:eastAsia="宋体" w:cs="宋体"/>
                <w:b w:val="0"/>
                <w:i w:val="0"/>
                <w:color w:val="000000"/>
                <w:sz w:val="19"/>
              </w:rPr>
              <w:t>21.94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21.94</w:t>
            </w:r>
          </w:p>
        </w:tc>
        <w:tc>
          <w:tcPr>
            <w:tcW w:w="1600" w:type="dxa"/>
            <w:vAlign w:val="center"/>
          </w:tcPr>
          <w:p>
            <w:pPr>
              <w:jc w:val="right"/>
            </w:pPr>
            <w:r>
              <w:rPr>
                <w:rFonts w:ascii="宋体" w:hAnsi="宋体" w:eastAsia="宋体" w:cs="宋体"/>
                <w:b w:val="0"/>
                <w:i w:val="0"/>
                <w:color w:val="000000"/>
                <w:sz w:val="19"/>
              </w:rPr>
              <w:t>21.94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51.83</w:t>
            </w:r>
          </w:p>
        </w:tc>
        <w:tc>
          <w:tcPr>
            <w:tcW w:w="1600" w:type="dxa"/>
            <w:vAlign w:val="center"/>
          </w:tcPr>
          <w:p>
            <w:pPr>
              <w:jc w:val="right"/>
            </w:pPr>
            <w:r>
              <w:rPr>
                <w:rFonts w:ascii="宋体" w:hAnsi="宋体" w:eastAsia="宋体" w:cs="宋体"/>
                <w:b w:val="0"/>
                <w:i w:val="0"/>
                <w:color w:val="000000"/>
                <w:sz w:val="19"/>
              </w:rPr>
              <w:t>51.83</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47.32</w:t>
            </w:r>
          </w:p>
        </w:tc>
        <w:tc>
          <w:tcPr>
            <w:tcW w:w="1600" w:type="dxa"/>
            <w:vAlign w:val="center"/>
          </w:tcPr>
          <w:p>
            <w:pPr>
              <w:jc w:val="right"/>
            </w:pPr>
            <w:r>
              <w:rPr>
                <w:rFonts w:ascii="宋体" w:hAnsi="宋体" w:eastAsia="宋体" w:cs="宋体"/>
                <w:b w:val="0"/>
                <w:i w:val="0"/>
                <w:color w:val="000000"/>
                <w:sz w:val="19"/>
              </w:rPr>
              <w:t>47.32</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23.07</w:t>
            </w:r>
          </w:p>
        </w:tc>
        <w:tc>
          <w:tcPr>
            <w:tcW w:w="1600" w:type="dxa"/>
            <w:vAlign w:val="center"/>
          </w:tcPr>
          <w:p>
            <w:pPr>
              <w:jc w:val="right"/>
            </w:pPr>
            <w:r>
              <w:rPr>
                <w:rFonts w:ascii="宋体" w:hAnsi="宋体" w:eastAsia="宋体" w:cs="宋体"/>
                <w:b w:val="0"/>
                <w:i w:val="0"/>
                <w:color w:val="000000"/>
                <w:sz w:val="19"/>
              </w:rPr>
              <w:t>23.07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24.25</w:t>
            </w:r>
          </w:p>
        </w:tc>
        <w:tc>
          <w:tcPr>
            <w:tcW w:w="1600" w:type="dxa"/>
            <w:vAlign w:val="center"/>
          </w:tcPr>
          <w:p>
            <w:pPr>
              <w:jc w:val="right"/>
            </w:pPr>
            <w:r>
              <w:rPr>
                <w:rFonts w:ascii="宋体" w:hAnsi="宋体" w:eastAsia="宋体" w:cs="宋体"/>
                <w:b w:val="0"/>
                <w:i w:val="0"/>
                <w:color w:val="000000"/>
                <w:sz w:val="19"/>
              </w:rPr>
              <w:t>24.25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w:t>
            </w:r>
          </w:p>
        </w:tc>
        <w:tc>
          <w:tcPr>
            <w:tcW w:w="3480" w:type="dxa"/>
            <w:vAlign w:val="center"/>
          </w:tcPr>
          <w:p>
            <w:pPr>
              <w:jc w:val="left"/>
            </w:pPr>
            <w:r>
              <w:rPr>
                <w:rFonts w:ascii="宋体" w:hAnsi="宋体" w:eastAsia="宋体" w:cs="宋体"/>
                <w:b w:val="0"/>
                <w:i w:val="0"/>
                <w:color w:val="000000"/>
                <w:sz w:val="19"/>
              </w:rPr>
              <w:t>抚恤</w:t>
            </w:r>
          </w:p>
        </w:tc>
        <w:tc>
          <w:tcPr>
            <w:tcW w:w="1600" w:type="dxa"/>
            <w:vAlign w:val="center"/>
          </w:tcPr>
          <w:p>
            <w:pPr>
              <w:jc w:val="right"/>
            </w:pPr>
            <w:r>
              <w:rPr>
                <w:rFonts w:ascii="宋体" w:hAnsi="宋体" w:eastAsia="宋体" w:cs="宋体"/>
                <w:b w:val="0"/>
                <w:i w:val="0"/>
                <w:color w:val="000000"/>
                <w:sz w:val="19"/>
              </w:rPr>
              <w:t>4.51</w:t>
            </w:r>
          </w:p>
        </w:tc>
        <w:tc>
          <w:tcPr>
            <w:tcW w:w="1600" w:type="dxa"/>
            <w:vAlign w:val="center"/>
          </w:tcPr>
          <w:p>
            <w:pPr>
              <w:jc w:val="right"/>
            </w:pPr>
            <w:r>
              <w:rPr>
                <w:rFonts w:ascii="宋体" w:hAnsi="宋体" w:eastAsia="宋体" w:cs="宋体"/>
                <w:b w:val="0"/>
                <w:i w:val="0"/>
                <w:color w:val="000000"/>
                <w:sz w:val="19"/>
              </w:rPr>
              <w:t>4.51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2080801</w:t>
            </w:r>
          </w:p>
        </w:tc>
        <w:tc>
          <w:tcPr>
            <w:tcW w:w="3480" w:type="dxa"/>
            <w:vAlign w:val="center"/>
          </w:tcPr>
          <w:p>
            <w:pPr>
              <w:jc w:val="left"/>
            </w:pPr>
            <w:r>
              <w:rPr>
                <w:rFonts w:ascii="宋体" w:hAnsi="宋体" w:eastAsia="宋体" w:cs="宋体"/>
                <w:b w:val="0"/>
                <w:i w:val="0"/>
                <w:color w:val="000000"/>
                <w:sz w:val="19"/>
              </w:rPr>
              <w:t>死亡抚恤</w:t>
            </w:r>
          </w:p>
        </w:tc>
        <w:tc>
          <w:tcPr>
            <w:tcW w:w="1600" w:type="dxa"/>
            <w:vAlign w:val="center"/>
          </w:tcPr>
          <w:p>
            <w:pPr>
              <w:jc w:val="right"/>
            </w:pPr>
            <w:r>
              <w:rPr>
                <w:rFonts w:ascii="宋体" w:hAnsi="宋体" w:eastAsia="宋体" w:cs="宋体"/>
                <w:b w:val="0"/>
                <w:i w:val="0"/>
                <w:color w:val="000000"/>
                <w:sz w:val="19"/>
              </w:rPr>
              <w:t>4.51</w:t>
            </w:r>
          </w:p>
        </w:tc>
        <w:tc>
          <w:tcPr>
            <w:tcW w:w="1600" w:type="dxa"/>
            <w:vAlign w:val="center"/>
          </w:tcPr>
          <w:p>
            <w:pPr>
              <w:jc w:val="right"/>
            </w:pPr>
            <w:r>
              <w:rPr>
                <w:rFonts w:ascii="宋体" w:hAnsi="宋体" w:eastAsia="宋体" w:cs="宋体"/>
                <w:b w:val="0"/>
                <w:i w:val="0"/>
                <w:color w:val="000000"/>
                <w:sz w:val="19"/>
              </w:rPr>
              <w:t>4.51</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11.90</w:t>
            </w:r>
          </w:p>
        </w:tc>
        <w:tc>
          <w:tcPr>
            <w:tcW w:w="1600" w:type="dxa"/>
            <w:vAlign w:val="center"/>
          </w:tcPr>
          <w:p>
            <w:pPr>
              <w:jc w:val="right"/>
            </w:pPr>
            <w:r>
              <w:rPr>
                <w:rFonts w:ascii="宋体" w:hAnsi="宋体" w:eastAsia="宋体" w:cs="宋体"/>
                <w:b w:val="0"/>
                <w:i w:val="0"/>
                <w:color w:val="000000"/>
                <w:sz w:val="19"/>
              </w:rPr>
              <w:t>11.90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11.90</w:t>
            </w:r>
          </w:p>
        </w:tc>
        <w:tc>
          <w:tcPr>
            <w:tcW w:w="1600" w:type="dxa"/>
            <w:vAlign w:val="center"/>
          </w:tcPr>
          <w:p>
            <w:pPr>
              <w:jc w:val="right"/>
            </w:pPr>
            <w:r>
              <w:rPr>
                <w:rFonts w:ascii="宋体" w:hAnsi="宋体" w:eastAsia="宋体" w:cs="宋体"/>
                <w:b w:val="0"/>
                <w:i w:val="0"/>
                <w:color w:val="000000"/>
                <w:sz w:val="19"/>
              </w:rPr>
              <w:t>11.90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11.90</w:t>
            </w:r>
          </w:p>
        </w:tc>
        <w:tc>
          <w:tcPr>
            <w:tcW w:w="1600" w:type="dxa"/>
            <w:vAlign w:val="center"/>
          </w:tcPr>
          <w:p>
            <w:pPr>
              <w:jc w:val="right"/>
            </w:pPr>
            <w:r>
              <w:rPr>
                <w:rFonts w:ascii="宋体" w:hAnsi="宋体" w:eastAsia="宋体" w:cs="宋体"/>
                <w:b w:val="0"/>
                <w:i w:val="0"/>
                <w:color w:val="000000"/>
                <w:sz w:val="19"/>
              </w:rPr>
              <w:t>11.90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212</w:t>
            </w:r>
          </w:p>
        </w:tc>
        <w:tc>
          <w:tcPr>
            <w:tcW w:w="3480" w:type="dxa"/>
            <w:vAlign w:val="center"/>
          </w:tcPr>
          <w:p>
            <w:pPr>
              <w:jc w:val="left"/>
            </w:pPr>
            <w:r>
              <w:rPr>
                <w:rFonts w:ascii="宋体" w:hAnsi="宋体" w:eastAsia="宋体" w:cs="宋体"/>
                <w:b w:val="0"/>
                <w:i w:val="0"/>
                <w:color w:val="000000"/>
                <w:sz w:val="19"/>
              </w:rPr>
              <w:t>城乡社区支出</w:t>
            </w:r>
          </w:p>
        </w:tc>
        <w:tc>
          <w:tcPr>
            <w:tcW w:w="1600" w:type="dxa"/>
            <w:vAlign w:val="center"/>
          </w:tcPr>
          <w:p>
            <w:pPr>
              <w:jc w:val="right"/>
            </w:pPr>
            <w:r>
              <w:rPr>
                <w:rFonts w:ascii="宋体" w:hAnsi="宋体" w:eastAsia="宋体" w:cs="宋体"/>
                <w:b w:val="0"/>
                <w:i w:val="0"/>
                <w:color w:val="000000"/>
                <w:sz w:val="19"/>
              </w:rPr>
              <w:t>370.15</w:t>
            </w:r>
          </w:p>
        </w:tc>
        <w:tc>
          <w:tcPr>
            <w:tcW w:w="1600" w:type="dxa"/>
            <w:vAlign w:val="center"/>
          </w:tcPr>
          <w:p>
            <w:pPr>
              <w:jc w:val="right"/>
            </w:pPr>
            <w:r>
              <w:rPr>
                <w:rFonts w:ascii="宋体" w:hAnsi="宋体" w:eastAsia="宋体" w:cs="宋体"/>
                <w:b w:val="0"/>
                <w:i w:val="0"/>
                <w:color w:val="000000"/>
                <w:sz w:val="19"/>
              </w:rPr>
              <w:t>370.15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21205</w:t>
            </w:r>
          </w:p>
        </w:tc>
        <w:tc>
          <w:tcPr>
            <w:tcW w:w="3480" w:type="dxa"/>
            <w:vAlign w:val="center"/>
          </w:tcPr>
          <w:p>
            <w:pPr>
              <w:jc w:val="left"/>
            </w:pPr>
            <w:r>
              <w:rPr>
                <w:rFonts w:ascii="宋体" w:hAnsi="宋体" w:eastAsia="宋体" w:cs="宋体"/>
                <w:b w:val="0"/>
                <w:i w:val="0"/>
                <w:color w:val="000000"/>
                <w:sz w:val="19"/>
              </w:rPr>
              <w:t>城乡社区环境卫生</w:t>
            </w:r>
          </w:p>
        </w:tc>
        <w:tc>
          <w:tcPr>
            <w:tcW w:w="1600" w:type="dxa"/>
            <w:vAlign w:val="center"/>
          </w:tcPr>
          <w:p>
            <w:pPr>
              <w:jc w:val="right"/>
            </w:pPr>
            <w:r>
              <w:rPr>
                <w:rFonts w:ascii="宋体" w:hAnsi="宋体" w:eastAsia="宋体" w:cs="宋体"/>
                <w:b w:val="0"/>
                <w:i w:val="0"/>
                <w:color w:val="000000"/>
                <w:sz w:val="19"/>
              </w:rPr>
              <w:t>370.15</w:t>
            </w:r>
          </w:p>
        </w:tc>
        <w:tc>
          <w:tcPr>
            <w:tcW w:w="1600" w:type="dxa"/>
            <w:vAlign w:val="center"/>
          </w:tcPr>
          <w:p>
            <w:pPr>
              <w:jc w:val="right"/>
            </w:pPr>
            <w:r>
              <w:rPr>
                <w:rFonts w:ascii="宋体" w:hAnsi="宋体" w:eastAsia="宋体" w:cs="宋体"/>
                <w:b w:val="0"/>
                <w:i w:val="0"/>
                <w:color w:val="000000"/>
                <w:sz w:val="19"/>
              </w:rPr>
              <w:t>370.15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2120501</w:t>
            </w:r>
          </w:p>
        </w:tc>
        <w:tc>
          <w:tcPr>
            <w:tcW w:w="3480" w:type="dxa"/>
            <w:vAlign w:val="center"/>
          </w:tcPr>
          <w:p>
            <w:pPr>
              <w:jc w:val="left"/>
            </w:pPr>
            <w:r>
              <w:rPr>
                <w:rFonts w:ascii="宋体" w:hAnsi="宋体" w:eastAsia="宋体" w:cs="宋体"/>
                <w:b w:val="0"/>
                <w:i w:val="0"/>
                <w:color w:val="000000"/>
                <w:sz w:val="19"/>
              </w:rPr>
              <w:t>城乡社区环境卫生</w:t>
            </w:r>
          </w:p>
        </w:tc>
        <w:tc>
          <w:tcPr>
            <w:tcW w:w="1600" w:type="dxa"/>
            <w:vAlign w:val="center"/>
          </w:tcPr>
          <w:p>
            <w:pPr>
              <w:jc w:val="right"/>
            </w:pPr>
            <w:r>
              <w:rPr>
                <w:rFonts w:ascii="宋体" w:hAnsi="宋体" w:eastAsia="宋体" w:cs="宋体"/>
                <w:b w:val="0"/>
                <w:i w:val="0"/>
                <w:color w:val="000000"/>
                <w:sz w:val="19"/>
              </w:rPr>
              <w:t>370.15</w:t>
            </w:r>
          </w:p>
        </w:tc>
        <w:tc>
          <w:tcPr>
            <w:tcW w:w="1600" w:type="dxa"/>
            <w:vAlign w:val="center"/>
          </w:tcPr>
          <w:p>
            <w:pPr>
              <w:jc w:val="right"/>
            </w:pPr>
            <w:r>
              <w:rPr>
                <w:rFonts w:ascii="宋体" w:hAnsi="宋体" w:eastAsia="宋体" w:cs="宋体"/>
                <w:b w:val="0"/>
                <w:i w:val="0"/>
                <w:color w:val="000000"/>
                <w:sz w:val="19"/>
              </w:rPr>
              <w:t>370.15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22.45</w:t>
            </w:r>
          </w:p>
        </w:tc>
        <w:tc>
          <w:tcPr>
            <w:tcW w:w="1600" w:type="dxa"/>
            <w:vAlign w:val="center"/>
          </w:tcPr>
          <w:p>
            <w:pPr>
              <w:jc w:val="right"/>
            </w:pPr>
            <w:r>
              <w:rPr>
                <w:rFonts w:ascii="宋体" w:hAnsi="宋体" w:eastAsia="宋体" w:cs="宋体"/>
                <w:b w:val="0"/>
                <w:i w:val="0"/>
                <w:color w:val="000000"/>
                <w:sz w:val="19"/>
              </w:rPr>
              <w:t>22.45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22.45</w:t>
            </w:r>
          </w:p>
        </w:tc>
        <w:tc>
          <w:tcPr>
            <w:tcW w:w="1600" w:type="dxa"/>
            <w:vAlign w:val="center"/>
          </w:tcPr>
          <w:p>
            <w:pPr>
              <w:jc w:val="right"/>
            </w:pPr>
            <w:r>
              <w:rPr>
                <w:rFonts w:ascii="宋体" w:hAnsi="宋体" w:eastAsia="宋体" w:cs="宋体"/>
                <w:b w:val="0"/>
                <w:i w:val="0"/>
                <w:color w:val="000000"/>
                <w:sz w:val="19"/>
              </w:rPr>
              <w:t>22.45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22.45</w:t>
            </w:r>
          </w:p>
        </w:tc>
        <w:tc>
          <w:tcPr>
            <w:tcW w:w="1600" w:type="dxa"/>
            <w:vAlign w:val="center"/>
          </w:tcPr>
          <w:p>
            <w:pPr>
              <w:jc w:val="right"/>
            </w:pPr>
            <w:r>
              <w:rPr>
                <w:rFonts w:ascii="宋体" w:hAnsi="宋体" w:eastAsia="宋体" w:cs="宋体"/>
                <w:b w:val="0"/>
                <w:i w:val="0"/>
                <w:color w:val="000000"/>
                <w:sz w:val="19"/>
              </w:rPr>
              <w:t>22.45</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单位：许昌市生活垃圾处理费征收管理中心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480.44</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24.11</w:t>
            </w:r>
          </w:p>
        </w:tc>
        <w:tc>
          <w:tcPr>
            <w:tcW w:w="1420" w:type="dxa"/>
            <w:vAlign w:val="center"/>
          </w:tcPr>
          <w:p>
            <w:pPr>
              <w:jc w:val="right"/>
            </w:pPr>
            <w:r>
              <w:rPr>
                <w:rFonts w:ascii="宋体" w:hAnsi="宋体" w:eastAsia="宋体" w:cs="宋体"/>
                <w:b w:val="0"/>
                <w:i w:val="0"/>
                <w:color w:val="000000"/>
                <w:sz w:val="18"/>
              </w:rPr>
              <w:t>24.11</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51.83</w:t>
            </w:r>
          </w:p>
        </w:tc>
        <w:tc>
          <w:tcPr>
            <w:tcW w:w="1420" w:type="dxa"/>
            <w:vAlign w:val="center"/>
          </w:tcPr>
          <w:p>
            <w:pPr>
              <w:jc w:val="right"/>
            </w:pPr>
            <w:r>
              <w:rPr>
                <w:rFonts w:ascii="宋体" w:hAnsi="宋体" w:eastAsia="宋体" w:cs="宋体"/>
                <w:b w:val="0"/>
                <w:i w:val="0"/>
                <w:color w:val="000000"/>
                <w:sz w:val="18"/>
              </w:rPr>
              <w:t>51.83</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11.90</w:t>
            </w:r>
          </w:p>
        </w:tc>
        <w:tc>
          <w:tcPr>
            <w:tcW w:w="1420" w:type="dxa"/>
            <w:vAlign w:val="center"/>
          </w:tcPr>
          <w:p>
            <w:pPr>
              <w:jc w:val="right"/>
            </w:pPr>
            <w:r>
              <w:rPr>
                <w:rFonts w:ascii="宋体" w:hAnsi="宋体" w:eastAsia="宋体" w:cs="宋体"/>
                <w:b w:val="0"/>
                <w:i w:val="0"/>
                <w:color w:val="000000"/>
                <w:sz w:val="18"/>
              </w:rPr>
              <w:t>11.90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370.15</w:t>
            </w:r>
          </w:p>
        </w:tc>
        <w:tc>
          <w:tcPr>
            <w:tcW w:w="1420" w:type="dxa"/>
            <w:vAlign w:val="center"/>
          </w:tcPr>
          <w:p>
            <w:pPr>
              <w:jc w:val="right"/>
            </w:pPr>
            <w:r>
              <w:rPr>
                <w:rFonts w:ascii="宋体" w:hAnsi="宋体" w:eastAsia="宋体" w:cs="宋体"/>
                <w:b w:val="0"/>
                <w:i w:val="0"/>
                <w:color w:val="000000"/>
                <w:sz w:val="18"/>
              </w:rPr>
              <w:t>370.15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22.45</w:t>
            </w:r>
          </w:p>
        </w:tc>
        <w:tc>
          <w:tcPr>
            <w:tcW w:w="1420" w:type="dxa"/>
            <w:vAlign w:val="center"/>
          </w:tcPr>
          <w:p>
            <w:pPr>
              <w:jc w:val="right"/>
            </w:pPr>
            <w:r>
              <w:rPr>
                <w:rFonts w:ascii="宋体" w:hAnsi="宋体" w:eastAsia="宋体" w:cs="宋体"/>
                <w:b w:val="0"/>
                <w:i w:val="0"/>
                <w:color w:val="000000"/>
                <w:sz w:val="18"/>
              </w:rPr>
              <w:t>22.45</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480.44</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480.44</w:t>
            </w:r>
          </w:p>
        </w:tc>
        <w:tc>
          <w:tcPr>
            <w:tcW w:w="1420" w:type="dxa"/>
            <w:vAlign w:val="center"/>
          </w:tcPr>
          <w:p>
            <w:pPr>
              <w:jc w:val="right"/>
            </w:pPr>
            <w:r>
              <w:rPr>
                <w:rFonts w:ascii="宋体" w:hAnsi="宋体" w:eastAsia="宋体" w:cs="宋体"/>
                <w:b w:val="0"/>
                <w:i w:val="0"/>
                <w:color w:val="000000"/>
                <w:sz w:val="18"/>
              </w:rPr>
              <w:t>480.44</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480.44</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480.44</w:t>
            </w:r>
          </w:p>
        </w:tc>
        <w:tc>
          <w:tcPr>
            <w:tcW w:w="1420" w:type="dxa"/>
            <w:vAlign w:val="center"/>
          </w:tcPr>
          <w:p>
            <w:pPr>
              <w:jc w:val="right"/>
            </w:pPr>
            <w:r>
              <w:rPr>
                <w:rFonts w:ascii="宋体" w:hAnsi="宋体" w:eastAsia="宋体" w:cs="宋体"/>
                <w:b w:val="0"/>
                <w:i w:val="0"/>
                <w:color w:val="000000"/>
                <w:sz w:val="18"/>
              </w:rPr>
              <w:t>480.44</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单位：许昌市生活垃圾处理费征收管理中心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480.44</w:t>
            </w:r>
          </w:p>
        </w:tc>
        <w:tc>
          <w:tcPr>
            <w:tcW w:w="2700" w:type="dxa"/>
            <w:vAlign w:val="center"/>
          </w:tcPr>
          <w:p>
            <w:pPr>
              <w:jc w:val="right"/>
            </w:pPr>
            <w:r>
              <w:rPr>
                <w:rFonts w:ascii="宋体" w:hAnsi="宋体" w:eastAsia="宋体" w:cs="宋体"/>
                <w:b/>
                <w:i w:val="0"/>
                <w:color w:val="000000"/>
                <w:sz w:val="25"/>
              </w:rPr>
              <w:t>480.44</w:t>
            </w:r>
          </w:p>
        </w:tc>
        <w:tc>
          <w:tcPr>
            <w:tcW w:w="2658" w:type="dxa"/>
            <w:vAlign w:val="center"/>
          </w:tcPr>
          <w:p>
            <w:pPr>
              <w:jc w:val="right"/>
            </w:pPr>
            <w:r>
              <w:rPr>
                <w:rFonts w:ascii="宋体" w:hAnsi="宋体" w:eastAsia="宋体" w:cs="宋体"/>
                <w:b/>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24.11</w:t>
            </w:r>
          </w:p>
        </w:tc>
        <w:tc>
          <w:tcPr>
            <w:tcW w:w="2700" w:type="dxa"/>
            <w:vAlign w:val="center"/>
          </w:tcPr>
          <w:p>
            <w:pPr>
              <w:jc w:val="right"/>
            </w:pPr>
            <w:r>
              <w:rPr>
                <w:rFonts w:ascii="宋体" w:hAnsi="宋体" w:eastAsia="宋体" w:cs="宋体"/>
                <w:b w:val="0"/>
                <w:i w:val="0"/>
                <w:color w:val="000000"/>
                <w:sz w:val="25"/>
              </w:rPr>
              <w:t>24.11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2.17</w:t>
            </w:r>
          </w:p>
        </w:tc>
        <w:tc>
          <w:tcPr>
            <w:tcW w:w="2700" w:type="dxa"/>
            <w:vAlign w:val="center"/>
          </w:tcPr>
          <w:p>
            <w:pPr>
              <w:jc w:val="right"/>
            </w:pPr>
            <w:r>
              <w:rPr>
                <w:rFonts w:ascii="宋体" w:hAnsi="宋体" w:eastAsia="宋体" w:cs="宋体"/>
                <w:b w:val="0"/>
                <w:i w:val="0"/>
                <w:color w:val="000000"/>
                <w:sz w:val="25"/>
              </w:rPr>
              <w:t>2.17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2.17</w:t>
            </w:r>
          </w:p>
        </w:tc>
        <w:tc>
          <w:tcPr>
            <w:tcW w:w="2700" w:type="dxa"/>
            <w:vAlign w:val="center"/>
          </w:tcPr>
          <w:p>
            <w:pPr>
              <w:jc w:val="right"/>
            </w:pPr>
            <w:r>
              <w:rPr>
                <w:rFonts w:ascii="宋体" w:hAnsi="宋体" w:eastAsia="宋体" w:cs="宋体"/>
                <w:b w:val="0"/>
                <w:i w:val="0"/>
                <w:color w:val="000000"/>
                <w:sz w:val="25"/>
              </w:rPr>
              <w:t>2.17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21.94</w:t>
            </w:r>
          </w:p>
        </w:tc>
        <w:tc>
          <w:tcPr>
            <w:tcW w:w="2700" w:type="dxa"/>
            <w:vAlign w:val="center"/>
          </w:tcPr>
          <w:p>
            <w:pPr>
              <w:jc w:val="right"/>
            </w:pPr>
            <w:r>
              <w:rPr>
                <w:rFonts w:ascii="宋体" w:hAnsi="宋体" w:eastAsia="宋体" w:cs="宋体"/>
                <w:b w:val="0"/>
                <w:i w:val="0"/>
                <w:color w:val="000000"/>
                <w:sz w:val="25"/>
              </w:rPr>
              <w:t>21.94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21.94</w:t>
            </w:r>
          </w:p>
        </w:tc>
        <w:tc>
          <w:tcPr>
            <w:tcW w:w="2700" w:type="dxa"/>
            <w:vAlign w:val="center"/>
          </w:tcPr>
          <w:p>
            <w:pPr>
              <w:jc w:val="right"/>
            </w:pPr>
            <w:r>
              <w:rPr>
                <w:rFonts w:ascii="宋体" w:hAnsi="宋体" w:eastAsia="宋体" w:cs="宋体"/>
                <w:b w:val="0"/>
                <w:i w:val="0"/>
                <w:color w:val="000000"/>
                <w:sz w:val="25"/>
              </w:rPr>
              <w:t>21.94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51.83</w:t>
            </w:r>
          </w:p>
        </w:tc>
        <w:tc>
          <w:tcPr>
            <w:tcW w:w="2700" w:type="dxa"/>
            <w:vAlign w:val="center"/>
          </w:tcPr>
          <w:p>
            <w:pPr>
              <w:jc w:val="right"/>
            </w:pPr>
            <w:r>
              <w:rPr>
                <w:rFonts w:ascii="宋体" w:hAnsi="宋体" w:eastAsia="宋体" w:cs="宋体"/>
                <w:b w:val="0"/>
                <w:i w:val="0"/>
                <w:color w:val="000000"/>
                <w:sz w:val="25"/>
              </w:rPr>
              <w:t>51.83</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47.32</w:t>
            </w:r>
          </w:p>
        </w:tc>
        <w:tc>
          <w:tcPr>
            <w:tcW w:w="2700" w:type="dxa"/>
            <w:vAlign w:val="center"/>
          </w:tcPr>
          <w:p>
            <w:pPr>
              <w:jc w:val="right"/>
            </w:pPr>
            <w:r>
              <w:rPr>
                <w:rFonts w:ascii="宋体" w:hAnsi="宋体" w:eastAsia="宋体" w:cs="宋体"/>
                <w:b w:val="0"/>
                <w:i w:val="0"/>
                <w:color w:val="000000"/>
                <w:sz w:val="25"/>
              </w:rPr>
              <w:t>47.32</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23.07</w:t>
            </w:r>
          </w:p>
        </w:tc>
        <w:tc>
          <w:tcPr>
            <w:tcW w:w="2700" w:type="dxa"/>
            <w:vAlign w:val="center"/>
          </w:tcPr>
          <w:p>
            <w:pPr>
              <w:jc w:val="right"/>
            </w:pPr>
            <w:r>
              <w:rPr>
                <w:rFonts w:ascii="宋体" w:hAnsi="宋体" w:eastAsia="宋体" w:cs="宋体"/>
                <w:b w:val="0"/>
                <w:i w:val="0"/>
                <w:color w:val="000000"/>
                <w:sz w:val="25"/>
              </w:rPr>
              <w:t>23.07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24.25</w:t>
            </w:r>
          </w:p>
        </w:tc>
        <w:tc>
          <w:tcPr>
            <w:tcW w:w="2700" w:type="dxa"/>
            <w:vAlign w:val="center"/>
          </w:tcPr>
          <w:p>
            <w:pPr>
              <w:jc w:val="right"/>
            </w:pPr>
            <w:r>
              <w:rPr>
                <w:rFonts w:ascii="宋体" w:hAnsi="宋体" w:eastAsia="宋体" w:cs="宋体"/>
                <w:b w:val="0"/>
                <w:i w:val="0"/>
                <w:color w:val="000000"/>
                <w:sz w:val="25"/>
              </w:rPr>
              <w:t>24.25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w:t>
            </w:r>
          </w:p>
        </w:tc>
        <w:tc>
          <w:tcPr>
            <w:tcW w:w="4700" w:type="dxa"/>
            <w:vAlign w:val="center"/>
          </w:tcPr>
          <w:p>
            <w:pPr>
              <w:jc w:val="left"/>
            </w:pPr>
            <w:r>
              <w:rPr>
                <w:rFonts w:ascii="宋体" w:hAnsi="宋体" w:eastAsia="宋体" w:cs="宋体"/>
                <w:b w:val="0"/>
                <w:i w:val="0"/>
                <w:color w:val="000000"/>
                <w:sz w:val="25"/>
              </w:rPr>
              <w:t>抚恤</w:t>
            </w:r>
          </w:p>
        </w:tc>
        <w:tc>
          <w:tcPr>
            <w:tcW w:w="2700" w:type="dxa"/>
            <w:vAlign w:val="center"/>
          </w:tcPr>
          <w:p>
            <w:pPr>
              <w:jc w:val="right"/>
            </w:pPr>
            <w:r>
              <w:rPr>
                <w:rFonts w:ascii="宋体" w:hAnsi="宋体" w:eastAsia="宋体" w:cs="宋体"/>
                <w:b w:val="0"/>
                <w:i w:val="0"/>
                <w:color w:val="000000"/>
                <w:sz w:val="25"/>
              </w:rPr>
              <w:t>4.51</w:t>
            </w:r>
          </w:p>
        </w:tc>
        <w:tc>
          <w:tcPr>
            <w:tcW w:w="2700" w:type="dxa"/>
            <w:vAlign w:val="center"/>
          </w:tcPr>
          <w:p>
            <w:pPr>
              <w:jc w:val="right"/>
            </w:pPr>
            <w:r>
              <w:rPr>
                <w:rFonts w:ascii="宋体" w:hAnsi="宋体" w:eastAsia="宋体" w:cs="宋体"/>
                <w:b w:val="0"/>
                <w:i w:val="0"/>
                <w:color w:val="000000"/>
                <w:sz w:val="25"/>
              </w:rPr>
              <w:t>4.51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2080801</w:t>
            </w:r>
          </w:p>
        </w:tc>
        <w:tc>
          <w:tcPr>
            <w:tcW w:w="4700" w:type="dxa"/>
            <w:vAlign w:val="center"/>
          </w:tcPr>
          <w:p>
            <w:pPr>
              <w:jc w:val="left"/>
            </w:pPr>
            <w:r>
              <w:rPr>
                <w:rFonts w:ascii="宋体" w:hAnsi="宋体" w:eastAsia="宋体" w:cs="宋体"/>
                <w:b w:val="0"/>
                <w:i w:val="0"/>
                <w:color w:val="000000"/>
                <w:sz w:val="25"/>
              </w:rPr>
              <w:t>死亡抚恤</w:t>
            </w:r>
          </w:p>
        </w:tc>
        <w:tc>
          <w:tcPr>
            <w:tcW w:w="2700" w:type="dxa"/>
            <w:vAlign w:val="center"/>
          </w:tcPr>
          <w:p>
            <w:pPr>
              <w:jc w:val="right"/>
            </w:pPr>
            <w:r>
              <w:rPr>
                <w:rFonts w:ascii="宋体" w:hAnsi="宋体" w:eastAsia="宋体" w:cs="宋体"/>
                <w:b w:val="0"/>
                <w:i w:val="0"/>
                <w:color w:val="000000"/>
                <w:sz w:val="25"/>
              </w:rPr>
              <w:t>4.51</w:t>
            </w:r>
          </w:p>
        </w:tc>
        <w:tc>
          <w:tcPr>
            <w:tcW w:w="2700" w:type="dxa"/>
            <w:vAlign w:val="center"/>
          </w:tcPr>
          <w:p>
            <w:pPr>
              <w:jc w:val="right"/>
            </w:pPr>
            <w:r>
              <w:rPr>
                <w:rFonts w:ascii="宋体" w:hAnsi="宋体" w:eastAsia="宋体" w:cs="宋体"/>
                <w:b w:val="0"/>
                <w:i w:val="0"/>
                <w:color w:val="000000"/>
                <w:sz w:val="25"/>
              </w:rPr>
              <w:t>4.51</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11.90</w:t>
            </w:r>
          </w:p>
        </w:tc>
        <w:tc>
          <w:tcPr>
            <w:tcW w:w="2700" w:type="dxa"/>
            <w:vAlign w:val="center"/>
          </w:tcPr>
          <w:p>
            <w:pPr>
              <w:jc w:val="right"/>
            </w:pPr>
            <w:r>
              <w:rPr>
                <w:rFonts w:ascii="宋体" w:hAnsi="宋体" w:eastAsia="宋体" w:cs="宋体"/>
                <w:b w:val="0"/>
                <w:i w:val="0"/>
                <w:color w:val="000000"/>
                <w:sz w:val="25"/>
              </w:rPr>
              <w:t>11.90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11.90</w:t>
            </w:r>
          </w:p>
        </w:tc>
        <w:tc>
          <w:tcPr>
            <w:tcW w:w="2700" w:type="dxa"/>
            <w:vAlign w:val="center"/>
          </w:tcPr>
          <w:p>
            <w:pPr>
              <w:jc w:val="right"/>
            </w:pPr>
            <w:r>
              <w:rPr>
                <w:rFonts w:ascii="宋体" w:hAnsi="宋体" w:eastAsia="宋体" w:cs="宋体"/>
                <w:b w:val="0"/>
                <w:i w:val="0"/>
                <w:color w:val="000000"/>
                <w:sz w:val="25"/>
              </w:rPr>
              <w:t>11.90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11.90</w:t>
            </w:r>
          </w:p>
        </w:tc>
        <w:tc>
          <w:tcPr>
            <w:tcW w:w="2700" w:type="dxa"/>
            <w:vAlign w:val="center"/>
          </w:tcPr>
          <w:p>
            <w:pPr>
              <w:jc w:val="right"/>
            </w:pPr>
            <w:r>
              <w:rPr>
                <w:rFonts w:ascii="宋体" w:hAnsi="宋体" w:eastAsia="宋体" w:cs="宋体"/>
                <w:b w:val="0"/>
                <w:i w:val="0"/>
                <w:color w:val="000000"/>
                <w:sz w:val="25"/>
              </w:rPr>
              <w:t>11.90</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212</w:t>
            </w:r>
          </w:p>
        </w:tc>
        <w:tc>
          <w:tcPr>
            <w:tcW w:w="4700" w:type="dxa"/>
            <w:vAlign w:val="center"/>
          </w:tcPr>
          <w:p>
            <w:pPr>
              <w:jc w:val="left"/>
            </w:pPr>
            <w:r>
              <w:rPr>
                <w:rFonts w:ascii="宋体" w:hAnsi="宋体" w:eastAsia="宋体" w:cs="宋体"/>
                <w:b w:val="0"/>
                <w:i w:val="0"/>
                <w:color w:val="000000"/>
                <w:sz w:val="25"/>
              </w:rPr>
              <w:t>城乡社区支出</w:t>
            </w:r>
          </w:p>
        </w:tc>
        <w:tc>
          <w:tcPr>
            <w:tcW w:w="2700" w:type="dxa"/>
            <w:vAlign w:val="center"/>
          </w:tcPr>
          <w:p>
            <w:pPr>
              <w:jc w:val="right"/>
            </w:pPr>
            <w:r>
              <w:rPr>
                <w:rFonts w:ascii="宋体" w:hAnsi="宋体" w:eastAsia="宋体" w:cs="宋体"/>
                <w:b w:val="0"/>
                <w:i w:val="0"/>
                <w:color w:val="000000"/>
                <w:sz w:val="25"/>
              </w:rPr>
              <w:t>370.15</w:t>
            </w:r>
          </w:p>
        </w:tc>
        <w:tc>
          <w:tcPr>
            <w:tcW w:w="2700" w:type="dxa"/>
            <w:vAlign w:val="center"/>
          </w:tcPr>
          <w:p>
            <w:pPr>
              <w:jc w:val="right"/>
            </w:pPr>
            <w:r>
              <w:rPr>
                <w:rFonts w:ascii="宋体" w:hAnsi="宋体" w:eastAsia="宋体" w:cs="宋体"/>
                <w:b w:val="0"/>
                <w:i w:val="0"/>
                <w:color w:val="000000"/>
                <w:sz w:val="25"/>
              </w:rPr>
              <w:t>370.15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21205</w:t>
            </w:r>
          </w:p>
        </w:tc>
        <w:tc>
          <w:tcPr>
            <w:tcW w:w="4700" w:type="dxa"/>
            <w:vAlign w:val="center"/>
          </w:tcPr>
          <w:p>
            <w:pPr>
              <w:jc w:val="left"/>
            </w:pPr>
            <w:r>
              <w:rPr>
                <w:rFonts w:ascii="宋体" w:hAnsi="宋体" w:eastAsia="宋体" w:cs="宋体"/>
                <w:b w:val="0"/>
                <w:i w:val="0"/>
                <w:color w:val="000000"/>
                <w:sz w:val="25"/>
              </w:rPr>
              <w:t>城乡社区环境卫生</w:t>
            </w:r>
          </w:p>
        </w:tc>
        <w:tc>
          <w:tcPr>
            <w:tcW w:w="2700" w:type="dxa"/>
            <w:vAlign w:val="center"/>
          </w:tcPr>
          <w:p>
            <w:pPr>
              <w:jc w:val="right"/>
            </w:pPr>
            <w:r>
              <w:rPr>
                <w:rFonts w:ascii="宋体" w:hAnsi="宋体" w:eastAsia="宋体" w:cs="宋体"/>
                <w:b w:val="0"/>
                <w:i w:val="0"/>
                <w:color w:val="000000"/>
                <w:sz w:val="25"/>
              </w:rPr>
              <w:t>370.15</w:t>
            </w:r>
          </w:p>
        </w:tc>
        <w:tc>
          <w:tcPr>
            <w:tcW w:w="2700" w:type="dxa"/>
            <w:vAlign w:val="center"/>
          </w:tcPr>
          <w:p>
            <w:pPr>
              <w:jc w:val="right"/>
            </w:pPr>
            <w:r>
              <w:rPr>
                <w:rFonts w:ascii="宋体" w:hAnsi="宋体" w:eastAsia="宋体" w:cs="宋体"/>
                <w:b w:val="0"/>
                <w:i w:val="0"/>
                <w:color w:val="000000"/>
                <w:sz w:val="25"/>
              </w:rPr>
              <w:t>370.15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2120501</w:t>
            </w:r>
          </w:p>
        </w:tc>
        <w:tc>
          <w:tcPr>
            <w:tcW w:w="4700" w:type="dxa"/>
            <w:vAlign w:val="center"/>
          </w:tcPr>
          <w:p>
            <w:pPr>
              <w:jc w:val="left"/>
            </w:pPr>
            <w:r>
              <w:rPr>
                <w:rFonts w:ascii="宋体" w:hAnsi="宋体" w:eastAsia="宋体" w:cs="宋体"/>
                <w:b w:val="0"/>
                <w:i w:val="0"/>
                <w:color w:val="000000"/>
                <w:sz w:val="25"/>
              </w:rPr>
              <w:t>城乡社区环境卫生</w:t>
            </w:r>
          </w:p>
        </w:tc>
        <w:tc>
          <w:tcPr>
            <w:tcW w:w="2700" w:type="dxa"/>
            <w:vAlign w:val="center"/>
          </w:tcPr>
          <w:p>
            <w:pPr>
              <w:jc w:val="right"/>
            </w:pPr>
            <w:r>
              <w:rPr>
                <w:rFonts w:ascii="宋体" w:hAnsi="宋体" w:eastAsia="宋体" w:cs="宋体"/>
                <w:b w:val="0"/>
                <w:i w:val="0"/>
                <w:color w:val="000000"/>
                <w:sz w:val="25"/>
              </w:rPr>
              <w:t>370.15</w:t>
            </w:r>
          </w:p>
        </w:tc>
        <w:tc>
          <w:tcPr>
            <w:tcW w:w="2700" w:type="dxa"/>
            <w:vAlign w:val="center"/>
          </w:tcPr>
          <w:p>
            <w:pPr>
              <w:jc w:val="right"/>
            </w:pPr>
            <w:r>
              <w:rPr>
                <w:rFonts w:ascii="宋体" w:hAnsi="宋体" w:eastAsia="宋体" w:cs="宋体"/>
                <w:b w:val="0"/>
                <w:i w:val="0"/>
                <w:color w:val="000000"/>
                <w:sz w:val="25"/>
              </w:rPr>
              <w:t>370.15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22.45</w:t>
            </w:r>
          </w:p>
        </w:tc>
        <w:tc>
          <w:tcPr>
            <w:tcW w:w="2700" w:type="dxa"/>
            <w:vAlign w:val="center"/>
          </w:tcPr>
          <w:p>
            <w:pPr>
              <w:jc w:val="right"/>
            </w:pPr>
            <w:r>
              <w:rPr>
                <w:rFonts w:ascii="宋体" w:hAnsi="宋体" w:eastAsia="宋体" w:cs="宋体"/>
                <w:b w:val="0"/>
                <w:i w:val="0"/>
                <w:color w:val="000000"/>
                <w:sz w:val="25"/>
              </w:rPr>
              <w:t>22.45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22.45</w:t>
            </w:r>
          </w:p>
        </w:tc>
        <w:tc>
          <w:tcPr>
            <w:tcW w:w="2700" w:type="dxa"/>
            <w:vAlign w:val="center"/>
          </w:tcPr>
          <w:p>
            <w:pPr>
              <w:jc w:val="right"/>
            </w:pPr>
            <w:r>
              <w:rPr>
                <w:rFonts w:ascii="宋体" w:hAnsi="宋体" w:eastAsia="宋体" w:cs="宋体"/>
                <w:b w:val="0"/>
                <w:i w:val="0"/>
                <w:color w:val="000000"/>
                <w:sz w:val="25"/>
              </w:rPr>
              <w:t>22.45</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22.45</w:t>
            </w:r>
          </w:p>
        </w:tc>
        <w:tc>
          <w:tcPr>
            <w:tcW w:w="2700" w:type="dxa"/>
            <w:vAlign w:val="center"/>
          </w:tcPr>
          <w:p>
            <w:pPr>
              <w:jc w:val="right"/>
            </w:pPr>
            <w:r>
              <w:rPr>
                <w:rFonts w:ascii="宋体" w:hAnsi="宋体" w:eastAsia="宋体" w:cs="宋体"/>
                <w:b w:val="0"/>
                <w:i w:val="0"/>
                <w:color w:val="000000"/>
                <w:sz w:val="25"/>
              </w:rPr>
              <w:t>22.45</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单位：许昌市生活垃圾处理费征收管理中心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434.97</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17.88</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120.42</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9.60</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146.19</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0.10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67.14</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0.51</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35.50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26.50</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0.94</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0.79</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12.55</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1.40</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22.45</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0.19</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2.84</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0.35</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27.58</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23.07</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4.51</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2.17</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0.83</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2.25</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0.15</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462.56</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17.88</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单位：许昌市生活垃圾处理费征收管理中心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单位：许昌市生活垃圾处理费征收管理中心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pPr>
              <w:jc w:val="right"/>
            </w:pPr>
            <w:r>
              <w:rPr>
                <w:rFonts w:ascii="宋体" w:hAnsi="宋体" w:eastAsia="宋体" w:cs="宋体"/>
                <w:b/>
                <w:i w:val="0"/>
                <w:color w:val="000000"/>
                <w:sz w:val="28"/>
              </w:rPr>
              <w:t>0</w:t>
            </w: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单位：许昌市生活垃圾处理费征收管理中心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2.25</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2.25</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2.25</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2.25</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2.25</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2.25</w:t>
            </w:r>
          </w:p>
        </w:tc>
        <w:tc>
          <w:tcPr>
            <w:tcW w:w="11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bookmarkStart w:id="0" w:name="_GoBack"/>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2023年度收、支总计均为480.44万元。与上年度相比，收、支总计各减少143.45万元，下降22.99%。主要原因是上年度存在项目支出，本年度无项目支出。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480.44万元，其中：财政拨款收入480.44万元，占100.00%；上级补助收入0.00万元，占0.00%；事业收入0.00万元，占0.00%；经营收入0.00万元，占0.00%；附属单位上缴收入0.00万元，占0.00%；其他收入0.00万元，占0.00%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2023年度支出合计480.44万元，其中：基本支出480.44万元，占100.00%；项目支出0.00万元，占0.00%；上缴上级支出0.00万元，占0.00%；经营支出0.00万元，占0.00%；对附属单位补助支出0.00万元，占0.00%。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2023年度财政拨款收、支总计均为480.44万元。与上年度相比，财政拨款收、支总计各减少143.45万元，下降22.99%。主要原因是上年度存在项目支出，本年度无项目支出。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2023年度一般公共预算财政拨款支出480.44万元，占支出合计的100.00%。与上年度相比，一般公共预算财政拨款支出减少143.45万元，下降22.99%。主要原因是上年度存在项目支出，本年度无项目支出。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480.44万元，主要用于以下方面：一般公共服务支出（类）24.11万元，占5.02%；社会保障和就业支出（类）51.83万元，占10.79%；卫生健康支出（类）11.90万元，占2.48%；城乡社区支出（类）370.15万元，占77.04%；住房保障支出（类）22.45万元，占4.67%。</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2023年度一般公共预算财政拨款支出年初预算为436.88万元，支出决算为480.44万元，完成年初预算的109.97%。其中：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2"/>
          <w:sz w:val="32"/>
          <w:szCs w:val="32"/>
          <w:lang w:val="en-US" w:eastAsia="zh-CN"/>
        </w:rPr>
        <w:t>年初预算数为2.17万元，决算数2.17万元,完成年初预算的100.00%，决算数与年初预算数不存在差异。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2"/>
          <w:sz w:val="32"/>
          <w:szCs w:val="32"/>
          <w:lang w:val="en-US" w:eastAsia="zh-CN"/>
        </w:rPr>
        <w:t>年初预算数为0.00万元，决算数21.94万元,决算数与年初预算数存在差异的主要原因是2021年平安建设奖未列入预算。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3.社会保障和就业支出（类）行政事业单位养老支出（款）事业单位离退休（项）</w:t>
      </w:r>
      <w:r>
        <w:rPr>
          <w:rFonts w:hint="default" w:ascii="仿宋" w:hAnsi="仿宋" w:eastAsia="仿宋" w:cs="仿宋"/>
          <w:kern w:val="2"/>
          <w:sz w:val="32"/>
          <w:szCs w:val="32"/>
          <w:lang w:val="en-US" w:eastAsia="zh-CN"/>
        </w:rPr>
        <w:t>年初预算数为24.76万元，决算数23.07万元,完成年初预算的93.17%，决算数与年初预算数存在差异的主要原因是本年度存在一名退休去世人员。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年初预算数为24.25万元，决算数24.25万元,完成年初预算的100.00%，决算数与年初预算数不存在差异。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5.社会保障和就业支出（类）抚恤（款）死亡抚恤（项）</w:t>
      </w:r>
      <w:r>
        <w:rPr>
          <w:rFonts w:hint="default" w:ascii="仿宋" w:hAnsi="仿宋" w:eastAsia="仿宋" w:cs="仿宋"/>
          <w:kern w:val="2"/>
          <w:sz w:val="32"/>
          <w:szCs w:val="32"/>
          <w:lang w:val="en-US" w:eastAsia="zh-CN"/>
        </w:rPr>
        <w:t>年初预算数为0.00万元，决算数4.51万元,决算数与年初预算数存在差异的主要原因是本年度存在一名去世人员。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6.卫生健康支出（类）行政事业单位医疗（款）事业单位医疗（项）</w:t>
      </w:r>
      <w:r>
        <w:rPr>
          <w:rFonts w:hint="default" w:ascii="仿宋" w:hAnsi="仿宋" w:eastAsia="仿宋" w:cs="仿宋"/>
          <w:kern w:val="2"/>
          <w:sz w:val="32"/>
          <w:szCs w:val="32"/>
          <w:lang w:val="en-US" w:eastAsia="zh-CN"/>
        </w:rPr>
        <w:t>年初预算数为11.97万元，决算数11.90万元,完成年初预算的99.42%，决算数与年初预算数存在差异的主要原因是基数调整保留整数产生的差异。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7.城乡社区支出（类）城乡社区环境卫生（款）城乡社区环境卫生（项）</w:t>
      </w:r>
      <w:r>
        <w:rPr>
          <w:rFonts w:hint="default" w:ascii="仿宋" w:hAnsi="仿宋" w:eastAsia="仿宋" w:cs="仿宋"/>
          <w:kern w:val="2"/>
          <w:sz w:val="32"/>
          <w:szCs w:val="32"/>
          <w:lang w:val="en-US" w:eastAsia="zh-CN"/>
        </w:rPr>
        <w:t>年初预算数为350.93万元，决算数370.15万元,完成年初预算的105.48%，决算数与年初预算数存在差异的主要原因是本年度一名在职人员转退休。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8.住房保障支出（类）住房改革支出（款）住房公积金（项）</w:t>
      </w:r>
      <w:r>
        <w:rPr>
          <w:rFonts w:hint="default" w:ascii="仿宋" w:hAnsi="仿宋" w:eastAsia="仿宋" w:cs="仿宋"/>
          <w:kern w:val="2"/>
          <w:sz w:val="32"/>
          <w:szCs w:val="32"/>
          <w:lang w:val="en-US" w:eastAsia="zh-CN"/>
        </w:rPr>
        <w:t>年初预算数为22.81万元，决算数22.45万元,完成年初预算的98.42%，决算数与年初预算数存在差异的主要原因是基数调整保留整数产生的差异。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480.44万元。其中：人员经费462.56万元，主要包括：基本工资、津贴补贴、奖金、绩效工资、机关事业单位基本养老保险缴费、职工基本医疗保险缴费、其他社会保障缴费、住房公积金、其他工资福利支出、退休费、抚恤金。公用经费17.88万元，主要包括：办公费、印刷费、咨询费、电费、邮电费、维修（护）费、租赁费、工会经费、福利费、公务用车运行维护费、其他商品和服务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2023年度“三公”经费财政拨款支出预算为2.25万元，支出决算为2.25万元，完成预算的100.00%。2023年度“三公”经费支出决算数与预算数无差异。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2.25万元,完成预算的100.00%，占100.00%；公务接待费支出决算0.00万元，占0.00%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预算为2.25万元，支出决算为2.25万元，完成预算的100.00%。决算数与预算数无差异。其中：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2.25万元。主要用于主要用于我单位公车运行加油、维修维护和保险支出。2023年期末，单位开支财政拨款的公务用车保有量为</w:t>
      </w:r>
      <w:r>
        <w:rPr>
          <w:rFonts w:hint="eastAsia" w:ascii="仿宋" w:hAnsi="仿宋" w:eastAsia="仿宋" w:cs="仿宋"/>
          <w:kern w:val="2"/>
          <w:sz w:val="32"/>
          <w:szCs w:val="32"/>
          <w:lang w:val="en-US" w:eastAsia="zh-CN"/>
        </w:rPr>
        <w:t>5</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2023年期末，本单位共有车辆5辆，其中：省级领导干部用车0辆、主要领导干部用车0辆、机要通信用车0辆、应急保障车0辆、执法执勤用车0辆、特种专业技术用车0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辆、离退休干部用车0辆、其他用车5辆；单价100万元（含）以上设备（不含车辆）0台（套）。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480.44万元。自评得分为100分，等级为“优”。从单位整体自评情况来看，我单位整体支出情况较好，资金落实到位，更好的服务沿街门店与企业单位，有力度的对服务对象进行管理收费，整体目标情况完成较好，规范征收程序和行为，提高人员的业务能力，文明执法，加强征收监督，全面完成收费任务，完成局下达的2023年生活垃圾处理费征收任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eastAsia" w:ascii="仿宋" w:hAnsi="仿宋" w:eastAsia="仿宋" w:cs="仿宋"/>
          <w:kern w:val="2"/>
          <w:sz w:val="32"/>
          <w:szCs w:val="32"/>
          <w:lang w:val="en-US" w:eastAsia="zh-CN"/>
        </w:rPr>
        <w:t>根据工作实际，我单位没有项目需要开展项目绩效自评。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0" w:right="0" w:firstLine="642" w:firstLineChars="200"/>
        <w:jc w:val="both"/>
        <w:textAlignment w:val="auto"/>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bookmarkEnd w:id="0"/>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9"/>
        <w:gridCol w:w="427"/>
        <w:gridCol w:w="1093"/>
        <w:gridCol w:w="979"/>
        <w:gridCol w:w="894"/>
        <w:gridCol w:w="895"/>
        <w:gridCol w:w="1132"/>
        <w:gridCol w:w="584"/>
        <w:gridCol w:w="1116"/>
        <w:gridCol w:w="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nil"/>
              <w:left w:val="nil"/>
              <w:bottom w:val="nil"/>
              <w:right w:val="nil"/>
            </w:tcBorders>
            <w:shd w:val="clear" w:color="auto" w:fill="auto"/>
            <w:noWrap w:val="0"/>
            <w:vAlign w:val="bottom"/>
          </w:tcPr>
          <w:p>
            <w:pPr>
              <w:pStyle w:val="10"/>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en-AU"/>
              </w:rPr>
              <w:t>单位</w:t>
            </w:r>
            <w:r>
              <w:rPr>
                <w:rFonts w:hint="eastAsia" w:ascii="宋体" w:hAnsi="宋体" w:eastAsia="宋体" w:cs="宋体"/>
                <w:b/>
                <w:bCs/>
                <w:i w:val="0"/>
                <w:iCs w:val="0"/>
                <w:color w:val="000000"/>
                <w:kern w:val="0"/>
                <w:sz w:val="32"/>
                <w:szCs w:val="32"/>
                <w:u w:val="none"/>
                <w:lang w:val="en-US" w:eastAsia="zh-CN" w:bidi="en-AU"/>
              </w:rPr>
              <w:t>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gridSpan w:val="10"/>
            <w:tcBorders>
              <w:top w:val="nil"/>
              <w:left w:val="nil"/>
              <w:bottom w:val="nil"/>
              <w:right w:val="nil"/>
            </w:tcBorders>
            <w:shd w:val="clear" w:color="auto" w:fill="auto"/>
            <w:noWrap w:val="0"/>
            <w:vAlign w:val="bottom"/>
          </w:tcPr>
          <w:p>
            <w:pPr>
              <w:pStyle w:val="10"/>
              <w:keepNext w:val="0"/>
              <w:keepLines w:val="0"/>
              <w:widowControl/>
              <w:suppressLineNumbers w:val="0"/>
              <w:jc w:val="center"/>
              <w:textAlignment w:val="bottom"/>
              <w:rPr>
                <w:rFonts w:hint="default" w:ascii="宋体" w:hAnsi="宋体" w:cs="宋体"/>
                <w:b/>
                <w:bCs/>
                <w:i w:val="0"/>
                <w:iCs w:val="0"/>
                <w:color w:val="000000"/>
                <w:kern w:val="0"/>
                <w:sz w:val="32"/>
                <w:szCs w:val="32"/>
                <w:u w:val="none"/>
                <w:lang w:val="en-US" w:eastAsia="zh-CN" w:bidi="en-AU"/>
              </w:rPr>
            </w:pPr>
            <w:r>
              <w:rPr>
                <w:rFonts w:hint="eastAsia" w:ascii="宋体" w:hAnsi="宋体" w:eastAsia="宋体" w:cs="宋体"/>
                <w:i w:val="0"/>
                <w:iCs w:val="0"/>
                <w:color w:val="000000"/>
                <w:kern w:val="0"/>
                <w:sz w:val="18"/>
                <w:szCs w:val="18"/>
                <w:u w:val="none"/>
                <w:lang w:val="en-US" w:eastAsia="zh-CN" w:bidi="en-AU"/>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nil"/>
              <w:left w:val="nil"/>
              <w:bottom w:val="single" w:color="000000" w:sz="4" w:space="0"/>
              <w:right w:val="nil"/>
            </w:tcBorders>
            <w:shd w:val="clear" w:color="auto" w:fill="auto"/>
            <w:noWrap w:val="0"/>
            <w:vAlign w:val="bottom"/>
          </w:tcPr>
          <w:p>
            <w:pPr>
              <w:pStyle w:val="10"/>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 xml:space="preserve">             </w:t>
            </w:r>
          </w:p>
        </w:tc>
        <w:tc>
          <w:tcPr>
            <w:tcW w:w="0" w:type="auto"/>
            <w:tcBorders>
              <w:top w:val="nil"/>
              <w:left w:val="nil"/>
              <w:bottom w:val="single" w:color="000000" w:sz="4" w:space="0"/>
              <w:right w:val="nil"/>
            </w:tcBorders>
            <w:shd w:val="clear" w:color="auto" w:fill="auto"/>
            <w:noWrap w:val="0"/>
            <w:vAlign w:val="bottom"/>
          </w:tcPr>
          <w:p>
            <w:pPr>
              <w:pStyle w:val="10"/>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auto"/>
            <w:noWrap w:val="0"/>
            <w:vAlign w:val="bottom"/>
          </w:tcPr>
          <w:p>
            <w:pPr>
              <w:pStyle w:val="10"/>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auto"/>
            <w:noWrap w:val="0"/>
            <w:vAlign w:val="bottom"/>
          </w:tcPr>
          <w:p>
            <w:pPr>
              <w:pStyle w:val="10"/>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auto"/>
            <w:noWrap w:val="0"/>
            <w:vAlign w:val="bottom"/>
          </w:tcPr>
          <w:p>
            <w:pPr>
              <w:pStyle w:val="10"/>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auto"/>
            <w:noWrap w:val="0"/>
            <w:vAlign w:val="bottom"/>
          </w:tcPr>
          <w:p>
            <w:pPr>
              <w:pStyle w:val="10"/>
              <w:rPr>
                <w:rFonts w:hint="eastAsia" w:ascii="宋体" w:hAnsi="宋体" w:eastAsia="宋体" w:cs="宋体"/>
                <w:i w:val="0"/>
                <w:iCs w:val="0"/>
                <w:color w:val="000000"/>
                <w:sz w:val="18"/>
                <w:szCs w:val="18"/>
                <w:u w:val="none"/>
              </w:rPr>
            </w:pPr>
          </w:p>
        </w:tc>
        <w:tc>
          <w:tcPr>
            <w:tcW w:w="0" w:type="auto"/>
            <w:gridSpan w:val="2"/>
            <w:tcBorders>
              <w:top w:val="nil"/>
              <w:left w:val="nil"/>
              <w:bottom w:val="single" w:color="000000" w:sz="4" w:space="0"/>
              <w:right w:val="nil"/>
            </w:tcBorders>
            <w:shd w:val="clear" w:color="auto" w:fill="auto"/>
            <w:noWrap w:val="0"/>
            <w:vAlign w:val="bottom"/>
          </w:tcPr>
          <w:p>
            <w:pPr>
              <w:pStyle w:val="10"/>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填表人及联系方式：</w:t>
            </w:r>
          </w:p>
        </w:tc>
        <w:tc>
          <w:tcPr>
            <w:tcW w:w="0" w:type="auto"/>
            <w:gridSpan w:val="2"/>
            <w:tcBorders>
              <w:top w:val="nil"/>
              <w:left w:val="nil"/>
              <w:bottom w:val="single" w:color="000000" w:sz="4" w:space="0"/>
              <w:right w:val="nil"/>
            </w:tcBorders>
            <w:shd w:val="clear" w:color="auto" w:fill="auto"/>
            <w:noWrap w:val="0"/>
            <w:vAlign w:val="bottom"/>
          </w:tcPr>
          <w:p>
            <w:pPr>
              <w:pStyle w:val="10"/>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王书静 18803746986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单位名称</w:t>
            </w:r>
          </w:p>
        </w:tc>
        <w:tc>
          <w:tcPr>
            <w:tcW w:w="0" w:type="auto"/>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许昌市生活垃圾处理费征收管理中心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预算</w:t>
            </w:r>
            <w:r>
              <w:rPr>
                <w:rFonts w:hint="eastAsia" w:ascii="宋体" w:hAnsi="宋体" w:eastAsia="宋体" w:cs="宋体"/>
                <w:i w:val="0"/>
                <w:iCs w:val="0"/>
                <w:color w:val="000000"/>
                <w:kern w:val="0"/>
                <w:sz w:val="18"/>
                <w:szCs w:val="18"/>
                <w:u w:val="none"/>
                <w:lang w:val="en-US" w:eastAsia="zh-CN" w:bidi="en-AU"/>
              </w:rPr>
              <w:br w:type="textWrapping"/>
            </w:r>
            <w:r>
              <w:rPr>
                <w:rFonts w:hint="eastAsia" w:ascii="宋体" w:hAnsi="宋体" w:eastAsia="宋体" w:cs="宋体"/>
                <w:i w:val="0"/>
                <w:iCs w:val="0"/>
                <w:color w:val="000000"/>
                <w:kern w:val="0"/>
                <w:sz w:val="18"/>
                <w:szCs w:val="18"/>
                <w:u w:val="none"/>
                <w:lang w:val="en-US" w:eastAsia="zh-CN" w:bidi="en-AU"/>
              </w:rPr>
              <w:t>执行</w:t>
            </w:r>
            <w:r>
              <w:rPr>
                <w:rFonts w:hint="eastAsia" w:ascii="宋体" w:hAnsi="宋体" w:eastAsia="宋体" w:cs="宋体"/>
                <w:i w:val="0"/>
                <w:iCs w:val="0"/>
                <w:color w:val="000000"/>
                <w:kern w:val="0"/>
                <w:sz w:val="18"/>
                <w:szCs w:val="18"/>
                <w:u w:val="none"/>
                <w:lang w:val="en-US" w:eastAsia="zh-CN" w:bidi="en-AU"/>
              </w:rPr>
              <w:br w:type="textWrapping"/>
            </w:r>
            <w:r>
              <w:rPr>
                <w:rFonts w:hint="eastAsia" w:ascii="宋体" w:hAnsi="宋体" w:eastAsia="宋体" w:cs="宋体"/>
                <w:i w:val="0"/>
                <w:iCs w:val="0"/>
                <w:color w:val="000000"/>
                <w:kern w:val="0"/>
                <w:sz w:val="18"/>
                <w:szCs w:val="18"/>
                <w:u w:val="none"/>
                <w:lang w:val="en-US" w:eastAsia="zh-CN" w:bidi="en-AU"/>
              </w:rPr>
              <w:t>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单位</w:t>
            </w:r>
            <w:r>
              <w:rPr>
                <w:rFonts w:hint="eastAsia" w:ascii="宋体" w:hAnsi="宋体" w:eastAsia="宋体" w:cs="宋体"/>
                <w:i w:val="0"/>
                <w:iCs w:val="0"/>
                <w:color w:val="000000"/>
                <w:kern w:val="0"/>
                <w:sz w:val="18"/>
                <w:szCs w:val="18"/>
                <w:u w:val="none"/>
                <w:lang w:val="en-US" w:eastAsia="zh-CN" w:bidi="en-AU"/>
              </w:rPr>
              <w:t>预算总额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436.88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480.44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480.44</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资金来源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436.88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480.44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480.44</w:t>
            </w: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 xml:space="preserve">  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nil"/>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年度</w:t>
            </w:r>
            <w:r>
              <w:rPr>
                <w:rFonts w:hint="eastAsia" w:ascii="宋体" w:hAnsi="宋体" w:eastAsia="宋体" w:cs="宋体"/>
                <w:i w:val="0"/>
                <w:iCs w:val="0"/>
                <w:color w:val="000000"/>
                <w:kern w:val="0"/>
                <w:sz w:val="18"/>
                <w:szCs w:val="18"/>
                <w:u w:val="none"/>
                <w:lang w:val="en-US" w:eastAsia="zh-CN" w:bidi="en-AU"/>
              </w:rPr>
              <w:br w:type="textWrapping"/>
            </w:r>
            <w:r>
              <w:rPr>
                <w:rFonts w:hint="eastAsia" w:ascii="宋体" w:hAnsi="宋体" w:eastAsia="宋体" w:cs="宋体"/>
                <w:i w:val="0"/>
                <w:iCs w:val="0"/>
                <w:color w:val="000000"/>
                <w:kern w:val="0"/>
                <w:sz w:val="18"/>
                <w:szCs w:val="18"/>
                <w:u w:val="none"/>
                <w:lang w:val="en-US" w:eastAsia="zh-CN" w:bidi="en-AU"/>
              </w:rPr>
              <w:t>履职</w:t>
            </w:r>
            <w:r>
              <w:rPr>
                <w:rFonts w:hint="eastAsia" w:ascii="宋体" w:hAnsi="宋体" w:eastAsia="宋体" w:cs="宋体"/>
                <w:i w:val="0"/>
                <w:iCs w:val="0"/>
                <w:color w:val="000000"/>
                <w:kern w:val="0"/>
                <w:sz w:val="18"/>
                <w:szCs w:val="18"/>
                <w:u w:val="none"/>
                <w:lang w:val="en-US" w:eastAsia="zh-CN" w:bidi="en-AU"/>
              </w:rPr>
              <w:br w:type="textWrapping"/>
            </w:r>
            <w:r>
              <w:rPr>
                <w:rFonts w:hint="eastAsia" w:ascii="宋体" w:hAnsi="宋体" w:eastAsia="宋体" w:cs="宋体"/>
                <w:i w:val="0"/>
                <w:iCs w:val="0"/>
                <w:color w:val="000000"/>
                <w:kern w:val="0"/>
                <w:sz w:val="18"/>
                <w:szCs w:val="18"/>
                <w:u w:val="none"/>
                <w:lang w:val="en-US" w:eastAsia="zh-CN" w:bidi="en-AU"/>
              </w:rPr>
              <w:t>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预期目标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目标名称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 xml:space="preserve">主要内容 </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服务管理效益</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更好的服务沿街门店与企业单位，有力度的对服务对象进行管理收费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保障环境卫生</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确保收费工作的日常展开，提高效率，改善城市环境，实现生活垃圾无害化处理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提升人员质量</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 xml:space="preserve">积极调动我单位工作人员的积极性   </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年度</w:t>
            </w:r>
            <w:r>
              <w:rPr>
                <w:rFonts w:hint="eastAsia" w:ascii="宋体" w:hAnsi="宋体" w:eastAsia="宋体" w:cs="宋体"/>
                <w:i w:val="0"/>
                <w:iCs w:val="0"/>
                <w:color w:val="000000"/>
                <w:kern w:val="0"/>
                <w:sz w:val="18"/>
                <w:szCs w:val="18"/>
                <w:u w:val="none"/>
                <w:lang w:val="en-US" w:eastAsia="zh-CN" w:bidi="en-AU"/>
              </w:rPr>
              <w:br w:type="textWrapping"/>
            </w:r>
            <w:r>
              <w:rPr>
                <w:rFonts w:hint="eastAsia" w:ascii="宋体" w:hAnsi="宋体" w:eastAsia="宋体" w:cs="宋体"/>
                <w:i w:val="0"/>
                <w:iCs w:val="0"/>
                <w:color w:val="000000"/>
                <w:kern w:val="0"/>
                <w:sz w:val="18"/>
                <w:szCs w:val="18"/>
                <w:u w:val="none"/>
                <w:lang w:val="en-US" w:eastAsia="zh-CN" w:bidi="en-AU"/>
              </w:rPr>
              <w:t>主要</w:t>
            </w:r>
            <w:r>
              <w:rPr>
                <w:rFonts w:hint="eastAsia" w:ascii="宋体" w:hAnsi="宋体" w:eastAsia="宋体" w:cs="宋体"/>
                <w:i w:val="0"/>
                <w:iCs w:val="0"/>
                <w:color w:val="000000"/>
                <w:kern w:val="0"/>
                <w:sz w:val="18"/>
                <w:szCs w:val="18"/>
                <w:u w:val="none"/>
                <w:lang w:val="en-US" w:eastAsia="zh-CN" w:bidi="en-AU"/>
              </w:rPr>
              <w:br w:type="textWrapping"/>
            </w:r>
            <w:r>
              <w:rPr>
                <w:rFonts w:hint="eastAsia" w:ascii="宋体" w:hAnsi="宋体" w:eastAsia="宋体" w:cs="宋体"/>
                <w:i w:val="0"/>
                <w:iCs w:val="0"/>
                <w:color w:val="000000"/>
                <w:kern w:val="0"/>
                <w:sz w:val="18"/>
                <w:szCs w:val="18"/>
                <w:u w:val="none"/>
                <w:lang w:val="en-US" w:eastAsia="zh-CN" w:bidi="en-AU"/>
              </w:rPr>
              <w:t>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 xml:space="preserve">主要内容 </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任务完成情况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征收全市生活垃圾处理费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全面完成收费任务，完成局下达的2022年生活垃圾处理费征收任务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规范征收程序提高人员收费能力</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规范征收程序和行为，提高人员的业务能力，文明执法，加强征收监督</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落实财政规定合理合规</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认真落实收支两条线规定，足额及时上交财政专户</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pStyle w:val="10"/>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指标值说明</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实际完成值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投入管理指标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en-AU"/>
              </w:rPr>
              <w:t>≥100</w:t>
            </w:r>
            <w:r>
              <w:rPr>
                <w:rFonts w:hint="eastAsia" w:ascii="宋体" w:hAnsi="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r>
              <w:rPr>
                <w:rFonts w:hint="eastAsia" w:ascii="宋体" w:hAnsi="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r>
              <w:rPr>
                <w:rFonts w:hint="eastAsia" w:ascii="宋体" w:hAnsi="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r>
              <w:rPr>
                <w:rFonts w:hint="eastAsia" w:ascii="宋体" w:hAnsi="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r>
              <w:rPr>
                <w:rFonts w:hint="eastAsia" w:ascii="宋体" w:hAnsi="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r>
              <w:rPr>
                <w:rFonts w:hint="eastAsia" w:ascii="宋体" w:hAnsi="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r>
              <w:rPr>
                <w:rFonts w:hint="eastAsia" w:ascii="宋体" w:hAnsi="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25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收费完成率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人员培训率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社会环境卫生实现率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服务质量实现率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35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0"/>
              <w:rPr>
                <w:rFonts w:hint="eastAsia" w:ascii="宋体" w:hAnsi="宋体" w:eastAsia="宋体" w:cs="宋体"/>
                <w:i w:val="0"/>
                <w:iCs w:val="0"/>
                <w:color w:val="000000"/>
                <w:sz w:val="18"/>
                <w:szCs w:val="18"/>
                <w:u w:val="none"/>
              </w:rPr>
            </w:pPr>
          </w:p>
        </w:tc>
      </w:tr>
    </w:tbl>
    <w:p>
      <w:pPr>
        <w:pStyle w:val="12"/>
        <w:sectPr>
          <w:pgSz w:w="11906" w:h="16838"/>
          <w:pgMar w:top="1440" w:right="1800" w:bottom="1440" w:left="1800" w:header="851" w:footer="992" w:gutter="0"/>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5dblS0AAAAAUBAAAPAAAAAAAAAAEAIAAAADgAAABkcnMvZG93bnJldi54&#10;bWxQSwECFAAUAAAACACHTuJACqELouwBAADBAwAADgAAAAAAAAABACAAAAA1AQAAZHJzL2Uyb0Rv&#10;Yy54bWxQSwUGAAAAAAYABgBZAQAAkwU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57C711"/>
    <w:multiLevelType w:val="multilevel"/>
    <w:tmpl w:val="BA57C711"/>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5FBEA5AC"/>
    <w:rsid w:val="7EEF792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8347cbe6-32ab-4d10-8e8d-fbf740c0848a"/>
    <w:next w:val="2"/>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qFormat/>
    <w:uiPriority w:val="0"/>
    <w:tblPr>
      <w:tblCellMar>
        <w:top w:w="0" w:type="dxa"/>
        <w:left w:w="108" w:type="dxa"/>
        <w:bottom w:w="0" w:type="dxa"/>
        <w:right w:w="108" w:type="dxa"/>
      </w:tblCellMar>
    </w:tblPr>
  </w:style>
  <w:style w:type="paragraph" w:customStyle="1" w:styleId="12">
    <w:name w:val="Normal_c5a5efe1-9126-49e5-a3e0-f6fe8d73822e"/>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14</TotalTime>
  <ScaleCrop>false</ScaleCrop>
  <LinksUpToDate>false</LinksUpToDate>
  <CharactersWithSpaces>19414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2023-05-05T02:54:00Z</dcterms:created>
  <dc:creator>HSX</dc:creator>
  <cp:lastModifiedBy>huanghe</cp:lastModifiedBy>
  <dcterms:modified xsi:type="dcterms:W3CDTF">2024-10-09T17:33:57Z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DF94CE1DC53D4C5F990C8EECCB3F5EB2_13</vt:lpwstr>
  </property>
</Properties>
</file>