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许昌市数字化城市管理中心单位决算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许昌市数字化城市管理中心概况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许昌市数字化城市管理中心概况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1.负责组织建立许昌市数字化城市管理系统，拟定数字化城市管理指挥与绩效评价办法，并组织实施；</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2.负责市区城市管理中出现各种问题的现场信息和处置结果信息的采集、分类、处理和报送，巡查列入管理范围的城市部件、事件问题；</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负责城市管理各类信息的整理、分析，对城市管理状况以及相关县（区）、市直有关部门（单位）履行城市管理职责的情况进行收集、评价和反馈；负责对城市部件、事件问题进行审核备案，并派遣到各专业处理部门或责任单位；负责对城市部件、事件问题处置情况进行跟踪、指导、督促；</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4.负责数字化城市管理信息系统的日常维护与管理，建立城市管理工作电子档案，实施信息管理；负责信息采集工作的绩效考核。</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许昌市数字化城市管理中心内设机构7个,包括：办公室、信息采集管理科、指挥派遣科、绩效评价科、网络技术科、夜景亮化管理办公室、公共自行车运营管理办公室。。</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从决算单位构成看，许昌市数字化城市管理中心单位决算包括：本级决算（1个）。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 xml:space="preserve">1.许昌市数字化城市管理中心 </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单位：许昌市数字化城市管理中心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pPr>
              <w:jc w:val="center"/>
            </w:pPr>
            <w:r>
              <w:rPr>
                <w:rFonts w:ascii="宋体" w:hAnsi="宋体" w:eastAsia="宋体" w:cs="宋体"/>
                <w:b w:val="0"/>
                <w:i w:val="0"/>
                <w:color w:val="000000"/>
                <w:sz w:val="21"/>
              </w:rPr>
              <w:t>收入</w:t>
            </w:r>
          </w:p>
        </w:tc>
        <w:tc>
          <w:tcPr>
            <w:tcW w:w="416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20" w:type="dxa"/>
            <w:vAlign w:val="center"/>
          </w:tcPr>
          <w:p>
            <w:pPr>
              <w:jc w:val="center"/>
            </w:pPr>
            <w:r>
              <w:rPr>
                <w:rFonts w:ascii="宋体" w:hAnsi="宋体" w:eastAsia="宋体" w:cs="宋体"/>
                <w:b w:val="0"/>
                <w:i w:val="0"/>
                <w:color w:val="000000"/>
                <w:sz w:val="21"/>
              </w:rPr>
              <w:t>金额</w:t>
            </w:r>
          </w:p>
        </w:tc>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1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20" w:type="dxa"/>
            <w:vAlign w:val="center"/>
          </w:tcPr>
          <w:p>
            <w:pPr>
              <w:jc w:val="center"/>
            </w:pPr>
            <w:r>
              <w:rPr>
                <w:rFonts w:ascii="宋体" w:hAnsi="宋体" w:eastAsia="宋体" w:cs="宋体"/>
                <w:b w:val="0"/>
                <w:i w:val="0"/>
                <w:color w:val="000000"/>
                <w:sz w:val="21"/>
              </w:rPr>
              <w:t>1</w:t>
            </w:r>
          </w:p>
        </w:tc>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1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一、一般公共预算财政拨款收入</w:t>
            </w:r>
          </w:p>
        </w:tc>
        <w:tc>
          <w:tcPr>
            <w:tcW w:w="600" w:type="dxa"/>
            <w:vAlign w:val="center"/>
          </w:tcPr>
          <w:p>
            <w:pPr>
              <w:jc w:val="center"/>
            </w:pPr>
            <w:r>
              <w:rPr>
                <w:rFonts w:ascii="宋体" w:hAnsi="宋体" w:eastAsia="宋体" w:cs="宋体"/>
                <w:b w:val="0"/>
                <w:i w:val="0"/>
                <w:color w:val="000000"/>
                <w:sz w:val="21"/>
              </w:rPr>
              <w:t>1</w:t>
            </w:r>
          </w:p>
        </w:tc>
        <w:tc>
          <w:tcPr>
            <w:tcW w:w="2220" w:type="dxa"/>
            <w:vAlign w:val="center"/>
          </w:tcPr>
          <w:p>
            <w:pPr>
              <w:jc w:val="right"/>
            </w:pPr>
            <w:r>
              <w:rPr>
                <w:rFonts w:ascii="宋体" w:hAnsi="宋体" w:eastAsia="宋体" w:cs="宋体"/>
                <w:b w:val="0"/>
                <w:i w:val="0"/>
                <w:color w:val="000000"/>
                <w:sz w:val="21"/>
              </w:rPr>
              <w:t>1,009.04</w:t>
            </w:r>
          </w:p>
        </w:tc>
        <w:tc>
          <w:tcPr>
            <w:tcW w:w="4160" w:type="dxa"/>
            <w:vAlign w:val="center"/>
          </w:tcPr>
          <w:p>
            <w:pPr>
              <w:jc w:val="left"/>
            </w:pPr>
            <w:r>
              <w:rPr>
                <w:rFonts w:ascii="宋体" w:hAnsi="宋体" w:eastAsia="宋体" w:cs="宋体"/>
                <w:b w:val="0"/>
                <w:i w:val="0"/>
                <w:color w:val="000000"/>
                <w:sz w:val="21"/>
              </w:rPr>
              <w:t>一、一般公共服务支出</w:t>
            </w:r>
          </w:p>
        </w:tc>
        <w:tc>
          <w:tcPr>
            <w:tcW w:w="600" w:type="dxa"/>
            <w:vAlign w:val="center"/>
          </w:tcPr>
          <w:p>
            <w:pPr>
              <w:jc w:val="center"/>
            </w:pPr>
            <w:r>
              <w:rPr>
                <w:rFonts w:ascii="宋体" w:hAnsi="宋体" w:eastAsia="宋体" w:cs="宋体"/>
                <w:b w:val="0"/>
                <w:i w:val="0"/>
                <w:color w:val="000000"/>
                <w:sz w:val="21"/>
              </w:rPr>
              <w:t>32</w:t>
            </w:r>
          </w:p>
        </w:tc>
        <w:tc>
          <w:tcPr>
            <w:tcW w:w="2218" w:type="dxa"/>
            <w:vAlign w:val="center"/>
          </w:tcPr>
          <w:p>
            <w:pPr>
              <w:jc w:val="right"/>
            </w:pPr>
            <w:r>
              <w:rPr>
                <w:rFonts w:ascii="宋体" w:hAnsi="宋体" w:eastAsia="宋体" w:cs="宋体"/>
                <w:b w:val="0"/>
                <w:i w:val="0"/>
                <w:color w:val="000000"/>
                <w:sz w:val="21"/>
              </w:rPr>
              <w:t>28.53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二、政府性基金预算财政拨款收入</w:t>
            </w:r>
          </w:p>
        </w:tc>
        <w:tc>
          <w:tcPr>
            <w:tcW w:w="600" w:type="dxa"/>
            <w:vAlign w:val="center"/>
          </w:tcPr>
          <w:p>
            <w:pPr>
              <w:jc w:val="center"/>
            </w:pPr>
            <w:r>
              <w:rPr>
                <w:rFonts w:ascii="宋体" w:hAnsi="宋体" w:eastAsia="宋体" w:cs="宋体"/>
                <w:b w:val="0"/>
                <w:i w:val="0"/>
                <w:color w:val="000000"/>
                <w:sz w:val="21"/>
              </w:rPr>
              <w:t>2</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二、外交支出</w:t>
            </w:r>
          </w:p>
        </w:tc>
        <w:tc>
          <w:tcPr>
            <w:tcW w:w="600" w:type="dxa"/>
            <w:vAlign w:val="center"/>
          </w:tcPr>
          <w:p>
            <w:pPr>
              <w:jc w:val="center"/>
            </w:pPr>
            <w:r>
              <w:rPr>
                <w:rFonts w:ascii="宋体" w:hAnsi="宋体" w:eastAsia="宋体" w:cs="宋体"/>
                <w:b w:val="0"/>
                <w:i w:val="0"/>
                <w:color w:val="000000"/>
                <w:sz w:val="21"/>
              </w:rPr>
              <w:t>33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三、国有资本经营预算财政拨款收入</w:t>
            </w:r>
          </w:p>
        </w:tc>
        <w:tc>
          <w:tcPr>
            <w:tcW w:w="600" w:type="dxa"/>
            <w:vAlign w:val="center"/>
          </w:tcPr>
          <w:p>
            <w:pPr>
              <w:jc w:val="center"/>
            </w:pPr>
            <w:r>
              <w:rPr>
                <w:rFonts w:ascii="宋体" w:hAnsi="宋体" w:eastAsia="宋体" w:cs="宋体"/>
                <w:b w:val="0"/>
                <w:i w:val="0"/>
                <w:color w:val="000000"/>
                <w:sz w:val="21"/>
              </w:rPr>
              <w:t>3</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三、国防支出</w:t>
            </w:r>
          </w:p>
        </w:tc>
        <w:tc>
          <w:tcPr>
            <w:tcW w:w="600" w:type="dxa"/>
            <w:vAlign w:val="center"/>
          </w:tcPr>
          <w:p>
            <w:pPr>
              <w:jc w:val="center"/>
            </w:pPr>
            <w:r>
              <w:rPr>
                <w:rFonts w:ascii="宋体" w:hAnsi="宋体" w:eastAsia="宋体" w:cs="宋体"/>
                <w:b w:val="0"/>
                <w:i w:val="0"/>
                <w:color w:val="000000"/>
                <w:sz w:val="21"/>
              </w:rPr>
              <w:t>34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四、上级补助收入</w:t>
            </w:r>
          </w:p>
        </w:tc>
        <w:tc>
          <w:tcPr>
            <w:tcW w:w="600" w:type="dxa"/>
            <w:vAlign w:val="center"/>
          </w:tcPr>
          <w:p>
            <w:pPr>
              <w:jc w:val="center"/>
            </w:pPr>
            <w:r>
              <w:rPr>
                <w:rFonts w:ascii="宋体" w:hAnsi="宋体" w:eastAsia="宋体" w:cs="宋体"/>
                <w:b w:val="0"/>
                <w:i w:val="0"/>
                <w:color w:val="000000"/>
                <w:sz w:val="21"/>
              </w:rPr>
              <w:t>4</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四、公共安全支出</w:t>
            </w:r>
          </w:p>
        </w:tc>
        <w:tc>
          <w:tcPr>
            <w:tcW w:w="600" w:type="dxa"/>
            <w:vAlign w:val="center"/>
          </w:tcPr>
          <w:p>
            <w:pPr>
              <w:jc w:val="center"/>
            </w:pPr>
            <w:r>
              <w:rPr>
                <w:rFonts w:ascii="宋体" w:hAnsi="宋体" w:eastAsia="宋体" w:cs="宋体"/>
                <w:b w:val="0"/>
                <w:i w:val="0"/>
                <w:color w:val="000000"/>
                <w:sz w:val="21"/>
              </w:rPr>
              <w:t>35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五、事业收入</w:t>
            </w:r>
          </w:p>
        </w:tc>
        <w:tc>
          <w:tcPr>
            <w:tcW w:w="600" w:type="dxa"/>
            <w:vAlign w:val="center"/>
          </w:tcPr>
          <w:p>
            <w:pPr>
              <w:jc w:val="center"/>
            </w:pPr>
            <w:r>
              <w:rPr>
                <w:rFonts w:ascii="宋体" w:hAnsi="宋体" w:eastAsia="宋体" w:cs="宋体"/>
                <w:b w:val="0"/>
                <w:i w:val="0"/>
                <w:color w:val="000000"/>
                <w:sz w:val="21"/>
              </w:rPr>
              <w:t>5</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五、教育支出</w:t>
            </w:r>
          </w:p>
        </w:tc>
        <w:tc>
          <w:tcPr>
            <w:tcW w:w="600" w:type="dxa"/>
            <w:vAlign w:val="center"/>
          </w:tcPr>
          <w:p>
            <w:pPr>
              <w:jc w:val="center"/>
            </w:pPr>
            <w:r>
              <w:rPr>
                <w:rFonts w:ascii="宋体" w:hAnsi="宋体" w:eastAsia="宋体" w:cs="宋体"/>
                <w:b w:val="0"/>
                <w:i w:val="0"/>
                <w:color w:val="000000"/>
                <w:sz w:val="21"/>
              </w:rPr>
              <w:t>36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六、经营收入</w:t>
            </w:r>
          </w:p>
        </w:tc>
        <w:tc>
          <w:tcPr>
            <w:tcW w:w="600" w:type="dxa"/>
            <w:vAlign w:val="center"/>
          </w:tcPr>
          <w:p>
            <w:pPr>
              <w:jc w:val="center"/>
            </w:pPr>
            <w:r>
              <w:rPr>
                <w:rFonts w:ascii="宋体" w:hAnsi="宋体" w:eastAsia="宋体" w:cs="宋体"/>
                <w:b w:val="0"/>
                <w:i w:val="0"/>
                <w:color w:val="000000"/>
                <w:sz w:val="21"/>
              </w:rPr>
              <w:t>6</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六、科学技术支出</w:t>
            </w:r>
          </w:p>
        </w:tc>
        <w:tc>
          <w:tcPr>
            <w:tcW w:w="600" w:type="dxa"/>
            <w:vAlign w:val="center"/>
          </w:tcPr>
          <w:p>
            <w:pPr>
              <w:jc w:val="center"/>
            </w:pPr>
            <w:r>
              <w:rPr>
                <w:rFonts w:ascii="宋体" w:hAnsi="宋体" w:eastAsia="宋体" w:cs="宋体"/>
                <w:b w:val="0"/>
                <w:i w:val="0"/>
                <w:color w:val="000000"/>
                <w:sz w:val="21"/>
              </w:rPr>
              <w:t>37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七、附属单位上缴收入</w:t>
            </w:r>
          </w:p>
        </w:tc>
        <w:tc>
          <w:tcPr>
            <w:tcW w:w="600" w:type="dxa"/>
            <w:vAlign w:val="center"/>
          </w:tcPr>
          <w:p>
            <w:pPr>
              <w:jc w:val="center"/>
            </w:pPr>
            <w:r>
              <w:rPr>
                <w:rFonts w:ascii="宋体" w:hAnsi="宋体" w:eastAsia="宋体" w:cs="宋体"/>
                <w:b w:val="0"/>
                <w:i w:val="0"/>
                <w:color w:val="000000"/>
                <w:sz w:val="21"/>
              </w:rPr>
              <w:t>7</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七、文化旅游体育与传媒支出</w:t>
            </w:r>
          </w:p>
        </w:tc>
        <w:tc>
          <w:tcPr>
            <w:tcW w:w="600" w:type="dxa"/>
            <w:vAlign w:val="center"/>
          </w:tcPr>
          <w:p>
            <w:pPr>
              <w:jc w:val="center"/>
            </w:pPr>
            <w:r>
              <w:rPr>
                <w:rFonts w:ascii="宋体" w:hAnsi="宋体" w:eastAsia="宋体" w:cs="宋体"/>
                <w:b w:val="0"/>
                <w:i w:val="0"/>
                <w:color w:val="000000"/>
                <w:sz w:val="21"/>
              </w:rPr>
              <w:t>38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八、其他收入</w:t>
            </w:r>
          </w:p>
        </w:tc>
        <w:tc>
          <w:tcPr>
            <w:tcW w:w="600" w:type="dxa"/>
            <w:vAlign w:val="center"/>
          </w:tcPr>
          <w:p>
            <w:pPr>
              <w:jc w:val="center"/>
            </w:pPr>
            <w:r>
              <w:rPr>
                <w:rFonts w:ascii="宋体" w:hAnsi="宋体" w:eastAsia="宋体" w:cs="宋体"/>
                <w:b w:val="0"/>
                <w:i w:val="0"/>
                <w:color w:val="000000"/>
                <w:sz w:val="21"/>
              </w:rPr>
              <w:t>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八、社会保障和就业支出</w:t>
            </w:r>
          </w:p>
        </w:tc>
        <w:tc>
          <w:tcPr>
            <w:tcW w:w="600" w:type="dxa"/>
            <w:vAlign w:val="center"/>
          </w:tcPr>
          <w:p>
            <w:pPr>
              <w:jc w:val="center"/>
            </w:pPr>
            <w:r>
              <w:rPr>
                <w:rFonts w:ascii="宋体" w:hAnsi="宋体" w:eastAsia="宋体" w:cs="宋体"/>
                <w:b w:val="0"/>
                <w:i w:val="0"/>
                <w:color w:val="000000"/>
                <w:sz w:val="21"/>
              </w:rPr>
              <w:t>39</w:t>
            </w:r>
          </w:p>
        </w:tc>
        <w:tc>
          <w:tcPr>
            <w:tcW w:w="2218" w:type="dxa"/>
            <w:vAlign w:val="center"/>
          </w:tcPr>
          <w:p>
            <w:pPr>
              <w:jc w:val="right"/>
            </w:pPr>
            <w:r>
              <w:rPr>
                <w:rFonts w:ascii="宋体" w:hAnsi="宋体" w:eastAsia="宋体" w:cs="宋体"/>
                <w:b w:val="0"/>
                <w:i w:val="0"/>
                <w:color w:val="000000"/>
                <w:sz w:val="21"/>
              </w:rPr>
              <w:t>33.94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九、卫生健康支出</w:t>
            </w:r>
          </w:p>
        </w:tc>
        <w:tc>
          <w:tcPr>
            <w:tcW w:w="600" w:type="dxa"/>
            <w:vAlign w:val="center"/>
          </w:tcPr>
          <w:p>
            <w:pPr>
              <w:jc w:val="center"/>
            </w:pPr>
            <w:r>
              <w:rPr>
                <w:rFonts w:ascii="宋体" w:hAnsi="宋体" w:eastAsia="宋体" w:cs="宋体"/>
                <w:b w:val="0"/>
                <w:i w:val="0"/>
                <w:color w:val="000000"/>
                <w:sz w:val="21"/>
              </w:rPr>
              <w:t>40</w:t>
            </w:r>
          </w:p>
        </w:tc>
        <w:tc>
          <w:tcPr>
            <w:tcW w:w="2218" w:type="dxa"/>
            <w:vAlign w:val="center"/>
          </w:tcPr>
          <w:p>
            <w:pPr>
              <w:jc w:val="right"/>
            </w:pPr>
            <w:r>
              <w:rPr>
                <w:rFonts w:ascii="宋体" w:hAnsi="宋体" w:eastAsia="宋体" w:cs="宋体"/>
                <w:b w:val="0"/>
                <w:i w:val="0"/>
                <w:color w:val="000000"/>
                <w:sz w:val="21"/>
              </w:rPr>
              <w:t>14.46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十、节能环保支出</w:t>
            </w:r>
          </w:p>
        </w:tc>
        <w:tc>
          <w:tcPr>
            <w:tcW w:w="600" w:type="dxa"/>
            <w:vAlign w:val="center"/>
          </w:tcPr>
          <w:p>
            <w:pPr>
              <w:jc w:val="center"/>
            </w:pPr>
            <w:r>
              <w:rPr>
                <w:rFonts w:ascii="宋体" w:hAnsi="宋体" w:eastAsia="宋体" w:cs="宋体"/>
                <w:b w:val="0"/>
                <w:i w:val="0"/>
                <w:color w:val="000000"/>
                <w:sz w:val="21"/>
              </w:rPr>
              <w:t>41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十一、城乡社区支出</w:t>
            </w:r>
          </w:p>
        </w:tc>
        <w:tc>
          <w:tcPr>
            <w:tcW w:w="600" w:type="dxa"/>
            <w:vAlign w:val="center"/>
          </w:tcPr>
          <w:p>
            <w:pPr>
              <w:jc w:val="center"/>
            </w:pPr>
            <w:r>
              <w:rPr>
                <w:rFonts w:ascii="宋体" w:hAnsi="宋体" w:eastAsia="宋体" w:cs="宋体"/>
                <w:b w:val="0"/>
                <w:i w:val="0"/>
                <w:color w:val="000000"/>
                <w:sz w:val="21"/>
              </w:rPr>
              <w:t>42</w:t>
            </w:r>
          </w:p>
        </w:tc>
        <w:tc>
          <w:tcPr>
            <w:tcW w:w="2218" w:type="dxa"/>
            <w:vAlign w:val="center"/>
          </w:tcPr>
          <w:p>
            <w:pPr>
              <w:jc w:val="right"/>
            </w:pPr>
            <w:r>
              <w:rPr>
                <w:rFonts w:ascii="宋体" w:hAnsi="宋体" w:eastAsia="宋体" w:cs="宋体"/>
                <w:b w:val="0"/>
                <w:i w:val="0"/>
                <w:color w:val="000000"/>
                <w:sz w:val="21"/>
              </w:rPr>
              <w:t>925.10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十二、农林水支出</w:t>
            </w:r>
          </w:p>
        </w:tc>
        <w:tc>
          <w:tcPr>
            <w:tcW w:w="600" w:type="dxa"/>
            <w:vAlign w:val="center"/>
          </w:tcPr>
          <w:p>
            <w:pPr>
              <w:jc w:val="center"/>
            </w:pPr>
            <w:r>
              <w:rPr>
                <w:rFonts w:ascii="宋体" w:hAnsi="宋体" w:eastAsia="宋体" w:cs="宋体"/>
                <w:b w:val="0"/>
                <w:i w:val="0"/>
                <w:color w:val="000000"/>
                <w:sz w:val="21"/>
              </w:rPr>
              <w:t>43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十三、交通运输支出</w:t>
            </w:r>
          </w:p>
        </w:tc>
        <w:tc>
          <w:tcPr>
            <w:tcW w:w="600" w:type="dxa"/>
            <w:vAlign w:val="center"/>
          </w:tcPr>
          <w:p>
            <w:pPr>
              <w:jc w:val="center"/>
            </w:pPr>
            <w:r>
              <w:rPr>
                <w:rFonts w:ascii="宋体" w:hAnsi="宋体" w:eastAsia="宋体" w:cs="宋体"/>
                <w:b w:val="0"/>
                <w:i w:val="0"/>
                <w:color w:val="000000"/>
                <w:sz w:val="21"/>
              </w:rPr>
              <w:t>44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28.30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1,009.04</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1,030.33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21.29</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1,030.33</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1,030.33</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单位：许昌市数字化城市管理中心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1,009.04</w:t>
            </w:r>
          </w:p>
        </w:tc>
        <w:tc>
          <w:tcPr>
            <w:tcW w:w="1440" w:type="dxa"/>
            <w:vAlign w:val="center"/>
          </w:tcPr>
          <w:p>
            <w:pPr>
              <w:jc w:val="right"/>
            </w:pPr>
            <w:r>
              <w:rPr>
                <w:rFonts w:ascii="宋体" w:hAnsi="宋体" w:eastAsia="宋体" w:cs="宋体"/>
                <w:b/>
                <w:i w:val="0"/>
                <w:color w:val="000000"/>
                <w:sz w:val="17"/>
              </w:rPr>
              <w:t>1,009.04</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398" w:type="dxa"/>
            <w:vAlign w:val="center"/>
          </w:tcPr>
          <w:p>
            <w:pPr>
              <w:jc w:val="right"/>
            </w:pPr>
            <w:r>
              <w:rPr>
                <w:rFonts w:ascii="宋体" w:hAnsi="宋体" w:eastAsia="宋体" w:cs="宋体"/>
                <w:b/>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28.53</w:t>
            </w:r>
          </w:p>
        </w:tc>
        <w:tc>
          <w:tcPr>
            <w:tcW w:w="1440" w:type="dxa"/>
            <w:vAlign w:val="center"/>
          </w:tcPr>
          <w:p>
            <w:pPr>
              <w:jc w:val="right"/>
            </w:pPr>
            <w:r>
              <w:rPr>
                <w:rFonts w:ascii="宋体" w:hAnsi="宋体" w:eastAsia="宋体" w:cs="宋体"/>
                <w:b w:val="0"/>
                <w:i w:val="0"/>
                <w:color w:val="000000"/>
                <w:sz w:val="17"/>
              </w:rPr>
              <w:t>28.53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2.59</w:t>
            </w:r>
          </w:p>
        </w:tc>
        <w:tc>
          <w:tcPr>
            <w:tcW w:w="1440" w:type="dxa"/>
            <w:vAlign w:val="center"/>
          </w:tcPr>
          <w:p>
            <w:pPr>
              <w:jc w:val="right"/>
            </w:pPr>
            <w:r>
              <w:rPr>
                <w:rFonts w:ascii="宋体" w:hAnsi="宋体" w:eastAsia="宋体" w:cs="宋体"/>
                <w:b w:val="0"/>
                <w:i w:val="0"/>
                <w:color w:val="000000"/>
                <w:sz w:val="17"/>
              </w:rPr>
              <w:t>2.59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2.59</w:t>
            </w:r>
          </w:p>
        </w:tc>
        <w:tc>
          <w:tcPr>
            <w:tcW w:w="1440" w:type="dxa"/>
            <w:vAlign w:val="center"/>
          </w:tcPr>
          <w:p>
            <w:pPr>
              <w:jc w:val="right"/>
            </w:pPr>
            <w:r>
              <w:rPr>
                <w:rFonts w:ascii="宋体" w:hAnsi="宋体" w:eastAsia="宋体" w:cs="宋体"/>
                <w:b w:val="0"/>
                <w:i w:val="0"/>
                <w:color w:val="000000"/>
                <w:sz w:val="17"/>
              </w:rPr>
              <w:t>2.59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25.94</w:t>
            </w:r>
          </w:p>
        </w:tc>
        <w:tc>
          <w:tcPr>
            <w:tcW w:w="1440" w:type="dxa"/>
            <w:vAlign w:val="center"/>
          </w:tcPr>
          <w:p>
            <w:pPr>
              <w:jc w:val="right"/>
            </w:pPr>
            <w:r>
              <w:rPr>
                <w:rFonts w:ascii="宋体" w:hAnsi="宋体" w:eastAsia="宋体" w:cs="宋体"/>
                <w:b w:val="0"/>
                <w:i w:val="0"/>
                <w:color w:val="000000"/>
                <w:sz w:val="17"/>
              </w:rPr>
              <w:t>25.94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25.94</w:t>
            </w:r>
          </w:p>
        </w:tc>
        <w:tc>
          <w:tcPr>
            <w:tcW w:w="1440" w:type="dxa"/>
            <w:vAlign w:val="center"/>
          </w:tcPr>
          <w:p>
            <w:pPr>
              <w:jc w:val="right"/>
            </w:pPr>
            <w:r>
              <w:rPr>
                <w:rFonts w:ascii="宋体" w:hAnsi="宋体" w:eastAsia="宋体" w:cs="宋体"/>
                <w:b w:val="0"/>
                <w:i w:val="0"/>
                <w:color w:val="000000"/>
                <w:sz w:val="17"/>
              </w:rPr>
              <w:t>25.94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33.94</w:t>
            </w:r>
          </w:p>
        </w:tc>
        <w:tc>
          <w:tcPr>
            <w:tcW w:w="1440" w:type="dxa"/>
            <w:vAlign w:val="center"/>
          </w:tcPr>
          <w:p>
            <w:pPr>
              <w:jc w:val="right"/>
            </w:pPr>
            <w:r>
              <w:rPr>
                <w:rFonts w:ascii="宋体" w:hAnsi="宋体" w:eastAsia="宋体" w:cs="宋体"/>
                <w:b w:val="0"/>
                <w:i w:val="0"/>
                <w:color w:val="000000"/>
                <w:sz w:val="17"/>
              </w:rPr>
              <w:t>33.94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33.94</w:t>
            </w:r>
          </w:p>
        </w:tc>
        <w:tc>
          <w:tcPr>
            <w:tcW w:w="1440" w:type="dxa"/>
            <w:vAlign w:val="center"/>
          </w:tcPr>
          <w:p>
            <w:pPr>
              <w:jc w:val="right"/>
            </w:pPr>
            <w:r>
              <w:rPr>
                <w:rFonts w:ascii="宋体" w:hAnsi="宋体" w:eastAsia="宋体" w:cs="宋体"/>
                <w:b w:val="0"/>
                <w:i w:val="0"/>
                <w:color w:val="000000"/>
                <w:sz w:val="17"/>
              </w:rPr>
              <w:t>33.94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2080502</w:t>
            </w:r>
          </w:p>
        </w:tc>
        <w:tc>
          <w:tcPr>
            <w:tcW w:w="3140" w:type="dxa"/>
            <w:vAlign w:val="center"/>
          </w:tcPr>
          <w:p>
            <w:pPr>
              <w:jc w:val="left"/>
            </w:pPr>
            <w:r>
              <w:rPr>
                <w:rFonts w:ascii="宋体" w:hAnsi="宋体" w:eastAsia="宋体" w:cs="宋体"/>
                <w:b w:val="0"/>
                <w:i w:val="0"/>
                <w:color w:val="000000"/>
                <w:sz w:val="17"/>
              </w:rPr>
              <w:t>事业单位离退休</w:t>
            </w:r>
          </w:p>
        </w:tc>
        <w:tc>
          <w:tcPr>
            <w:tcW w:w="1440" w:type="dxa"/>
            <w:vAlign w:val="center"/>
          </w:tcPr>
          <w:p>
            <w:pPr>
              <w:jc w:val="right"/>
            </w:pPr>
            <w:r>
              <w:rPr>
                <w:rFonts w:ascii="宋体" w:hAnsi="宋体" w:eastAsia="宋体" w:cs="宋体"/>
                <w:b w:val="0"/>
                <w:i w:val="0"/>
                <w:color w:val="000000"/>
                <w:sz w:val="17"/>
              </w:rPr>
              <w:t>3.92</w:t>
            </w:r>
          </w:p>
        </w:tc>
        <w:tc>
          <w:tcPr>
            <w:tcW w:w="1440" w:type="dxa"/>
            <w:vAlign w:val="center"/>
          </w:tcPr>
          <w:p>
            <w:pPr>
              <w:jc w:val="right"/>
            </w:pPr>
            <w:r>
              <w:rPr>
                <w:rFonts w:ascii="宋体" w:hAnsi="宋体" w:eastAsia="宋体" w:cs="宋体"/>
                <w:b w:val="0"/>
                <w:i w:val="0"/>
                <w:color w:val="000000"/>
                <w:sz w:val="17"/>
              </w:rPr>
              <w:t>3.92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30.03</w:t>
            </w:r>
          </w:p>
        </w:tc>
        <w:tc>
          <w:tcPr>
            <w:tcW w:w="1440" w:type="dxa"/>
            <w:vAlign w:val="center"/>
          </w:tcPr>
          <w:p>
            <w:pPr>
              <w:jc w:val="right"/>
            </w:pPr>
            <w:r>
              <w:rPr>
                <w:rFonts w:ascii="宋体" w:hAnsi="宋体" w:eastAsia="宋体" w:cs="宋体"/>
                <w:b w:val="0"/>
                <w:i w:val="0"/>
                <w:color w:val="000000"/>
                <w:sz w:val="17"/>
              </w:rPr>
              <w:t>30.03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14.46</w:t>
            </w:r>
          </w:p>
        </w:tc>
        <w:tc>
          <w:tcPr>
            <w:tcW w:w="1440" w:type="dxa"/>
            <w:vAlign w:val="center"/>
          </w:tcPr>
          <w:p>
            <w:pPr>
              <w:jc w:val="right"/>
            </w:pPr>
            <w:r>
              <w:rPr>
                <w:rFonts w:ascii="宋体" w:hAnsi="宋体" w:eastAsia="宋体" w:cs="宋体"/>
                <w:b w:val="0"/>
                <w:i w:val="0"/>
                <w:color w:val="000000"/>
                <w:sz w:val="17"/>
              </w:rPr>
              <w:t>14.46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14.46</w:t>
            </w:r>
          </w:p>
        </w:tc>
        <w:tc>
          <w:tcPr>
            <w:tcW w:w="1440" w:type="dxa"/>
            <w:vAlign w:val="center"/>
          </w:tcPr>
          <w:p>
            <w:pPr>
              <w:jc w:val="right"/>
            </w:pPr>
            <w:r>
              <w:rPr>
                <w:rFonts w:ascii="宋体" w:hAnsi="宋体" w:eastAsia="宋体" w:cs="宋体"/>
                <w:b w:val="0"/>
                <w:i w:val="0"/>
                <w:color w:val="000000"/>
                <w:sz w:val="17"/>
              </w:rPr>
              <w:t>14.46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2101102</w:t>
            </w:r>
          </w:p>
        </w:tc>
        <w:tc>
          <w:tcPr>
            <w:tcW w:w="3140" w:type="dxa"/>
            <w:vAlign w:val="center"/>
          </w:tcPr>
          <w:p>
            <w:pPr>
              <w:jc w:val="left"/>
            </w:pPr>
            <w:r>
              <w:rPr>
                <w:rFonts w:ascii="宋体" w:hAnsi="宋体" w:eastAsia="宋体" w:cs="宋体"/>
                <w:b w:val="0"/>
                <w:i w:val="0"/>
                <w:color w:val="000000"/>
                <w:sz w:val="17"/>
              </w:rPr>
              <w:t>事业单位医疗</w:t>
            </w:r>
          </w:p>
        </w:tc>
        <w:tc>
          <w:tcPr>
            <w:tcW w:w="1440" w:type="dxa"/>
            <w:vAlign w:val="center"/>
          </w:tcPr>
          <w:p>
            <w:pPr>
              <w:jc w:val="right"/>
            </w:pPr>
            <w:r>
              <w:rPr>
                <w:rFonts w:ascii="宋体" w:hAnsi="宋体" w:eastAsia="宋体" w:cs="宋体"/>
                <w:b w:val="0"/>
                <w:i w:val="0"/>
                <w:color w:val="000000"/>
                <w:sz w:val="17"/>
              </w:rPr>
              <w:t>14.46</w:t>
            </w:r>
          </w:p>
        </w:tc>
        <w:tc>
          <w:tcPr>
            <w:tcW w:w="1440" w:type="dxa"/>
            <w:vAlign w:val="center"/>
          </w:tcPr>
          <w:p>
            <w:pPr>
              <w:jc w:val="right"/>
            </w:pPr>
            <w:r>
              <w:rPr>
                <w:rFonts w:ascii="宋体" w:hAnsi="宋体" w:eastAsia="宋体" w:cs="宋体"/>
                <w:b w:val="0"/>
                <w:i w:val="0"/>
                <w:color w:val="000000"/>
                <w:sz w:val="17"/>
              </w:rPr>
              <w:t>14.46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212</w:t>
            </w:r>
          </w:p>
        </w:tc>
        <w:tc>
          <w:tcPr>
            <w:tcW w:w="3140" w:type="dxa"/>
            <w:vAlign w:val="center"/>
          </w:tcPr>
          <w:p>
            <w:pPr>
              <w:jc w:val="left"/>
            </w:pPr>
            <w:r>
              <w:rPr>
                <w:rFonts w:ascii="宋体" w:hAnsi="宋体" w:eastAsia="宋体" w:cs="宋体"/>
                <w:b w:val="0"/>
                <w:i w:val="0"/>
                <w:color w:val="000000"/>
                <w:sz w:val="17"/>
              </w:rPr>
              <w:t>城乡社区支出</w:t>
            </w:r>
          </w:p>
        </w:tc>
        <w:tc>
          <w:tcPr>
            <w:tcW w:w="1440" w:type="dxa"/>
            <w:vAlign w:val="center"/>
          </w:tcPr>
          <w:p>
            <w:pPr>
              <w:jc w:val="right"/>
            </w:pPr>
            <w:r>
              <w:rPr>
                <w:rFonts w:ascii="宋体" w:hAnsi="宋体" w:eastAsia="宋体" w:cs="宋体"/>
                <w:b w:val="0"/>
                <w:i w:val="0"/>
                <w:color w:val="000000"/>
                <w:sz w:val="17"/>
              </w:rPr>
              <w:t>903.81</w:t>
            </w:r>
          </w:p>
        </w:tc>
        <w:tc>
          <w:tcPr>
            <w:tcW w:w="1440" w:type="dxa"/>
            <w:vAlign w:val="center"/>
          </w:tcPr>
          <w:p>
            <w:pPr>
              <w:jc w:val="right"/>
            </w:pPr>
            <w:r>
              <w:rPr>
                <w:rFonts w:ascii="宋体" w:hAnsi="宋体" w:eastAsia="宋体" w:cs="宋体"/>
                <w:b w:val="0"/>
                <w:i w:val="0"/>
                <w:color w:val="000000"/>
                <w:sz w:val="17"/>
              </w:rPr>
              <w:t>903.81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21201</w:t>
            </w:r>
          </w:p>
        </w:tc>
        <w:tc>
          <w:tcPr>
            <w:tcW w:w="3140" w:type="dxa"/>
            <w:vAlign w:val="center"/>
          </w:tcPr>
          <w:p>
            <w:pPr>
              <w:jc w:val="left"/>
            </w:pPr>
            <w:r>
              <w:rPr>
                <w:rFonts w:ascii="宋体" w:hAnsi="宋体" w:eastAsia="宋体" w:cs="宋体"/>
                <w:b w:val="0"/>
                <w:i w:val="0"/>
                <w:color w:val="000000"/>
                <w:sz w:val="17"/>
              </w:rPr>
              <w:t>城乡社区管理事务</w:t>
            </w:r>
          </w:p>
        </w:tc>
        <w:tc>
          <w:tcPr>
            <w:tcW w:w="1440" w:type="dxa"/>
            <w:vAlign w:val="center"/>
          </w:tcPr>
          <w:p>
            <w:pPr>
              <w:jc w:val="right"/>
            </w:pPr>
            <w:r>
              <w:rPr>
                <w:rFonts w:ascii="宋体" w:hAnsi="宋体" w:eastAsia="宋体" w:cs="宋体"/>
                <w:b w:val="0"/>
                <w:i w:val="0"/>
                <w:color w:val="000000"/>
                <w:sz w:val="17"/>
              </w:rPr>
              <w:t>858.64</w:t>
            </w:r>
          </w:p>
        </w:tc>
        <w:tc>
          <w:tcPr>
            <w:tcW w:w="1440" w:type="dxa"/>
            <w:vAlign w:val="center"/>
          </w:tcPr>
          <w:p>
            <w:pPr>
              <w:jc w:val="right"/>
            </w:pPr>
            <w:r>
              <w:rPr>
                <w:rFonts w:ascii="宋体" w:hAnsi="宋体" w:eastAsia="宋体" w:cs="宋体"/>
                <w:b w:val="0"/>
                <w:i w:val="0"/>
                <w:color w:val="000000"/>
                <w:sz w:val="17"/>
              </w:rPr>
              <w:t>858.64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2120104</w:t>
            </w:r>
          </w:p>
        </w:tc>
        <w:tc>
          <w:tcPr>
            <w:tcW w:w="3140" w:type="dxa"/>
            <w:vAlign w:val="center"/>
          </w:tcPr>
          <w:p>
            <w:pPr>
              <w:jc w:val="left"/>
            </w:pPr>
            <w:r>
              <w:rPr>
                <w:rFonts w:ascii="宋体" w:hAnsi="宋体" w:eastAsia="宋体" w:cs="宋体"/>
                <w:b w:val="0"/>
                <w:i w:val="0"/>
                <w:color w:val="000000"/>
                <w:sz w:val="17"/>
              </w:rPr>
              <w:t>城管执法</w:t>
            </w:r>
          </w:p>
        </w:tc>
        <w:tc>
          <w:tcPr>
            <w:tcW w:w="1440" w:type="dxa"/>
            <w:vAlign w:val="center"/>
          </w:tcPr>
          <w:p>
            <w:pPr>
              <w:jc w:val="right"/>
            </w:pPr>
            <w:r>
              <w:rPr>
                <w:rFonts w:ascii="宋体" w:hAnsi="宋体" w:eastAsia="宋体" w:cs="宋体"/>
                <w:b w:val="0"/>
                <w:i w:val="0"/>
                <w:color w:val="000000"/>
                <w:sz w:val="17"/>
              </w:rPr>
              <w:t>858.64</w:t>
            </w:r>
          </w:p>
        </w:tc>
        <w:tc>
          <w:tcPr>
            <w:tcW w:w="1440" w:type="dxa"/>
            <w:vAlign w:val="center"/>
          </w:tcPr>
          <w:p>
            <w:pPr>
              <w:jc w:val="right"/>
            </w:pPr>
            <w:r>
              <w:rPr>
                <w:rFonts w:ascii="宋体" w:hAnsi="宋体" w:eastAsia="宋体" w:cs="宋体"/>
                <w:b w:val="0"/>
                <w:i w:val="0"/>
                <w:color w:val="000000"/>
                <w:sz w:val="17"/>
              </w:rPr>
              <w:t>858.64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21203</w:t>
            </w:r>
          </w:p>
        </w:tc>
        <w:tc>
          <w:tcPr>
            <w:tcW w:w="3140" w:type="dxa"/>
            <w:vAlign w:val="center"/>
          </w:tcPr>
          <w:p>
            <w:pPr>
              <w:jc w:val="left"/>
            </w:pPr>
            <w:r>
              <w:rPr>
                <w:rFonts w:ascii="宋体" w:hAnsi="宋体" w:eastAsia="宋体" w:cs="宋体"/>
                <w:b w:val="0"/>
                <w:i w:val="0"/>
                <w:color w:val="000000"/>
                <w:sz w:val="17"/>
              </w:rPr>
              <w:t>城乡社区公共设施</w:t>
            </w:r>
          </w:p>
        </w:tc>
        <w:tc>
          <w:tcPr>
            <w:tcW w:w="1440" w:type="dxa"/>
            <w:vAlign w:val="center"/>
          </w:tcPr>
          <w:p>
            <w:pPr>
              <w:jc w:val="right"/>
            </w:pPr>
            <w:r>
              <w:rPr>
                <w:rFonts w:ascii="宋体" w:hAnsi="宋体" w:eastAsia="宋体" w:cs="宋体"/>
                <w:b w:val="0"/>
                <w:i w:val="0"/>
                <w:color w:val="000000"/>
                <w:sz w:val="17"/>
              </w:rPr>
              <w:t>45.17</w:t>
            </w:r>
          </w:p>
        </w:tc>
        <w:tc>
          <w:tcPr>
            <w:tcW w:w="1440" w:type="dxa"/>
            <w:vAlign w:val="center"/>
          </w:tcPr>
          <w:p>
            <w:pPr>
              <w:jc w:val="right"/>
            </w:pPr>
            <w:r>
              <w:rPr>
                <w:rFonts w:ascii="宋体" w:hAnsi="宋体" w:eastAsia="宋体" w:cs="宋体"/>
                <w:b w:val="0"/>
                <w:i w:val="0"/>
                <w:color w:val="000000"/>
                <w:sz w:val="17"/>
              </w:rPr>
              <w:t>45.17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2120399</w:t>
            </w:r>
          </w:p>
        </w:tc>
        <w:tc>
          <w:tcPr>
            <w:tcW w:w="3140" w:type="dxa"/>
            <w:vAlign w:val="center"/>
          </w:tcPr>
          <w:p>
            <w:pPr>
              <w:jc w:val="left"/>
            </w:pPr>
            <w:r>
              <w:rPr>
                <w:rFonts w:ascii="宋体" w:hAnsi="宋体" w:eastAsia="宋体" w:cs="宋体"/>
                <w:b w:val="0"/>
                <w:i w:val="0"/>
                <w:color w:val="000000"/>
                <w:sz w:val="17"/>
              </w:rPr>
              <w:t>其他城乡社区公共设施支出</w:t>
            </w:r>
          </w:p>
        </w:tc>
        <w:tc>
          <w:tcPr>
            <w:tcW w:w="1440" w:type="dxa"/>
            <w:vAlign w:val="center"/>
          </w:tcPr>
          <w:p>
            <w:pPr>
              <w:jc w:val="right"/>
            </w:pPr>
            <w:r>
              <w:rPr>
                <w:rFonts w:ascii="宋体" w:hAnsi="宋体" w:eastAsia="宋体" w:cs="宋体"/>
                <w:b w:val="0"/>
                <w:i w:val="0"/>
                <w:color w:val="000000"/>
                <w:sz w:val="17"/>
              </w:rPr>
              <w:t>45.17</w:t>
            </w:r>
          </w:p>
        </w:tc>
        <w:tc>
          <w:tcPr>
            <w:tcW w:w="1440" w:type="dxa"/>
            <w:vAlign w:val="center"/>
          </w:tcPr>
          <w:p>
            <w:pPr>
              <w:jc w:val="right"/>
            </w:pPr>
            <w:r>
              <w:rPr>
                <w:rFonts w:ascii="宋体" w:hAnsi="宋体" w:eastAsia="宋体" w:cs="宋体"/>
                <w:b w:val="0"/>
                <w:i w:val="0"/>
                <w:color w:val="000000"/>
                <w:sz w:val="17"/>
              </w:rPr>
              <w:t>45.17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28.30</w:t>
            </w:r>
          </w:p>
        </w:tc>
        <w:tc>
          <w:tcPr>
            <w:tcW w:w="1440" w:type="dxa"/>
            <w:vAlign w:val="center"/>
          </w:tcPr>
          <w:p>
            <w:pPr>
              <w:jc w:val="right"/>
            </w:pPr>
            <w:r>
              <w:rPr>
                <w:rFonts w:ascii="宋体" w:hAnsi="宋体" w:eastAsia="宋体" w:cs="宋体"/>
                <w:b w:val="0"/>
                <w:i w:val="0"/>
                <w:color w:val="000000"/>
                <w:sz w:val="17"/>
              </w:rPr>
              <w:t>28.30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28.30</w:t>
            </w:r>
          </w:p>
        </w:tc>
        <w:tc>
          <w:tcPr>
            <w:tcW w:w="1440" w:type="dxa"/>
            <w:vAlign w:val="center"/>
          </w:tcPr>
          <w:p>
            <w:pPr>
              <w:jc w:val="right"/>
            </w:pPr>
            <w:r>
              <w:rPr>
                <w:rFonts w:ascii="宋体" w:hAnsi="宋体" w:eastAsia="宋体" w:cs="宋体"/>
                <w:b w:val="0"/>
                <w:i w:val="0"/>
                <w:color w:val="000000"/>
                <w:sz w:val="17"/>
              </w:rPr>
              <w:t>28.30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28.30</w:t>
            </w:r>
          </w:p>
        </w:tc>
        <w:tc>
          <w:tcPr>
            <w:tcW w:w="1440" w:type="dxa"/>
            <w:vAlign w:val="center"/>
          </w:tcPr>
          <w:p>
            <w:pPr>
              <w:jc w:val="right"/>
            </w:pPr>
            <w:r>
              <w:rPr>
                <w:rFonts w:ascii="宋体" w:hAnsi="宋体" w:eastAsia="宋体" w:cs="宋体"/>
                <w:b w:val="0"/>
                <w:i w:val="0"/>
                <w:color w:val="000000"/>
                <w:sz w:val="17"/>
              </w:rPr>
              <w:t>28.30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单位：许昌市数字化城市管理中心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1,030.33</w:t>
            </w:r>
          </w:p>
        </w:tc>
        <w:tc>
          <w:tcPr>
            <w:tcW w:w="1600" w:type="dxa"/>
            <w:vAlign w:val="center"/>
          </w:tcPr>
          <w:p>
            <w:pPr>
              <w:jc w:val="right"/>
            </w:pPr>
            <w:r>
              <w:rPr>
                <w:rFonts w:ascii="宋体" w:hAnsi="宋体" w:eastAsia="宋体" w:cs="宋体"/>
                <w:b/>
                <w:i w:val="0"/>
                <w:color w:val="000000"/>
                <w:sz w:val="19"/>
              </w:rPr>
              <w:t>575.68</w:t>
            </w:r>
          </w:p>
        </w:tc>
        <w:tc>
          <w:tcPr>
            <w:tcW w:w="1600" w:type="dxa"/>
            <w:vAlign w:val="center"/>
          </w:tcPr>
          <w:p>
            <w:pPr>
              <w:jc w:val="right"/>
            </w:pPr>
            <w:r>
              <w:rPr>
                <w:rFonts w:ascii="宋体" w:hAnsi="宋体" w:eastAsia="宋体" w:cs="宋体"/>
                <w:b/>
                <w:i w:val="0"/>
                <w:color w:val="000000"/>
                <w:sz w:val="19"/>
              </w:rPr>
              <w:t>454.64</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578" w:type="dxa"/>
            <w:vAlign w:val="center"/>
          </w:tcPr>
          <w:p>
            <w:pPr>
              <w:jc w:val="right"/>
            </w:pPr>
            <w:r>
              <w:rPr>
                <w:rFonts w:ascii="宋体" w:hAnsi="宋体" w:eastAsia="宋体" w:cs="宋体"/>
                <w:b/>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28.53</w:t>
            </w:r>
          </w:p>
        </w:tc>
        <w:tc>
          <w:tcPr>
            <w:tcW w:w="1600" w:type="dxa"/>
            <w:vAlign w:val="center"/>
          </w:tcPr>
          <w:p>
            <w:pPr>
              <w:jc w:val="right"/>
            </w:pPr>
            <w:r>
              <w:rPr>
                <w:rFonts w:ascii="宋体" w:hAnsi="宋体" w:eastAsia="宋体" w:cs="宋体"/>
                <w:b w:val="0"/>
                <w:i w:val="0"/>
                <w:color w:val="000000"/>
                <w:sz w:val="19"/>
              </w:rPr>
              <w:t>28.53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2.59</w:t>
            </w:r>
          </w:p>
        </w:tc>
        <w:tc>
          <w:tcPr>
            <w:tcW w:w="1600" w:type="dxa"/>
            <w:vAlign w:val="center"/>
          </w:tcPr>
          <w:p>
            <w:pPr>
              <w:jc w:val="right"/>
            </w:pPr>
            <w:r>
              <w:rPr>
                <w:rFonts w:ascii="宋体" w:hAnsi="宋体" w:eastAsia="宋体" w:cs="宋体"/>
                <w:b w:val="0"/>
                <w:i w:val="0"/>
                <w:color w:val="000000"/>
                <w:sz w:val="19"/>
              </w:rPr>
              <w:t>2.59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2.59</w:t>
            </w:r>
          </w:p>
        </w:tc>
        <w:tc>
          <w:tcPr>
            <w:tcW w:w="1600" w:type="dxa"/>
            <w:vAlign w:val="center"/>
          </w:tcPr>
          <w:p>
            <w:pPr>
              <w:jc w:val="right"/>
            </w:pPr>
            <w:r>
              <w:rPr>
                <w:rFonts w:ascii="宋体" w:hAnsi="宋体" w:eastAsia="宋体" w:cs="宋体"/>
                <w:b w:val="0"/>
                <w:i w:val="0"/>
                <w:color w:val="000000"/>
                <w:sz w:val="19"/>
              </w:rPr>
              <w:t>2.59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25.94</w:t>
            </w:r>
          </w:p>
        </w:tc>
        <w:tc>
          <w:tcPr>
            <w:tcW w:w="1600" w:type="dxa"/>
            <w:vAlign w:val="center"/>
          </w:tcPr>
          <w:p>
            <w:pPr>
              <w:jc w:val="right"/>
            </w:pPr>
            <w:r>
              <w:rPr>
                <w:rFonts w:ascii="宋体" w:hAnsi="宋体" w:eastAsia="宋体" w:cs="宋体"/>
                <w:b w:val="0"/>
                <w:i w:val="0"/>
                <w:color w:val="000000"/>
                <w:sz w:val="19"/>
              </w:rPr>
              <w:t>25.94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25.94</w:t>
            </w:r>
          </w:p>
        </w:tc>
        <w:tc>
          <w:tcPr>
            <w:tcW w:w="1600" w:type="dxa"/>
            <w:vAlign w:val="center"/>
          </w:tcPr>
          <w:p>
            <w:pPr>
              <w:jc w:val="right"/>
            </w:pPr>
            <w:r>
              <w:rPr>
                <w:rFonts w:ascii="宋体" w:hAnsi="宋体" w:eastAsia="宋体" w:cs="宋体"/>
                <w:b w:val="0"/>
                <w:i w:val="0"/>
                <w:color w:val="000000"/>
                <w:sz w:val="19"/>
              </w:rPr>
              <w:t>25.94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33.94</w:t>
            </w:r>
          </w:p>
        </w:tc>
        <w:tc>
          <w:tcPr>
            <w:tcW w:w="1600" w:type="dxa"/>
            <w:vAlign w:val="center"/>
          </w:tcPr>
          <w:p>
            <w:pPr>
              <w:jc w:val="right"/>
            </w:pPr>
            <w:r>
              <w:rPr>
                <w:rFonts w:ascii="宋体" w:hAnsi="宋体" w:eastAsia="宋体" w:cs="宋体"/>
                <w:b w:val="0"/>
                <w:i w:val="0"/>
                <w:color w:val="000000"/>
                <w:sz w:val="19"/>
              </w:rPr>
              <w:t>33.94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33.94</w:t>
            </w:r>
          </w:p>
        </w:tc>
        <w:tc>
          <w:tcPr>
            <w:tcW w:w="1600" w:type="dxa"/>
            <w:vAlign w:val="center"/>
          </w:tcPr>
          <w:p>
            <w:pPr>
              <w:jc w:val="right"/>
            </w:pPr>
            <w:r>
              <w:rPr>
                <w:rFonts w:ascii="宋体" w:hAnsi="宋体" w:eastAsia="宋体" w:cs="宋体"/>
                <w:b w:val="0"/>
                <w:i w:val="0"/>
                <w:color w:val="000000"/>
                <w:sz w:val="19"/>
              </w:rPr>
              <w:t>33.94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2080502</w:t>
            </w:r>
          </w:p>
        </w:tc>
        <w:tc>
          <w:tcPr>
            <w:tcW w:w="3480" w:type="dxa"/>
            <w:vAlign w:val="center"/>
          </w:tcPr>
          <w:p>
            <w:pPr>
              <w:jc w:val="left"/>
            </w:pPr>
            <w:r>
              <w:rPr>
                <w:rFonts w:ascii="宋体" w:hAnsi="宋体" w:eastAsia="宋体" w:cs="宋体"/>
                <w:b w:val="0"/>
                <w:i w:val="0"/>
                <w:color w:val="000000"/>
                <w:sz w:val="19"/>
              </w:rPr>
              <w:t>事业单位离退休</w:t>
            </w:r>
          </w:p>
        </w:tc>
        <w:tc>
          <w:tcPr>
            <w:tcW w:w="1600" w:type="dxa"/>
            <w:vAlign w:val="center"/>
          </w:tcPr>
          <w:p>
            <w:pPr>
              <w:jc w:val="right"/>
            </w:pPr>
            <w:r>
              <w:rPr>
                <w:rFonts w:ascii="宋体" w:hAnsi="宋体" w:eastAsia="宋体" w:cs="宋体"/>
                <w:b w:val="0"/>
                <w:i w:val="0"/>
                <w:color w:val="000000"/>
                <w:sz w:val="19"/>
              </w:rPr>
              <w:t>3.92</w:t>
            </w:r>
          </w:p>
        </w:tc>
        <w:tc>
          <w:tcPr>
            <w:tcW w:w="1600" w:type="dxa"/>
            <w:vAlign w:val="center"/>
          </w:tcPr>
          <w:p>
            <w:pPr>
              <w:jc w:val="right"/>
            </w:pPr>
            <w:r>
              <w:rPr>
                <w:rFonts w:ascii="宋体" w:hAnsi="宋体" w:eastAsia="宋体" w:cs="宋体"/>
                <w:b w:val="0"/>
                <w:i w:val="0"/>
                <w:color w:val="000000"/>
                <w:sz w:val="19"/>
              </w:rPr>
              <w:t>3.92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30.03</w:t>
            </w:r>
          </w:p>
        </w:tc>
        <w:tc>
          <w:tcPr>
            <w:tcW w:w="1600" w:type="dxa"/>
            <w:vAlign w:val="center"/>
          </w:tcPr>
          <w:p>
            <w:pPr>
              <w:jc w:val="right"/>
            </w:pPr>
            <w:r>
              <w:rPr>
                <w:rFonts w:ascii="宋体" w:hAnsi="宋体" w:eastAsia="宋体" w:cs="宋体"/>
                <w:b w:val="0"/>
                <w:i w:val="0"/>
                <w:color w:val="000000"/>
                <w:sz w:val="19"/>
              </w:rPr>
              <w:t>30.03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14.46</w:t>
            </w:r>
          </w:p>
        </w:tc>
        <w:tc>
          <w:tcPr>
            <w:tcW w:w="1600" w:type="dxa"/>
            <w:vAlign w:val="center"/>
          </w:tcPr>
          <w:p>
            <w:pPr>
              <w:jc w:val="right"/>
            </w:pPr>
            <w:r>
              <w:rPr>
                <w:rFonts w:ascii="宋体" w:hAnsi="宋体" w:eastAsia="宋体" w:cs="宋体"/>
                <w:b w:val="0"/>
                <w:i w:val="0"/>
                <w:color w:val="000000"/>
                <w:sz w:val="19"/>
              </w:rPr>
              <w:t>14.46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14.46</w:t>
            </w:r>
          </w:p>
        </w:tc>
        <w:tc>
          <w:tcPr>
            <w:tcW w:w="1600" w:type="dxa"/>
            <w:vAlign w:val="center"/>
          </w:tcPr>
          <w:p>
            <w:pPr>
              <w:jc w:val="right"/>
            </w:pPr>
            <w:r>
              <w:rPr>
                <w:rFonts w:ascii="宋体" w:hAnsi="宋体" w:eastAsia="宋体" w:cs="宋体"/>
                <w:b w:val="0"/>
                <w:i w:val="0"/>
                <w:color w:val="000000"/>
                <w:sz w:val="19"/>
              </w:rPr>
              <w:t>14.46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2101102</w:t>
            </w:r>
          </w:p>
        </w:tc>
        <w:tc>
          <w:tcPr>
            <w:tcW w:w="3480" w:type="dxa"/>
            <w:vAlign w:val="center"/>
          </w:tcPr>
          <w:p>
            <w:pPr>
              <w:jc w:val="left"/>
            </w:pPr>
            <w:r>
              <w:rPr>
                <w:rFonts w:ascii="宋体" w:hAnsi="宋体" w:eastAsia="宋体" w:cs="宋体"/>
                <w:b w:val="0"/>
                <w:i w:val="0"/>
                <w:color w:val="000000"/>
                <w:sz w:val="19"/>
              </w:rPr>
              <w:t>事业单位医疗</w:t>
            </w:r>
          </w:p>
        </w:tc>
        <w:tc>
          <w:tcPr>
            <w:tcW w:w="1600" w:type="dxa"/>
            <w:vAlign w:val="center"/>
          </w:tcPr>
          <w:p>
            <w:pPr>
              <w:jc w:val="right"/>
            </w:pPr>
            <w:r>
              <w:rPr>
                <w:rFonts w:ascii="宋体" w:hAnsi="宋体" w:eastAsia="宋体" w:cs="宋体"/>
                <w:b w:val="0"/>
                <w:i w:val="0"/>
                <w:color w:val="000000"/>
                <w:sz w:val="19"/>
              </w:rPr>
              <w:t>14.46</w:t>
            </w:r>
          </w:p>
        </w:tc>
        <w:tc>
          <w:tcPr>
            <w:tcW w:w="1600" w:type="dxa"/>
            <w:vAlign w:val="center"/>
          </w:tcPr>
          <w:p>
            <w:pPr>
              <w:jc w:val="right"/>
            </w:pPr>
            <w:r>
              <w:rPr>
                <w:rFonts w:ascii="宋体" w:hAnsi="宋体" w:eastAsia="宋体" w:cs="宋体"/>
                <w:b w:val="0"/>
                <w:i w:val="0"/>
                <w:color w:val="000000"/>
                <w:sz w:val="19"/>
              </w:rPr>
              <w:t>14.46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212</w:t>
            </w:r>
          </w:p>
        </w:tc>
        <w:tc>
          <w:tcPr>
            <w:tcW w:w="3480" w:type="dxa"/>
            <w:vAlign w:val="center"/>
          </w:tcPr>
          <w:p>
            <w:pPr>
              <w:jc w:val="left"/>
            </w:pPr>
            <w:r>
              <w:rPr>
                <w:rFonts w:ascii="宋体" w:hAnsi="宋体" w:eastAsia="宋体" w:cs="宋体"/>
                <w:b w:val="0"/>
                <w:i w:val="0"/>
                <w:color w:val="000000"/>
                <w:sz w:val="19"/>
              </w:rPr>
              <w:t>城乡社区支出</w:t>
            </w:r>
          </w:p>
        </w:tc>
        <w:tc>
          <w:tcPr>
            <w:tcW w:w="1600" w:type="dxa"/>
            <w:vAlign w:val="center"/>
          </w:tcPr>
          <w:p>
            <w:pPr>
              <w:jc w:val="right"/>
            </w:pPr>
            <w:r>
              <w:rPr>
                <w:rFonts w:ascii="宋体" w:hAnsi="宋体" w:eastAsia="宋体" w:cs="宋体"/>
                <w:b w:val="0"/>
                <w:i w:val="0"/>
                <w:color w:val="000000"/>
                <w:sz w:val="19"/>
              </w:rPr>
              <w:t>925.10</w:t>
            </w:r>
          </w:p>
        </w:tc>
        <w:tc>
          <w:tcPr>
            <w:tcW w:w="1600" w:type="dxa"/>
            <w:vAlign w:val="center"/>
          </w:tcPr>
          <w:p>
            <w:pPr>
              <w:jc w:val="right"/>
            </w:pPr>
            <w:r>
              <w:rPr>
                <w:rFonts w:ascii="宋体" w:hAnsi="宋体" w:eastAsia="宋体" w:cs="宋体"/>
                <w:b w:val="0"/>
                <w:i w:val="0"/>
                <w:color w:val="000000"/>
                <w:sz w:val="19"/>
              </w:rPr>
              <w:t>470.45</w:t>
            </w:r>
          </w:p>
        </w:tc>
        <w:tc>
          <w:tcPr>
            <w:tcW w:w="1600" w:type="dxa"/>
            <w:vAlign w:val="center"/>
          </w:tcPr>
          <w:p>
            <w:pPr>
              <w:jc w:val="right"/>
            </w:pPr>
            <w:r>
              <w:rPr>
                <w:rFonts w:ascii="宋体" w:hAnsi="宋体" w:eastAsia="宋体" w:cs="宋体"/>
                <w:b w:val="0"/>
                <w:i w:val="0"/>
                <w:color w:val="000000"/>
                <w:sz w:val="19"/>
              </w:rPr>
              <w:t>454.64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21201</w:t>
            </w:r>
          </w:p>
        </w:tc>
        <w:tc>
          <w:tcPr>
            <w:tcW w:w="3480" w:type="dxa"/>
            <w:vAlign w:val="center"/>
          </w:tcPr>
          <w:p>
            <w:pPr>
              <w:jc w:val="left"/>
            </w:pPr>
            <w:r>
              <w:rPr>
                <w:rFonts w:ascii="宋体" w:hAnsi="宋体" w:eastAsia="宋体" w:cs="宋体"/>
                <w:b w:val="0"/>
                <w:i w:val="0"/>
                <w:color w:val="000000"/>
                <w:sz w:val="19"/>
              </w:rPr>
              <w:t>城乡社区管理事务</w:t>
            </w:r>
          </w:p>
        </w:tc>
        <w:tc>
          <w:tcPr>
            <w:tcW w:w="1600" w:type="dxa"/>
            <w:vAlign w:val="center"/>
          </w:tcPr>
          <w:p>
            <w:pPr>
              <w:jc w:val="right"/>
            </w:pPr>
            <w:r>
              <w:rPr>
                <w:rFonts w:ascii="宋体" w:hAnsi="宋体" w:eastAsia="宋体" w:cs="宋体"/>
                <w:b w:val="0"/>
                <w:i w:val="0"/>
                <w:color w:val="000000"/>
                <w:sz w:val="19"/>
              </w:rPr>
              <w:t>879.92</w:t>
            </w:r>
          </w:p>
        </w:tc>
        <w:tc>
          <w:tcPr>
            <w:tcW w:w="1600" w:type="dxa"/>
            <w:vAlign w:val="center"/>
          </w:tcPr>
          <w:p>
            <w:pPr>
              <w:jc w:val="right"/>
            </w:pPr>
            <w:r>
              <w:rPr>
                <w:rFonts w:ascii="宋体" w:hAnsi="宋体" w:eastAsia="宋体" w:cs="宋体"/>
                <w:b w:val="0"/>
                <w:i w:val="0"/>
                <w:color w:val="000000"/>
                <w:sz w:val="19"/>
              </w:rPr>
              <w:t>470.45</w:t>
            </w:r>
          </w:p>
        </w:tc>
        <w:tc>
          <w:tcPr>
            <w:tcW w:w="1600" w:type="dxa"/>
            <w:vAlign w:val="center"/>
          </w:tcPr>
          <w:p>
            <w:pPr>
              <w:jc w:val="right"/>
            </w:pPr>
            <w:r>
              <w:rPr>
                <w:rFonts w:ascii="宋体" w:hAnsi="宋体" w:eastAsia="宋体" w:cs="宋体"/>
                <w:b w:val="0"/>
                <w:i w:val="0"/>
                <w:color w:val="000000"/>
                <w:sz w:val="19"/>
              </w:rPr>
              <w:t>409.47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2120104</w:t>
            </w:r>
          </w:p>
        </w:tc>
        <w:tc>
          <w:tcPr>
            <w:tcW w:w="3480" w:type="dxa"/>
            <w:vAlign w:val="center"/>
          </w:tcPr>
          <w:p>
            <w:pPr>
              <w:jc w:val="left"/>
            </w:pPr>
            <w:r>
              <w:rPr>
                <w:rFonts w:ascii="宋体" w:hAnsi="宋体" w:eastAsia="宋体" w:cs="宋体"/>
                <w:b w:val="0"/>
                <w:i w:val="0"/>
                <w:color w:val="000000"/>
                <w:sz w:val="19"/>
              </w:rPr>
              <w:t>城管执法</w:t>
            </w:r>
          </w:p>
        </w:tc>
        <w:tc>
          <w:tcPr>
            <w:tcW w:w="1600" w:type="dxa"/>
            <w:vAlign w:val="center"/>
          </w:tcPr>
          <w:p>
            <w:pPr>
              <w:jc w:val="right"/>
            </w:pPr>
            <w:r>
              <w:rPr>
                <w:rFonts w:ascii="宋体" w:hAnsi="宋体" w:eastAsia="宋体" w:cs="宋体"/>
                <w:b w:val="0"/>
                <w:i w:val="0"/>
                <w:color w:val="000000"/>
                <w:sz w:val="19"/>
              </w:rPr>
              <w:t>879.92</w:t>
            </w:r>
          </w:p>
        </w:tc>
        <w:tc>
          <w:tcPr>
            <w:tcW w:w="1600" w:type="dxa"/>
            <w:vAlign w:val="center"/>
          </w:tcPr>
          <w:p>
            <w:pPr>
              <w:jc w:val="right"/>
            </w:pPr>
            <w:r>
              <w:rPr>
                <w:rFonts w:ascii="宋体" w:hAnsi="宋体" w:eastAsia="宋体" w:cs="宋体"/>
                <w:b w:val="0"/>
                <w:i w:val="0"/>
                <w:color w:val="000000"/>
                <w:sz w:val="19"/>
              </w:rPr>
              <w:t>470.45</w:t>
            </w:r>
          </w:p>
        </w:tc>
        <w:tc>
          <w:tcPr>
            <w:tcW w:w="1600" w:type="dxa"/>
            <w:vAlign w:val="center"/>
          </w:tcPr>
          <w:p>
            <w:pPr>
              <w:jc w:val="right"/>
            </w:pPr>
            <w:r>
              <w:rPr>
                <w:rFonts w:ascii="宋体" w:hAnsi="宋体" w:eastAsia="宋体" w:cs="宋体"/>
                <w:b w:val="0"/>
                <w:i w:val="0"/>
                <w:color w:val="000000"/>
                <w:sz w:val="19"/>
              </w:rPr>
              <w:t>409.47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21203</w:t>
            </w:r>
          </w:p>
        </w:tc>
        <w:tc>
          <w:tcPr>
            <w:tcW w:w="3480" w:type="dxa"/>
            <w:vAlign w:val="center"/>
          </w:tcPr>
          <w:p>
            <w:pPr>
              <w:jc w:val="left"/>
            </w:pPr>
            <w:r>
              <w:rPr>
                <w:rFonts w:ascii="宋体" w:hAnsi="宋体" w:eastAsia="宋体" w:cs="宋体"/>
                <w:b w:val="0"/>
                <w:i w:val="0"/>
                <w:color w:val="000000"/>
                <w:sz w:val="19"/>
              </w:rPr>
              <w:t>城乡社区公共设施</w:t>
            </w:r>
          </w:p>
        </w:tc>
        <w:tc>
          <w:tcPr>
            <w:tcW w:w="1600" w:type="dxa"/>
            <w:vAlign w:val="center"/>
          </w:tcPr>
          <w:p>
            <w:pPr>
              <w:jc w:val="right"/>
            </w:pPr>
            <w:r>
              <w:rPr>
                <w:rFonts w:ascii="宋体" w:hAnsi="宋体" w:eastAsia="宋体" w:cs="宋体"/>
                <w:b w:val="0"/>
                <w:i w:val="0"/>
                <w:color w:val="000000"/>
                <w:sz w:val="19"/>
              </w:rPr>
              <w:t>45.17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45.17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2120399</w:t>
            </w:r>
          </w:p>
        </w:tc>
        <w:tc>
          <w:tcPr>
            <w:tcW w:w="3480" w:type="dxa"/>
            <w:vAlign w:val="center"/>
          </w:tcPr>
          <w:p>
            <w:pPr>
              <w:jc w:val="left"/>
            </w:pPr>
            <w:r>
              <w:rPr>
                <w:rFonts w:ascii="宋体" w:hAnsi="宋体" w:eastAsia="宋体" w:cs="宋体"/>
                <w:b w:val="0"/>
                <w:i w:val="0"/>
                <w:color w:val="000000"/>
                <w:sz w:val="19"/>
              </w:rPr>
              <w:t>其他城乡社区公共设施支出</w:t>
            </w:r>
          </w:p>
        </w:tc>
        <w:tc>
          <w:tcPr>
            <w:tcW w:w="1600" w:type="dxa"/>
            <w:vAlign w:val="center"/>
          </w:tcPr>
          <w:p>
            <w:pPr>
              <w:jc w:val="right"/>
            </w:pPr>
            <w:r>
              <w:rPr>
                <w:rFonts w:ascii="宋体" w:hAnsi="宋体" w:eastAsia="宋体" w:cs="宋体"/>
                <w:b w:val="0"/>
                <w:i w:val="0"/>
                <w:color w:val="000000"/>
                <w:sz w:val="19"/>
              </w:rPr>
              <w:t>45.17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45.17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28.30</w:t>
            </w:r>
          </w:p>
        </w:tc>
        <w:tc>
          <w:tcPr>
            <w:tcW w:w="1600" w:type="dxa"/>
            <w:vAlign w:val="center"/>
          </w:tcPr>
          <w:p>
            <w:pPr>
              <w:jc w:val="right"/>
            </w:pPr>
            <w:r>
              <w:rPr>
                <w:rFonts w:ascii="宋体" w:hAnsi="宋体" w:eastAsia="宋体" w:cs="宋体"/>
                <w:b w:val="0"/>
                <w:i w:val="0"/>
                <w:color w:val="000000"/>
                <w:sz w:val="19"/>
              </w:rPr>
              <w:t>28.30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28.30</w:t>
            </w:r>
          </w:p>
        </w:tc>
        <w:tc>
          <w:tcPr>
            <w:tcW w:w="1600" w:type="dxa"/>
            <w:vAlign w:val="center"/>
          </w:tcPr>
          <w:p>
            <w:pPr>
              <w:jc w:val="right"/>
            </w:pPr>
            <w:r>
              <w:rPr>
                <w:rFonts w:ascii="宋体" w:hAnsi="宋体" w:eastAsia="宋体" w:cs="宋体"/>
                <w:b w:val="0"/>
                <w:i w:val="0"/>
                <w:color w:val="000000"/>
                <w:sz w:val="19"/>
              </w:rPr>
              <w:t>28.30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28.30</w:t>
            </w:r>
          </w:p>
        </w:tc>
        <w:tc>
          <w:tcPr>
            <w:tcW w:w="1600" w:type="dxa"/>
            <w:vAlign w:val="center"/>
          </w:tcPr>
          <w:p>
            <w:pPr>
              <w:jc w:val="right"/>
            </w:pPr>
            <w:r>
              <w:rPr>
                <w:rFonts w:ascii="宋体" w:hAnsi="宋体" w:eastAsia="宋体" w:cs="宋体"/>
                <w:b w:val="0"/>
                <w:i w:val="0"/>
                <w:color w:val="000000"/>
                <w:sz w:val="19"/>
              </w:rPr>
              <w:t>28.30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单位：许昌市数字化城市管理中心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1,009.04</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28.53</w:t>
            </w:r>
          </w:p>
        </w:tc>
        <w:tc>
          <w:tcPr>
            <w:tcW w:w="1420" w:type="dxa"/>
            <w:vAlign w:val="center"/>
          </w:tcPr>
          <w:p>
            <w:pPr>
              <w:jc w:val="right"/>
            </w:pPr>
            <w:r>
              <w:rPr>
                <w:rFonts w:ascii="宋体" w:hAnsi="宋体" w:eastAsia="宋体" w:cs="宋体"/>
                <w:b w:val="0"/>
                <w:i w:val="0"/>
                <w:color w:val="000000"/>
                <w:sz w:val="18"/>
              </w:rPr>
              <w:t>28.53</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33.94</w:t>
            </w:r>
          </w:p>
        </w:tc>
        <w:tc>
          <w:tcPr>
            <w:tcW w:w="1420" w:type="dxa"/>
            <w:vAlign w:val="center"/>
          </w:tcPr>
          <w:p>
            <w:pPr>
              <w:jc w:val="right"/>
            </w:pPr>
            <w:r>
              <w:rPr>
                <w:rFonts w:ascii="宋体" w:hAnsi="宋体" w:eastAsia="宋体" w:cs="宋体"/>
                <w:b w:val="0"/>
                <w:i w:val="0"/>
                <w:color w:val="000000"/>
                <w:sz w:val="18"/>
              </w:rPr>
              <w:t>33.94</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14.46</w:t>
            </w:r>
          </w:p>
        </w:tc>
        <w:tc>
          <w:tcPr>
            <w:tcW w:w="1420" w:type="dxa"/>
            <w:vAlign w:val="center"/>
          </w:tcPr>
          <w:p>
            <w:pPr>
              <w:jc w:val="right"/>
            </w:pPr>
            <w:r>
              <w:rPr>
                <w:rFonts w:ascii="宋体" w:hAnsi="宋体" w:eastAsia="宋体" w:cs="宋体"/>
                <w:b w:val="0"/>
                <w:i w:val="0"/>
                <w:color w:val="000000"/>
                <w:sz w:val="18"/>
              </w:rPr>
              <w:t>14.46</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925.10</w:t>
            </w:r>
          </w:p>
        </w:tc>
        <w:tc>
          <w:tcPr>
            <w:tcW w:w="1420" w:type="dxa"/>
            <w:vAlign w:val="center"/>
          </w:tcPr>
          <w:p>
            <w:pPr>
              <w:jc w:val="right"/>
            </w:pPr>
            <w:r>
              <w:rPr>
                <w:rFonts w:ascii="宋体" w:hAnsi="宋体" w:eastAsia="宋体" w:cs="宋体"/>
                <w:b w:val="0"/>
                <w:i w:val="0"/>
                <w:color w:val="000000"/>
                <w:sz w:val="18"/>
              </w:rPr>
              <w:t>925.10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28.30</w:t>
            </w:r>
          </w:p>
        </w:tc>
        <w:tc>
          <w:tcPr>
            <w:tcW w:w="1420" w:type="dxa"/>
            <w:vAlign w:val="center"/>
          </w:tcPr>
          <w:p>
            <w:pPr>
              <w:jc w:val="right"/>
            </w:pPr>
            <w:r>
              <w:rPr>
                <w:rFonts w:ascii="宋体" w:hAnsi="宋体" w:eastAsia="宋体" w:cs="宋体"/>
                <w:b w:val="0"/>
                <w:i w:val="0"/>
                <w:color w:val="000000"/>
                <w:sz w:val="18"/>
              </w:rPr>
              <w:t>28.30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1,009.04</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1,030.33</w:t>
            </w:r>
          </w:p>
        </w:tc>
        <w:tc>
          <w:tcPr>
            <w:tcW w:w="1420" w:type="dxa"/>
            <w:vAlign w:val="center"/>
          </w:tcPr>
          <w:p>
            <w:pPr>
              <w:jc w:val="right"/>
            </w:pPr>
            <w:r>
              <w:rPr>
                <w:rFonts w:ascii="宋体" w:hAnsi="宋体" w:eastAsia="宋体" w:cs="宋体"/>
                <w:b w:val="0"/>
                <w:i w:val="0"/>
                <w:color w:val="000000"/>
                <w:sz w:val="18"/>
              </w:rPr>
              <w:t>1,030.33</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21.29</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21.29</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1,030.33</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1,030.33</w:t>
            </w:r>
          </w:p>
        </w:tc>
        <w:tc>
          <w:tcPr>
            <w:tcW w:w="1420" w:type="dxa"/>
            <w:vAlign w:val="center"/>
          </w:tcPr>
          <w:p>
            <w:pPr>
              <w:jc w:val="right"/>
            </w:pPr>
            <w:r>
              <w:rPr>
                <w:rFonts w:ascii="宋体" w:hAnsi="宋体" w:eastAsia="宋体" w:cs="宋体"/>
                <w:b w:val="0"/>
                <w:i w:val="0"/>
                <w:color w:val="000000"/>
                <w:sz w:val="18"/>
              </w:rPr>
              <w:t>1,030.33</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单位：许昌市数字化城市管理中心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1,030.33</w:t>
            </w:r>
          </w:p>
        </w:tc>
        <w:tc>
          <w:tcPr>
            <w:tcW w:w="2700" w:type="dxa"/>
            <w:vAlign w:val="center"/>
          </w:tcPr>
          <w:p>
            <w:pPr>
              <w:jc w:val="right"/>
            </w:pPr>
            <w:r>
              <w:rPr>
                <w:rFonts w:ascii="宋体" w:hAnsi="宋体" w:eastAsia="宋体" w:cs="宋体"/>
                <w:b/>
                <w:i w:val="0"/>
                <w:color w:val="000000"/>
                <w:sz w:val="25"/>
              </w:rPr>
              <w:t>575.68</w:t>
            </w:r>
          </w:p>
        </w:tc>
        <w:tc>
          <w:tcPr>
            <w:tcW w:w="2658" w:type="dxa"/>
            <w:vAlign w:val="center"/>
          </w:tcPr>
          <w:p>
            <w:pPr>
              <w:jc w:val="right"/>
            </w:pPr>
            <w:r>
              <w:rPr>
                <w:rFonts w:ascii="宋体" w:hAnsi="宋体" w:eastAsia="宋体" w:cs="宋体"/>
                <w:b/>
                <w:i w:val="0"/>
                <w:color w:val="000000"/>
                <w:sz w:val="25"/>
              </w:rPr>
              <w:t>454.64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28.53</w:t>
            </w:r>
          </w:p>
        </w:tc>
        <w:tc>
          <w:tcPr>
            <w:tcW w:w="2700" w:type="dxa"/>
            <w:vAlign w:val="center"/>
          </w:tcPr>
          <w:p>
            <w:pPr>
              <w:jc w:val="right"/>
            </w:pPr>
            <w:r>
              <w:rPr>
                <w:rFonts w:ascii="宋体" w:hAnsi="宋体" w:eastAsia="宋体" w:cs="宋体"/>
                <w:b w:val="0"/>
                <w:i w:val="0"/>
                <w:color w:val="000000"/>
                <w:sz w:val="25"/>
              </w:rPr>
              <w:t>28.53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2.59</w:t>
            </w:r>
          </w:p>
        </w:tc>
        <w:tc>
          <w:tcPr>
            <w:tcW w:w="2700" w:type="dxa"/>
            <w:vAlign w:val="center"/>
          </w:tcPr>
          <w:p>
            <w:pPr>
              <w:jc w:val="right"/>
            </w:pPr>
            <w:r>
              <w:rPr>
                <w:rFonts w:ascii="宋体" w:hAnsi="宋体" w:eastAsia="宋体" w:cs="宋体"/>
                <w:b w:val="0"/>
                <w:i w:val="0"/>
                <w:color w:val="000000"/>
                <w:sz w:val="25"/>
              </w:rPr>
              <w:t>2.59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2.59</w:t>
            </w:r>
          </w:p>
        </w:tc>
        <w:tc>
          <w:tcPr>
            <w:tcW w:w="2700" w:type="dxa"/>
            <w:vAlign w:val="center"/>
          </w:tcPr>
          <w:p>
            <w:pPr>
              <w:jc w:val="right"/>
            </w:pPr>
            <w:r>
              <w:rPr>
                <w:rFonts w:ascii="宋体" w:hAnsi="宋体" w:eastAsia="宋体" w:cs="宋体"/>
                <w:b w:val="0"/>
                <w:i w:val="0"/>
                <w:color w:val="000000"/>
                <w:sz w:val="25"/>
              </w:rPr>
              <w:t>2.59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25.94</w:t>
            </w:r>
          </w:p>
        </w:tc>
        <w:tc>
          <w:tcPr>
            <w:tcW w:w="2700" w:type="dxa"/>
            <w:vAlign w:val="center"/>
          </w:tcPr>
          <w:p>
            <w:pPr>
              <w:jc w:val="right"/>
            </w:pPr>
            <w:r>
              <w:rPr>
                <w:rFonts w:ascii="宋体" w:hAnsi="宋体" w:eastAsia="宋体" w:cs="宋体"/>
                <w:b w:val="0"/>
                <w:i w:val="0"/>
                <w:color w:val="000000"/>
                <w:sz w:val="25"/>
              </w:rPr>
              <w:t>25.94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25.94</w:t>
            </w:r>
          </w:p>
        </w:tc>
        <w:tc>
          <w:tcPr>
            <w:tcW w:w="2700" w:type="dxa"/>
            <w:vAlign w:val="center"/>
          </w:tcPr>
          <w:p>
            <w:pPr>
              <w:jc w:val="right"/>
            </w:pPr>
            <w:r>
              <w:rPr>
                <w:rFonts w:ascii="宋体" w:hAnsi="宋体" w:eastAsia="宋体" w:cs="宋体"/>
                <w:b w:val="0"/>
                <w:i w:val="0"/>
                <w:color w:val="000000"/>
                <w:sz w:val="25"/>
              </w:rPr>
              <w:t>25.94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33.94</w:t>
            </w:r>
          </w:p>
        </w:tc>
        <w:tc>
          <w:tcPr>
            <w:tcW w:w="2700" w:type="dxa"/>
            <w:vAlign w:val="center"/>
          </w:tcPr>
          <w:p>
            <w:pPr>
              <w:jc w:val="right"/>
            </w:pPr>
            <w:r>
              <w:rPr>
                <w:rFonts w:ascii="宋体" w:hAnsi="宋体" w:eastAsia="宋体" w:cs="宋体"/>
                <w:b w:val="0"/>
                <w:i w:val="0"/>
                <w:color w:val="000000"/>
                <w:sz w:val="25"/>
              </w:rPr>
              <w:t>33.94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33.94</w:t>
            </w:r>
          </w:p>
        </w:tc>
        <w:tc>
          <w:tcPr>
            <w:tcW w:w="2700" w:type="dxa"/>
            <w:vAlign w:val="center"/>
          </w:tcPr>
          <w:p>
            <w:pPr>
              <w:jc w:val="right"/>
            </w:pPr>
            <w:r>
              <w:rPr>
                <w:rFonts w:ascii="宋体" w:hAnsi="宋体" w:eastAsia="宋体" w:cs="宋体"/>
                <w:b w:val="0"/>
                <w:i w:val="0"/>
                <w:color w:val="000000"/>
                <w:sz w:val="25"/>
              </w:rPr>
              <w:t>33.94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2080502</w:t>
            </w:r>
          </w:p>
        </w:tc>
        <w:tc>
          <w:tcPr>
            <w:tcW w:w="4700" w:type="dxa"/>
            <w:vAlign w:val="center"/>
          </w:tcPr>
          <w:p>
            <w:pPr>
              <w:jc w:val="left"/>
            </w:pPr>
            <w:r>
              <w:rPr>
                <w:rFonts w:ascii="宋体" w:hAnsi="宋体" w:eastAsia="宋体" w:cs="宋体"/>
                <w:b w:val="0"/>
                <w:i w:val="0"/>
                <w:color w:val="000000"/>
                <w:sz w:val="25"/>
              </w:rPr>
              <w:t>事业单位离退休</w:t>
            </w:r>
          </w:p>
        </w:tc>
        <w:tc>
          <w:tcPr>
            <w:tcW w:w="2700" w:type="dxa"/>
            <w:vAlign w:val="center"/>
          </w:tcPr>
          <w:p>
            <w:pPr>
              <w:jc w:val="right"/>
            </w:pPr>
            <w:r>
              <w:rPr>
                <w:rFonts w:ascii="宋体" w:hAnsi="宋体" w:eastAsia="宋体" w:cs="宋体"/>
                <w:b w:val="0"/>
                <w:i w:val="0"/>
                <w:color w:val="000000"/>
                <w:sz w:val="25"/>
              </w:rPr>
              <w:t>3.92</w:t>
            </w:r>
          </w:p>
        </w:tc>
        <w:tc>
          <w:tcPr>
            <w:tcW w:w="2700" w:type="dxa"/>
            <w:vAlign w:val="center"/>
          </w:tcPr>
          <w:p>
            <w:pPr>
              <w:jc w:val="right"/>
            </w:pPr>
            <w:r>
              <w:rPr>
                <w:rFonts w:ascii="宋体" w:hAnsi="宋体" w:eastAsia="宋体" w:cs="宋体"/>
                <w:b w:val="0"/>
                <w:i w:val="0"/>
                <w:color w:val="000000"/>
                <w:sz w:val="25"/>
              </w:rPr>
              <w:t>3.92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30.03</w:t>
            </w:r>
          </w:p>
        </w:tc>
        <w:tc>
          <w:tcPr>
            <w:tcW w:w="2700" w:type="dxa"/>
            <w:vAlign w:val="center"/>
          </w:tcPr>
          <w:p>
            <w:pPr>
              <w:jc w:val="right"/>
            </w:pPr>
            <w:r>
              <w:rPr>
                <w:rFonts w:ascii="宋体" w:hAnsi="宋体" w:eastAsia="宋体" w:cs="宋体"/>
                <w:b w:val="0"/>
                <w:i w:val="0"/>
                <w:color w:val="000000"/>
                <w:sz w:val="25"/>
              </w:rPr>
              <w:t>30.03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14.46</w:t>
            </w:r>
          </w:p>
        </w:tc>
        <w:tc>
          <w:tcPr>
            <w:tcW w:w="2700" w:type="dxa"/>
            <w:vAlign w:val="center"/>
          </w:tcPr>
          <w:p>
            <w:pPr>
              <w:jc w:val="right"/>
            </w:pPr>
            <w:r>
              <w:rPr>
                <w:rFonts w:ascii="宋体" w:hAnsi="宋体" w:eastAsia="宋体" w:cs="宋体"/>
                <w:b w:val="0"/>
                <w:i w:val="0"/>
                <w:color w:val="000000"/>
                <w:sz w:val="25"/>
              </w:rPr>
              <w:t>14.46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14.46</w:t>
            </w:r>
          </w:p>
        </w:tc>
        <w:tc>
          <w:tcPr>
            <w:tcW w:w="2700" w:type="dxa"/>
            <w:vAlign w:val="center"/>
          </w:tcPr>
          <w:p>
            <w:pPr>
              <w:jc w:val="right"/>
            </w:pPr>
            <w:r>
              <w:rPr>
                <w:rFonts w:ascii="宋体" w:hAnsi="宋体" w:eastAsia="宋体" w:cs="宋体"/>
                <w:b w:val="0"/>
                <w:i w:val="0"/>
                <w:color w:val="000000"/>
                <w:sz w:val="25"/>
              </w:rPr>
              <w:t>14.46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2101102</w:t>
            </w:r>
          </w:p>
        </w:tc>
        <w:tc>
          <w:tcPr>
            <w:tcW w:w="4700" w:type="dxa"/>
            <w:vAlign w:val="center"/>
          </w:tcPr>
          <w:p>
            <w:pPr>
              <w:jc w:val="left"/>
            </w:pPr>
            <w:r>
              <w:rPr>
                <w:rFonts w:ascii="宋体" w:hAnsi="宋体" w:eastAsia="宋体" w:cs="宋体"/>
                <w:b w:val="0"/>
                <w:i w:val="0"/>
                <w:color w:val="000000"/>
                <w:sz w:val="25"/>
              </w:rPr>
              <w:t>事业单位医疗</w:t>
            </w:r>
          </w:p>
        </w:tc>
        <w:tc>
          <w:tcPr>
            <w:tcW w:w="2700" w:type="dxa"/>
            <w:vAlign w:val="center"/>
          </w:tcPr>
          <w:p>
            <w:pPr>
              <w:jc w:val="right"/>
            </w:pPr>
            <w:r>
              <w:rPr>
                <w:rFonts w:ascii="宋体" w:hAnsi="宋体" w:eastAsia="宋体" w:cs="宋体"/>
                <w:b w:val="0"/>
                <w:i w:val="0"/>
                <w:color w:val="000000"/>
                <w:sz w:val="25"/>
              </w:rPr>
              <w:t>14.46</w:t>
            </w:r>
          </w:p>
        </w:tc>
        <w:tc>
          <w:tcPr>
            <w:tcW w:w="2700" w:type="dxa"/>
            <w:vAlign w:val="center"/>
          </w:tcPr>
          <w:p>
            <w:pPr>
              <w:jc w:val="right"/>
            </w:pPr>
            <w:r>
              <w:rPr>
                <w:rFonts w:ascii="宋体" w:hAnsi="宋体" w:eastAsia="宋体" w:cs="宋体"/>
                <w:b w:val="0"/>
                <w:i w:val="0"/>
                <w:color w:val="000000"/>
                <w:sz w:val="25"/>
              </w:rPr>
              <w:t>14.46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212</w:t>
            </w:r>
          </w:p>
        </w:tc>
        <w:tc>
          <w:tcPr>
            <w:tcW w:w="4700" w:type="dxa"/>
            <w:vAlign w:val="center"/>
          </w:tcPr>
          <w:p>
            <w:pPr>
              <w:jc w:val="left"/>
            </w:pPr>
            <w:r>
              <w:rPr>
                <w:rFonts w:ascii="宋体" w:hAnsi="宋体" w:eastAsia="宋体" w:cs="宋体"/>
                <w:b w:val="0"/>
                <w:i w:val="0"/>
                <w:color w:val="000000"/>
                <w:sz w:val="25"/>
              </w:rPr>
              <w:t>城乡社区支出</w:t>
            </w:r>
          </w:p>
        </w:tc>
        <w:tc>
          <w:tcPr>
            <w:tcW w:w="2700" w:type="dxa"/>
            <w:vAlign w:val="center"/>
          </w:tcPr>
          <w:p>
            <w:pPr>
              <w:jc w:val="right"/>
            </w:pPr>
            <w:r>
              <w:rPr>
                <w:rFonts w:ascii="宋体" w:hAnsi="宋体" w:eastAsia="宋体" w:cs="宋体"/>
                <w:b w:val="0"/>
                <w:i w:val="0"/>
                <w:color w:val="000000"/>
                <w:sz w:val="25"/>
              </w:rPr>
              <w:t>925.10</w:t>
            </w:r>
          </w:p>
        </w:tc>
        <w:tc>
          <w:tcPr>
            <w:tcW w:w="2700" w:type="dxa"/>
            <w:vAlign w:val="center"/>
          </w:tcPr>
          <w:p>
            <w:pPr>
              <w:jc w:val="right"/>
            </w:pPr>
            <w:r>
              <w:rPr>
                <w:rFonts w:ascii="宋体" w:hAnsi="宋体" w:eastAsia="宋体" w:cs="宋体"/>
                <w:b w:val="0"/>
                <w:i w:val="0"/>
                <w:color w:val="000000"/>
                <w:sz w:val="25"/>
              </w:rPr>
              <w:t>470.45</w:t>
            </w:r>
          </w:p>
        </w:tc>
        <w:tc>
          <w:tcPr>
            <w:tcW w:w="2658" w:type="dxa"/>
            <w:vAlign w:val="center"/>
          </w:tcPr>
          <w:p>
            <w:pPr>
              <w:jc w:val="right"/>
            </w:pPr>
            <w:r>
              <w:rPr>
                <w:rFonts w:ascii="宋体" w:hAnsi="宋体" w:eastAsia="宋体" w:cs="宋体"/>
                <w:b w:val="0"/>
                <w:i w:val="0"/>
                <w:color w:val="000000"/>
                <w:sz w:val="25"/>
              </w:rPr>
              <w:t>454.64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21201</w:t>
            </w:r>
          </w:p>
        </w:tc>
        <w:tc>
          <w:tcPr>
            <w:tcW w:w="4700" w:type="dxa"/>
            <w:vAlign w:val="center"/>
          </w:tcPr>
          <w:p>
            <w:pPr>
              <w:jc w:val="left"/>
            </w:pPr>
            <w:r>
              <w:rPr>
                <w:rFonts w:ascii="宋体" w:hAnsi="宋体" w:eastAsia="宋体" w:cs="宋体"/>
                <w:b w:val="0"/>
                <w:i w:val="0"/>
                <w:color w:val="000000"/>
                <w:sz w:val="25"/>
              </w:rPr>
              <w:t>城乡社区管理事务</w:t>
            </w:r>
          </w:p>
        </w:tc>
        <w:tc>
          <w:tcPr>
            <w:tcW w:w="2700" w:type="dxa"/>
            <w:vAlign w:val="center"/>
          </w:tcPr>
          <w:p>
            <w:pPr>
              <w:jc w:val="right"/>
            </w:pPr>
            <w:r>
              <w:rPr>
                <w:rFonts w:ascii="宋体" w:hAnsi="宋体" w:eastAsia="宋体" w:cs="宋体"/>
                <w:b w:val="0"/>
                <w:i w:val="0"/>
                <w:color w:val="000000"/>
                <w:sz w:val="25"/>
              </w:rPr>
              <w:t>879.92</w:t>
            </w:r>
          </w:p>
        </w:tc>
        <w:tc>
          <w:tcPr>
            <w:tcW w:w="2700" w:type="dxa"/>
            <w:vAlign w:val="center"/>
          </w:tcPr>
          <w:p>
            <w:pPr>
              <w:jc w:val="right"/>
            </w:pPr>
            <w:r>
              <w:rPr>
                <w:rFonts w:ascii="宋体" w:hAnsi="宋体" w:eastAsia="宋体" w:cs="宋体"/>
                <w:b w:val="0"/>
                <w:i w:val="0"/>
                <w:color w:val="000000"/>
                <w:sz w:val="25"/>
              </w:rPr>
              <w:t>470.45</w:t>
            </w:r>
          </w:p>
        </w:tc>
        <w:tc>
          <w:tcPr>
            <w:tcW w:w="2658" w:type="dxa"/>
            <w:vAlign w:val="center"/>
          </w:tcPr>
          <w:p>
            <w:pPr>
              <w:jc w:val="right"/>
            </w:pPr>
            <w:r>
              <w:rPr>
                <w:rFonts w:ascii="宋体" w:hAnsi="宋体" w:eastAsia="宋体" w:cs="宋体"/>
                <w:b w:val="0"/>
                <w:i w:val="0"/>
                <w:color w:val="000000"/>
                <w:sz w:val="25"/>
              </w:rPr>
              <w:t>409.47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2120104</w:t>
            </w:r>
          </w:p>
        </w:tc>
        <w:tc>
          <w:tcPr>
            <w:tcW w:w="4700" w:type="dxa"/>
            <w:vAlign w:val="center"/>
          </w:tcPr>
          <w:p>
            <w:pPr>
              <w:jc w:val="left"/>
            </w:pPr>
            <w:r>
              <w:rPr>
                <w:rFonts w:ascii="宋体" w:hAnsi="宋体" w:eastAsia="宋体" w:cs="宋体"/>
                <w:b w:val="0"/>
                <w:i w:val="0"/>
                <w:color w:val="000000"/>
                <w:sz w:val="25"/>
              </w:rPr>
              <w:t>城管执法</w:t>
            </w:r>
          </w:p>
        </w:tc>
        <w:tc>
          <w:tcPr>
            <w:tcW w:w="2700" w:type="dxa"/>
            <w:vAlign w:val="center"/>
          </w:tcPr>
          <w:p>
            <w:pPr>
              <w:jc w:val="right"/>
            </w:pPr>
            <w:r>
              <w:rPr>
                <w:rFonts w:ascii="宋体" w:hAnsi="宋体" w:eastAsia="宋体" w:cs="宋体"/>
                <w:b w:val="0"/>
                <w:i w:val="0"/>
                <w:color w:val="000000"/>
                <w:sz w:val="25"/>
              </w:rPr>
              <w:t>879.92</w:t>
            </w:r>
          </w:p>
        </w:tc>
        <w:tc>
          <w:tcPr>
            <w:tcW w:w="2700" w:type="dxa"/>
            <w:vAlign w:val="center"/>
          </w:tcPr>
          <w:p>
            <w:pPr>
              <w:jc w:val="right"/>
            </w:pPr>
            <w:r>
              <w:rPr>
                <w:rFonts w:ascii="宋体" w:hAnsi="宋体" w:eastAsia="宋体" w:cs="宋体"/>
                <w:b w:val="0"/>
                <w:i w:val="0"/>
                <w:color w:val="000000"/>
                <w:sz w:val="25"/>
              </w:rPr>
              <w:t>470.45</w:t>
            </w:r>
          </w:p>
        </w:tc>
        <w:tc>
          <w:tcPr>
            <w:tcW w:w="2658" w:type="dxa"/>
            <w:vAlign w:val="center"/>
          </w:tcPr>
          <w:p>
            <w:pPr>
              <w:jc w:val="right"/>
            </w:pPr>
            <w:r>
              <w:rPr>
                <w:rFonts w:ascii="宋体" w:hAnsi="宋体" w:eastAsia="宋体" w:cs="宋体"/>
                <w:b w:val="0"/>
                <w:i w:val="0"/>
                <w:color w:val="000000"/>
                <w:sz w:val="25"/>
              </w:rPr>
              <w:t>409.47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21203</w:t>
            </w:r>
          </w:p>
        </w:tc>
        <w:tc>
          <w:tcPr>
            <w:tcW w:w="4700" w:type="dxa"/>
            <w:vAlign w:val="center"/>
          </w:tcPr>
          <w:p>
            <w:pPr>
              <w:jc w:val="left"/>
            </w:pPr>
            <w:r>
              <w:rPr>
                <w:rFonts w:ascii="宋体" w:hAnsi="宋体" w:eastAsia="宋体" w:cs="宋体"/>
                <w:b w:val="0"/>
                <w:i w:val="0"/>
                <w:color w:val="000000"/>
                <w:sz w:val="25"/>
              </w:rPr>
              <w:t>城乡社区公共设施</w:t>
            </w:r>
          </w:p>
        </w:tc>
        <w:tc>
          <w:tcPr>
            <w:tcW w:w="2700" w:type="dxa"/>
            <w:vAlign w:val="center"/>
          </w:tcPr>
          <w:p>
            <w:pPr>
              <w:jc w:val="right"/>
            </w:pPr>
            <w:r>
              <w:rPr>
                <w:rFonts w:ascii="宋体" w:hAnsi="宋体" w:eastAsia="宋体" w:cs="宋体"/>
                <w:b w:val="0"/>
                <w:i w:val="0"/>
                <w:color w:val="000000"/>
                <w:sz w:val="25"/>
              </w:rPr>
              <w:t>45.17</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45.17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2120399</w:t>
            </w:r>
          </w:p>
        </w:tc>
        <w:tc>
          <w:tcPr>
            <w:tcW w:w="4700" w:type="dxa"/>
            <w:vAlign w:val="center"/>
          </w:tcPr>
          <w:p>
            <w:pPr>
              <w:jc w:val="left"/>
            </w:pPr>
            <w:r>
              <w:rPr>
                <w:rFonts w:ascii="宋体" w:hAnsi="宋体" w:eastAsia="宋体" w:cs="宋体"/>
                <w:b w:val="0"/>
                <w:i w:val="0"/>
                <w:color w:val="000000"/>
                <w:sz w:val="25"/>
              </w:rPr>
              <w:t>其他城乡社区公共设施支出</w:t>
            </w:r>
          </w:p>
        </w:tc>
        <w:tc>
          <w:tcPr>
            <w:tcW w:w="2700" w:type="dxa"/>
            <w:vAlign w:val="center"/>
          </w:tcPr>
          <w:p>
            <w:pPr>
              <w:jc w:val="right"/>
            </w:pPr>
            <w:r>
              <w:rPr>
                <w:rFonts w:ascii="宋体" w:hAnsi="宋体" w:eastAsia="宋体" w:cs="宋体"/>
                <w:b w:val="0"/>
                <w:i w:val="0"/>
                <w:color w:val="000000"/>
                <w:sz w:val="25"/>
              </w:rPr>
              <w:t>45.17</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45.17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28.30</w:t>
            </w:r>
          </w:p>
        </w:tc>
        <w:tc>
          <w:tcPr>
            <w:tcW w:w="2700" w:type="dxa"/>
            <w:vAlign w:val="center"/>
          </w:tcPr>
          <w:p>
            <w:pPr>
              <w:jc w:val="right"/>
            </w:pPr>
            <w:r>
              <w:rPr>
                <w:rFonts w:ascii="宋体" w:hAnsi="宋体" w:eastAsia="宋体" w:cs="宋体"/>
                <w:b w:val="0"/>
                <w:i w:val="0"/>
                <w:color w:val="000000"/>
                <w:sz w:val="25"/>
              </w:rPr>
              <w:t>28.30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28.30</w:t>
            </w:r>
          </w:p>
        </w:tc>
        <w:tc>
          <w:tcPr>
            <w:tcW w:w="2700" w:type="dxa"/>
            <w:vAlign w:val="center"/>
          </w:tcPr>
          <w:p>
            <w:pPr>
              <w:jc w:val="right"/>
            </w:pPr>
            <w:r>
              <w:rPr>
                <w:rFonts w:ascii="宋体" w:hAnsi="宋体" w:eastAsia="宋体" w:cs="宋体"/>
                <w:b w:val="0"/>
                <w:i w:val="0"/>
                <w:color w:val="000000"/>
                <w:sz w:val="25"/>
              </w:rPr>
              <w:t>28.30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28.30</w:t>
            </w:r>
          </w:p>
        </w:tc>
        <w:tc>
          <w:tcPr>
            <w:tcW w:w="2700" w:type="dxa"/>
            <w:vAlign w:val="center"/>
          </w:tcPr>
          <w:p>
            <w:pPr>
              <w:jc w:val="right"/>
            </w:pPr>
            <w:r>
              <w:rPr>
                <w:rFonts w:ascii="宋体" w:hAnsi="宋体" w:eastAsia="宋体" w:cs="宋体"/>
                <w:b w:val="0"/>
                <w:i w:val="0"/>
                <w:color w:val="000000"/>
                <w:sz w:val="25"/>
              </w:rPr>
              <w:t>28.30</w:t>
            </w:r>
          </w:p>
        </w:tc>
        <w:tc>
          <w:tcPr>
            <w:tcW w:w="2658" w:type="dxa"/>
            <w:vAlign w:val="center"/>
          </w:tcPr>
          <w:p>
            <w:pPr>
              <w:jc w:val="right"/>
            </w:pPr>
            <w:r>
              <w:rPr>
                <w:rFonts w:ascii="宋体" w:hAnsi="宋体" w:eastAsia="宋体" w:cs="宋体"/>
                <w:b w:val="0"/>
                <w:i w:val="0"/>
                <w:color w:val="000000"/>
                <w:sz w:val="25"/>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单位：许昌市数字化城市管理中心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536.39</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35.38</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109.45</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4.09</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106.56</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171.37</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73.42</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30.54</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0.43</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0.97</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14.46</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1.92</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2.00</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3.32</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28.30</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2.11</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0.29</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1.12</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3.92</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3.92</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2.59</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2.31</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6.92</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7.17</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2.42</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540.30</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35.38</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单位：许昌市数字化城市管理中心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单位：许昌市数字化城市管理中心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单位：许昌市数字化城市管理中心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6.92</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6.92</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6.92</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6.92</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6.92</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6.92</w:t>
            </w:r>
          </w:p>
        </w:tc>
        <w:tc>
          <w:tcPr>
            <w:tcW w:w="11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bookmarkStart w:id="0" w:name="_GoBack"/>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2023年度收、支总计均为1030.33万元。与上年度相比，收、支总计各减少807.30万元，下降43.93%。主要原因是12345政务服务热线运营维护费部分经费从我单位划出。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1009.04万元，其中：财政拨款收入1009.04万元，占100.00%；上级补助收入0.00万元，占0.00%；事业收入0.00万元，占0.00%；经营收入0.00万元，占0.00%；附属单位上缴收入0.00万元，占0.00%；其他收入0.00万元，占0.00%。</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2023年度支出合计1030.33万元，其中：基本支出575.68万元，占55.87%；项目支出454.64万元，占44.13%；上缴上级支出0.00万元，占0.00%；经营支出0.00万元，占0.00%；对附属单位补助支出0.00万元，占0.00%。</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2023年度财政拨款收、支总计均为1030.33万元。与上年度相比，财政拨款收、支总计各减少807.30万元，下降43.93%。主要原因是12345政务服务热线运营维护费部分经费从我单位划出。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2" w:firstLineChars="200"/>
        <w:jc w:val="both"/>
        <w:textAlignment w:val="auto"/>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2023年度一般公共预算财政拨款支出1030.33万元，占支出合计的100.00%。与上年度相比，一般公共预算财政拨款支出减少807.30万元，下降43.93%。主要原因是12345政务服务热线运营维护费部分经费从我单位划出。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2" w:firstLineChars="200"/>
        <w:jc w:val="both"/>
        <w:textAlignment w:val="auto"/>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1030.33万元，主要用于以下方面：一般公共服务支出（类）28.53万元，占2.77%；社会保障和就业支出（类）33.94万元，占3.29%；卫生健康支出（类）14.46万元，占1.40%；城乡社区支出（类）925.10万元，占89.79%；住房保障支出（类）28.30万元，占2.75%。</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2" w:firstLineChars="200"/>
        <w:jc w:val="both"/>
        <w:textAlignment w:val="auto"/>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2023年度一般公共预算财政拨款支出年初预算为1616.01万元，支出决算为1030.33万元，完成年初预算的63.76%。其中：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年初预算数为2.59万元，决算数2.59万元,完成年初预算的100.00%，决算数与年初预算数不存在差异。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2.一般公共服务支出（类）其他一般公共服务支出（款）其他一般公共服务支出（项）</w:t>
      </w:r>
      <w:r>
        <w:rPr>
          <w:rFonts w:hint="default" w:ascii="仿宋" w:hAnsi="仿宋" w:eastAsia="仿宋" w:cs="仿宋"/>
          <w:kern w:val="2"/>
          <w:sz w:val="32"/>
          <w:szCs w:val="32"/>
          <w:lang w:val="en-US" w:eastAsia="zh-CN"/>
        </w:rPr>
        <w:t>年初预算数为0.00万元，决算数25.94万元,决算数与年初预算数存在差异的主要原因是发放2021年度平安建设奖。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3.社会保障和就业支出（类）行政事业单位养老支出（款）事业单位离退休（项）</w:t>
      </w:r>
      <w:r>
        <w:rPr>
          <w:rFonts w:hint="default" w:ascii="仿宋" w:hAnsi="仿宋" w:eastAsia="仿宋" w:cs="仿宋"/>
          <w:kern w:val="2"/>
          <w:sz w:val="32"/>
          <w:szCs w:val="32"/>
          <w:lang w:val="en-US" w:eastAsia="zh-CN"/>
        </w:rPr>
        <w:t>年初预算数为3.92万元，决算数3.92万元,完成年初预算的100.00%，决算数与年初预算数不存在差异。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年初预算数为30.03万元，决算数30.03万元,完成年初预算的100.00%，决算数与年初预算数不存在差异。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5.卫生健康支出（类）行政事业单位医疗（款）事业单位医疗（项）</w:t>
      </w:r>
      <w:r>
        <w:rPr>
          <w:rFonts w:hint="default" w:ascii="仿宋" w:hAnsi="仿宋" w:eastAsia="仿宋" w:cs="仿宋"/>
          <w:kern w:val="2"/>
          <w:sz w:val="32"/>
          <w:szCs w:val="32"/>
          <w:lang w:val="en-US" w:eastAsia="zh-CN"/>
        </w:rPr>
        <w:t>年初预算数为15.03万元，决算数14.46万元,完成年初预算的96.21%，决算数与年初预算数存在差异的主要原因是在职转退休一人。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6.城乡社区支出（类）城乡社区管理事务（款）城管执法（项）</w:t>
      </w:r>
      <w:r>
        <w:rPr>
          <w:rFonts w:hint="default" w:ascii="仿宋" w:hAnsi="仿宋" w:eastAsia="仿宋" w:cs="仿宋"/>
          <w:kern w:val="2"/>
          <w:sz w:val="32"/>
          <w:szCs w:val="32"/>
          <w:lang w:val="en-US" w:eastAsia="zh-CN"/>
        </w:rPr>
        <w:t>年初预算数为743.69万元，决算数879.92万元,完成年初预算的118.32%，决算数与年初预算数存在差异的主要原因是部分项目经费未列入年初部门预算。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7.城乡社区支出（类）城乡社区公共设施（款）其他城乡社区公共设施支出（项）</w:t>
      </w:r>
      <w:r>
        <w:rPr>
          <w:rFonts w:hint="default" w:ascii="仿宋" w:hAnsi="仿宋" w:eastAsia="仿宋" w:cs="仿宋"/>
          <w:kern w:val="2"/>
          <w:sz w:val="32"/>
          <w:szCs w:val="32"/>
          <w:lang w:val="en-US" w:eastAsia="zh-CN"/>
        </w:rPr>
        <w:t>年初预算数为792.12万元，决算数45.17万元,完成年初预算的5.70%，决算数与年初预算数存在差异的主要原因是在职转退休一人。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8.住房保障支出（类）住房改革支出（款）住房公积金（项）</w:t>
      </w:r>
      <w:r>
        <w:rPr>
          <w:rFonts w:hint="default" w:ascii="仿宋" w:hAnsi="仿宋" w:eastAsia="仿宋" w:cs="仿宋"/>
          <w:kern w:val="2"/>
          <w:sz w:val="32"/>
          <w:szCs w:val="32"/>
          <w:lang w:val="en-US" w:eastAsia="zh-CN"/>
        </w:rPr>
        <w:t>年初预算数为28.63万元，决算数28.30万元,完成年初预算的98.85%，决算数与年初预算数存在差异的主要原因是在职转退休一人。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575.68万元。其中：人员经费540.30万元，主要包括：基本工资、津贴补贴、奖金、绩效工资、机关事业单位基本养老保险缴费、职工基本医疗保险缴费、其他社会保障缴费、住房公积金、其他工资福利支出、退休费。公用经费35.38万元，主要包括：办公费、电费、邮电费、物业管理费、差旅费、维修（护）费、租赁费、工会经费、福利费、公务用车运行维护费、其他交通费用、其他商品和服务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2" w:firstLineChars="200"/>
        <w:jc w:val="both"/>
        <w:textAlignment w:val="auto"/>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2023年度“三公”经费财政拨款支出预算为6.92万元，支出决算为6.92万元，完成预算的100.00%。2023年度“三公”经费支出决算数与预算数无差异。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2" w:firstLineChars="200"/>
        <w:jc w:val="both"/>
        <w:textAlignment w:val="auto"/>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6.92万元,完成预算的100.00%，占100.00%；公务接待费支出决算0.00万元，占0.00%。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预算为6.92万元，支出决算为6.92万元，完成预算的100.00%。决算数与预算数无差异。其中：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6.92万元。主要用于公务车辆油修费、过路费等。2023年期末，单位开支财政拨款的公务用车保有量为</w:t>
      </w:r>
      <w:r>
        <w:rPr>
          <w:rFonts w:hint="eastAsia" w:ascii="仿宋" w:hAnsi="仿宋" w:eastAsia="仿宋" w:cs="仿宋"/>
          <w:kern w:val="2"/>
          <w:sz w:val="32"/>
          <w:szCs w:val="32"/>
          <w:lang w:val="en-US" w:eastAsia="zh-CN"/>
        </w:rPr>
        <w:t>12</w:t>
      </w:r>
      <w:r>
        <w:rPr>
          <w:rFonts w:hint="eastAsia" w:ascii="仿宋" w:hAnsi="仿宋" w:eastAsia="仿宋" w:cs="仿宋"/>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r>
        <w:rPr>
          <w:rFonts w:hint="eastAsia" w:ascii="仿宋" w:hAnsi="仿宋" w:eastAsia="仿宋" w:cs="仿宋"/>
          <w:kern w:val="2"/>
          <w:sz w:val="32"/>
          <w:szCs w:val="32"/>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226.45万元，其中：政府采购货物支出0.00万元、政府采购工程支出0.00万元、政府采购服务支出226.45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2023年期末，本单位共有车辆12辆，其中：省级领导干部用车0辆、主要领导干部用车0辆、机要通信用车1辆、应急保障车0辆、执法执勤用车5辆、特种专业技术用车6</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辆、离退休干部用车0辆、其他用车0辆；单价100万元（含）以上设备（不含车辆）5台（套）。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2" w:firstLineChars="200"/>
        <w:jc w:val="both"/>
        <w:textAlignment w:val="auto"/>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2" w:firstLineChars="200"/>
        <w:jc w:val="both"/>
        <w:textAlignment w:val="auto"/>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1030.33万元。自评得分为96.67分，等级为“优”。从单位整体自评情况来看，我单位积极开展预算绩效管理工作，进一步完善绩效指标体系建设，健全全过程预算绩效管理机制，强化绩效目标编制，提升预算绩效管理质量。同时，牢固树立绩效管理理念，强化事前准备，提升评价质量，按照时间节点完成绩效目标申报、绩效监控、自评及结果运用等。在资金使用和管理方面，进一步强化支出管理，明确开支范围，细化资金用途，做到“预算编制有目标、预算执行有监控”，促进绩效目标如期保质保量实现，保证了部门的正常运行和业务工作有效开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基于项目预期目标的实现程度，我单位对2023年度单位预算项目支出（含单位参与分配的转移支付项目）开展绩效自评，涉及项目4个，项目金额454.64万元。其中：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1）12345政务服务热线运营维护费,自评得分为99.98分，等级为“优”。及时受理市民群众12345热线诉求，全天候受理、解答、转办群众的咨询、求助、投诉、举报、建议，产出指标、效益指标、满意度指标均完成良好。资金落实到位情况良好，管理制度健全，制度执行有效，绩效目标完成较好。</w:t>
      </w:r>
      <w:r>
        <w:rPr>
          <w:rFonts w:hint="eastAsia" w:ascii="仿宋" w:hAnsi="仿宋" w:eastAsia="仿宋" w:cs="仿宋"/>
          <w:kern w:val="0"/>
          <w:sz w:val="32"/>
          <w:szCs w:val="32"/>
          <w:lang w:val="en-US" w:eastAsia="zh-CN"/>
        </w:rPr>
        <w:br w:type="textWrapping"/>
      </w:r>
      <w:r>
        <w:rPr>
          <w:rFonts w:hint="default" w:ascii="仿宋" w:hAnsi="仿宋" w:eastAsia="仿宋" w:cs="仿宋"/>
          <w:kern w:val="0"/>
          <w:sz w:val="32"/>
          <w:szCs w:val="32"/>
          <w:lang w:val="en" w:eastAsia="zh-CN"/>
        </w:rPr>
        <w:t xml:space="preserve">    </w:t>
      </w:r>
      <w:r>
        <w:rPr>
          <w:rFonts w:hint="eastAsia" w:ascii="仿宋" w:hAnsi="仿宋" w:eastAsia="仿宋" w:cs="仿宋"/>
          <w:kern w:val="0"/>
          <w:sz w:val="32"/>
          <w:szCs w:val="32"/>
          <w:lang w:val="en-US" w:eastAsia="zh-CN"/>
        </w:rPr>
        <w:t>（2）聘用第三方采集市容信息专项经费,自评得分为94.28分，等级为“优”。按照城市事、部件管理标准，进行城市管理案件的采集，保证了城市管理问题的及时发现和全面处置，产出指标、效益指标、满意度指标均完成良好。资金落实到位情况良好，管理制度健全，制度执行有效，绩效目标完成较好。</w:t>
      </w:r>
      <w:r>
        <w:rPr>
          <w:rFonts w:hint="eastAsia" w:ascii="仿宋" w:hAnsi="仿宋" w:eastAsia="仿宋" w:cs="仿宋"/>
          <w:kern w:val="0"/>
          <w:sz w:val="32"/>
          <w:szCs w:val="32"/>
          <w:lang w:val="en-US" w:eastAsia="zh-CN"/>
        </w:rPr>
        <w:br w:type="textWrapping"/>
      </w:r>
      <w:r>
        <w:rPr>
          <w:rFonts w:hint="default" w:ascii="仿宋" w:hAnsi="仿宋" w:eastAsia="仿宋" w:cs="仿宋"/>
          <w:kern w:val="0"/>
          <w:sz w:val="32"/>
          <w:szCs w:val="32"/>
          <w:lang w:val="en" w:eastAsia="zh-CN"/>
        </w:rPr>
        <w:t xml:space="preserve">    </w:t>
      </w:r>
      <w:r>
        <w:rPr>
          <w:rFonts w:hint="eastAsia" w:ascii="仿宋" w:hAnsi="仿宋" w:eastAsia="仿宋" w:cs="仿宋"/>
          <w:kern w:val="0"/>
          <w:sz w:val="32"/>
          <w:szCs w:val="32"/>
          <w:lang w:val="en-US" w:eastAsia="zh-CN"/>
        </w:rPr>
        <w:t>（3）网络运营年费,自评得分为100分，等级为“优”。数字城管光纤电路和移动手持终端满足系统正常使用，保障了数字城管正常运行，提升了问题处置效率，产出指标、效益指标、满意度指标均完成良好。资金落实到位情况良好，管理制度健全，制度执行有效，绩效目标完成较好。</w:t>
      </w:r>
      <w:r>
        <w:rPr>
          <w:rFonts w:hint="eastAsia" w:ascii="仿宋" w:hAnsi="仿宋" w:eastAsia="仿宋" w:cs="仿宋"/>
          <w:kern w:val="0"/>
          <w:sz w:val="32"/>
          <w:szCs w:val="32"/>
          <w:lang w:val="en-US" w:eastAsia="zh-CN"/>
        </w:rPr>
        <w:br w:type="textWrapping"/>
      </w:r>
      <w:r>
        <w:rPr>
          <w:rFonts w:hint="default" w:ascii="仿宋" w:hAnsi="仿宋" w:eastAsia="仿宋" w:cs="仿宋"/>
          <w:kern w:val="0"/>
          <w:sz w:val="32"/>
          <w:szCs w:val="32"/>
          <w:lang w:val="en" w:eastAsia="zh-CN"/>
        </w:rPr>
        <w:t xml:space="preserve">    </w:t>
      </w:r>
      <w:r>
        <w:rPr>
          <w:rFonts w:hint="eastAsia" w:ascii="仿宋" w:hAnsi="仿宋" w:eastAsia="仿宋" w:cs="仿宋"/>
          <w:kern w:val="0"/>
          <w:sz w:val="32"/>
          <w:szCs w:val="32"/>
          <w:lang w:val="en-US" w:eastAsia="zh-CN"/>
        </w:rPr>
        <w:t>（4）2022年窨井设施专项整治第一批奖补资金，自评得分为99.41分，等级为“优”。实现对窨井设施安全状况的实时监测和预警，打造感知数据驱动的智能高效管理模式，产出指标、效益指标、满意度指标均完成良好。资金落实到位情况良好，管理制度健全，制度执行有效，绩效目标完成较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项目预算执行、产出指标、经济指标、服务对象满意度等方面均达到了预期的绩效目标。提高了系统运行效率，提升了数字城管效能，增强了指挥调度能力，提高了为民服务水平，较好地完成了年度总体目标。下一步，我单位将强化事前准备，提升评价质量，做好绩效监控。在推进自身评价工作开展时，结合评价工作实际和项目实施过程中规范化、严格化实际，有效推进，确保绩效评价结果公正、客观、精准，真实反映绩效，如实反映问题，切实提高评价质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2" w:firstLineChars="200"/>
        <w:jc w:val="both"/>
        <w:textAlignment w:val="auto"/>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bookmarkEnd w:id="0"/>
    <w:p>
      <w:pPr>
        <w:pStyle w:val="10"/>
        <w:rPr>
          <w:rFonts w:hint="default" w:ascii="Times New Roman" w:cs="Times New Roman"/>
          <w:color w:val="auto"/>
          <w:sz w:val="2"/>
          <w:szCs w:val="2"/>
        </w:rPr>
      </w:pPr>
    </w:p>
    <w:tbl>
      <w:tblPr>
        <w:tblStyle w:val="11"/>
        <w:tblW w:w="15860" w:type="dxa"/>
        <w:tblInd w:w="93" w:type="dxa"/>
        <w:tblLayout w:type="autofit"/>
        <w:tblCellMar>
          <w:top w:w="0" w:type="dxa"/>
          <w:left w:w="108" w:type="dxa"/>
          <w:bottom w:w="0" w:type="dxa"/>
          <w:right w:w="108" w:type="dxa"/>
        </w:tblCellMar>
      </w:tblPr>
      <w:tblGrid>
        <w:gridCol w:w="1180"/>
        <w:gridCol w:w="1440"/>
        <w:gridCol w:w="1040"/>
        <w:gridCol w:w="880"/>
        <w:gridCol w:w="2588"/>
        <w:gridCol w:w="1412"/>
        <w:gridCol w:w="1900"/>
        <w:gridCol w:w="880"/>
        <w:gridCol w:w="800"/>
        <w:gridCol w:w="1020"/>
        <w:gridCol w:w="1040"/>
        <w:gridCol w:w="1680"/>
      </w:tblGrid>
      <w:tr>
        <w:tblPrEx>
          <w:tblCellMar>
            <w:top w:w="0" w:type="dxa"/>
            <w:left w:w="108" w:type="dxa"/>
            <w:bottom w:w="0" w:type="dxa"/>
            <w:right w:w="108" w:type="dxa"/>
          </w:tblCellMar>
        </w:tblPrEx>
        <w:trPr>
          <w:trHeight w:val="653" w:hRule="atLeast"/>
        </w:trPr>
        <w:tc>
          <w:tcPr>
            <w:tcW w:w="15860" w:type="dxa"/>
            <w:gridSpan w:val="12"/>
            <w:tcBorders>
              <w:top w:val="nil"/>
              <w:left w:val="nil"/>
              <w:bottom w:val="nil"/>
              <w:right w:val="nil"/>
            </w:tcBorders>
            <w:shd w:val="clear" w:color="auto" w:fill="auto"/>
            <w:vAlign w:val="center"/>
          </w:tcPr>
          <w:p>
            <w:pPr>
              <w:pStyle w:val="10"/>
              <w:widowControl/>
              <w:jc w:val="center"/>
              <w:textAlignment w:val="center"/>
              <w:rPr>
                <w:rFonts w:hint="default" w:ascii="宋体" w:hAnsi="宋体" w:cs="宋体"/>
                <w:b/>
                <w:bCs/>
                <w:color w:val="auto"/>
                <w:sz w:val="38"/>
                <w:szCs w:val="38"/>
              </w:rPr>
            </w:pPr>
            <w:r>
              <w:rPr>
                <w:rFonts w:ascii="宋体" w:hAnsi="宋体" w:cs="宋体"/>
                <w:b/>
                <w:bCs/>
                <w:color w:val="auto"/>
                <w:sz w:val="38"/>
                <w:szCs w:val="38"/>
              </w:rPr>
              <w:t>单位整体自评表</w:t>
            </w:r>
          </w:p>
        </w:tc>
      </w:tr>
      <w:tr>
        <w:tblPrEx>
          <w:tblCellMar>
            <w:top w:w="0" w:type="dxa"/>
            <w:left w:w="108" w:type="dxa"/>
            <w:bottom w:w="0" w:type="dxa"/>
            <w:right w:w="108" w:type="dxa"/>
          </w:tblCellMar>
        </w:tblPrEx>
        <w:trPr>
          <w:trHeight w:val="327" w:hRule="atLeast"/>
        </w:trPr>
        <w:tc>
          <w:tcPr>
            <w:tcW w:w="45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单位名称</w:t>
            </w:r>
          </w:p>
        </w:tc>
        <w:tc>
          <w:tcPr>
            <w:tcW w:w="11320" w:type="dxa"/>
            <w:gridSpan w:val="8"/>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许昌市数字化城市管理中心</w:t>
            </w:r>
          </w:p>
        </w:tc>
      </w:tr>
      <w:tr>
        <w:tblPrEx>
          <w:tblCellMar>
            <w:top w:w="0" w:type="dxa"/>
            <w:left w:w="108" w:type="dxa"/>
            <w:bottom w:w="0" w:type="dxa"/>
            <w:right w:w="108" w:type="dxa"/>
          </w:tblCellMar>
        </w:tblPrEx>
        <w:trPr>
          <w:trHeight w:val="327" w:hRule="atLeast"/>
        </w:trPr>
        <w:tc>
          <w:tcPr>
            <w:tcW w:w="1180" w:type="dxa"/>
            <w:vMerge w:val="restart"/>
            <w:tcBorders>
              <w:top w:val="nil"/>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单位整体支出情况</w:t>
            </w:r>
          </w:p>
        </w:tc>
        <w:tc>
          <w:tcPr>
            <w:tcW w:w="3360" w:type="dxa"/>
            <w:gridSpan w:val="3"/>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　</w:t>
            </w:r>
          </w:p>
        </w:tc>
        <w:tc>
          <w:tcPr>
            <w:tcW w:w="2588"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年初预算数</w:t>
            </w:r>
          </w:p>
        </w:tc>
        <w:tc>
          <w:tcPr>
            <w:tcW w:w="1412"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全年预算数</w:t>
            </w:r>
          </w:p>
        </w:tc>
        <w:tc>
          <w:tcPr>
            <w:tcW w:w="1900"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全年执行数</w:t>
            </w:r>
          </w:p>
        </w:tc>
        <w:tc>
          <w:tcPr>
            <w:tcW w:w="1680" w:type="dxa"/>
            <w:gridSpan w:val="2"/>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分值</w:t>
            </w:r>
          </w:p>
        </w:tc>
        <w:tc>
          <w:tcPr>
            <w:tcW w:w="2060" w:type="dxa"/>
            <w:gridSpan w:val="2"/>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执行率</w:t>
            </w:r>
          </w:p>
        </w:tc>
        <w:tc>
          <w:tcPr>
            <w:tcW w:w="1680"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得分</w:t>
            </w:r>
          </w:p>
        </w:tc>
      </w:tr>
      <w:tr>
        <w:tblPrEx>
          <w:tblCellMar>
            <w:top w:w="0" w:type="dxa"/>
            <w:left w:w="108" w:type="dxa"/>
            <w:bottom w:w="0" w:type="dxa"/>
            <w:right w:w="108" w:type="dxa"/>
          </w:tblCellMar>
        </w:tblPrEx>
        <w:trPr>
          <w:trHeight w:val="327" w:hRule="atLeast"/>
        </w:trPr>
        <w:tc>
          <w:tcPr>
            <w:tcW w:w="1180" w:type="dxa"/>
            <w:vMerge w:val="continue"/>
            <w:tcBorders>
              <w:top w:val="nil"/>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3360" w:type="dxa"/>
            <w:gridSpan w:val="3"/>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单位预算总额（万元）</w:t>
            </w:r>
          </w:p>
        </w:tc>
        <w:tc>
          <w:tcPr>
            <w:tcW w:w="2588"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1</w:t>
            </w:r>
            <w:r>
              <w:rPr>
                <w:rFonts w:hint="default" w:ascii="宋体" w:hAnsi="宋体" w:cs="宋体"/>
                <w:color w:val="auto"/>
                <w:sz w:val="18"/>
                <w:szCs w:val="18"/>
              </w:rPr>
              <w:t>616.01</w:t>
            </w:r>
          </w:p>
        </w:tc>
        <w:tc>
          <w:tcPr>
            <w:tcW w:w="1412"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hint="default" w:ascii="宋体" w:hAnsi="宋体" w:cs="宋体"/>
                <w:color w:val="auto"/>
                <w:sz w:val="18"/>
                <w:szCs w:val="18"/>
              </w:rPr>
              <w:t>1543.83</w:t>
            </w:r>
          </w:p>
        </w:tc>
        <w:tc>
          <w:tcPr>
            <w:tcW w:w="1900"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hint="default" w:ascii="宋体" w:hAnsi="宋体" w:cs="宋体"/>
                <w:color w:val="auto"/>
                <w:sz w:val="18"/>
                <w:szCs w:val="18"/>
              </w:rPr>
              <w:t>1030.33</w:t>
            </w:r>
          </w:p>
        </w:tc>
        <w:tc>
          <w:tcPr>
            <w:tcW w:w="1680" w:type="dxa"/>
            <w:gridSpan w:val="2"/>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10</w:t>
            </w:r>
          </w:p>
        </w:tc>
        <w:tc>
          <w:tcPr>
            <w:tcW w:w="2060" w:type="dxa"/>
            <w:gridSpan w:val="2"/>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hint="default" w:ascii="宋体" w:hAnsi="宋体" w:cs="宋体"/>
                <w:color w:val="auto"/>
                <w:sz w:val="18"/>
                <w:szCs w:val="18"/>
              </w:rPr>
              <w:t>66.74</w:t>
            </w:r>
            <w:r>
              <w:rPr>
                <w:rFonts w:ascii="宋体" w:hAnsi="宋体" w:cs="宋体"/>
                <w:color w:val="auto"/>
                <w:sz w:val="18"/>
                <w:szCs w:val="18"/>
              </w:rPr>
              <w:t>%</w:t>
            </w:r>
          </w:p>
        </w:tc>
        <w:tc>
          <w:tcPr>
            <w:tcW w:w="1680"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hint="default" w:ascii="宋体" w:hAnsi="宋体" w:cs="宋体"/>
                <w:color w:val="auto"/>
                <w:sz w:val="18"/>
                <w:szCs w:val="18"/>
              </w:rPr>
              <w:t>6.67</w:t>
            </w:r>
          </w:p>
        </w:tc>
      </w:tr>
      <w:tr>
        <w:tblPrEx>
          <w:tblCellMar>
            <w:top w:w="0" w:type="dxa"/>
            <w:left w:w="108" w:type="dxa"/>
            <w:bottom w:w="0" w:type="dxa"/>
            <w:right w:w="108" w:type="dxa"/>
          </w:tblCellMar>
        </w:tblPrEx>
        <w:trPr>
          <w:trHeight w:val="327" w:hRule="atLeast"/>
        </w:trPr>
        <w:tc>
          <w:tcPr>
            <w:tcW w:w="1180" w:type="dxa"/>
            <w:vMerge w:val="continue"/>
            <w:tcBorders>
              <w:top w:val="nil"/>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3360" w:type="dxa"/>
            <w:gridSpan w:val="3"/>
            <w:tcBorders>
              <w:top w:val="single" w:color="000000" w:sz="4" w:space="0"/>
              <w:left w:val="nil"/>
              <w:bottom w:val="single" w:color="000000" w:sz="4" w:space="0"/>
              <w:right w:val="single" w:color="000000" w:sz="4" w:space="0"/>
            </w:tcBorders>
            <w:shd w:val="clear" w:color="auto" w:fill="auto"/>
            <w:vAlign w:val="center"/>
          </w:tcPr>
          <w:p>
            <w:pPr>
              <w:pStyle w:val="10"/>
              <w:widowControl/>
              <w:textAlignment w:val="center"/>
              <w:rPr>
                <w:rFonts w:hint="default" w:ascii="宋体" w:hAnsi="宋体" w:cs="宋体"/>
                <w:color w:val="auto"/>
                <w:sz w:val="18"/>
                <w:szCs w:val="18"/>
              </w:rPr>
            </w:pPr>
            <w:r>
              <w:rPr>
                <w:rFonts w:ascii="宋体" w:hAnsi="宋体" w:cs="宋体"/>
                <w:color w:val="auto"/>
                <w:sz w:val="18"/>
                <w:szCs w:val="18"/>
              </w:rPr>
              <w:t>资金来源：（1）政府预算资金</w:t>
            </w:r>
          </w:p>
        </w:tc>
        <w:tc>
          <w:tcPr>
            <w:tcW w:w="2588"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1</w:t>
            </w:r>
            <w:r>
              <w:rPr>
                <w:rFonts w:hint="default" w:ascii="宋体" w:hAnsi="宋体" w:cs="宋体"/>
                <w:color w:val="auto"/>
                <w:sz w:val="18"/>
                <w:szCs w:val="18"/>
              </w:rPr>
              <w:t>616.01</w:t>
            </w:r>
          </w:p>
        </w:tc>
        <w:tc>
          <w:tcPr>
            <w:tcW w:w="1412"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hint="default" w:ascii="宋体" w:hAnsi="宋体" w:cs="宋体"/>
                <w:color w:val="auto"/>
                <w:sz w:val="18"/>
                <w:szCs w:val="18"/>
              </w:rPr>
              <w:t>1543.83</w:t>
            </w:r>
          </w:p>
        </w:tc>
        <w:tc>
          <w:tcPr>
            <w:tcW w:w="1900"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hint="default" w:ascii="宋体" w:hAnsi="宋体" w:cs="宋体"/>
                <w:color w:val="auto"/>
                <w:sz w:val="18"/>
                <w:szCs w:val="18"/>
              </w:rPr>
              <w:t>1030.33</w:t>
            </w:r>
          </w:p>
        </w:tc>
        <w:tc>
          <w:tcPr>
            <w:tcW w:w="1680" w:type="dxa"/>
            <w:gridSpan w:val="2"/>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w:t>
            </w:r>
          </w:p>
        </w:tc>
        <w:tc>
          <w:tcPr>
            <w:tcW w:w="2060" w:type="dxa"/>
            <w:gridSpan w:val="2"/>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hint="default" w:ascii="宋体" w:hAnsi="宋体" w:cs="宋体"/>
                <w:color w:val="auto"/>
                <w:sz w:val="18"/>
                <w:szCs w:val="18"/>
              </w:rPr>
              <w:t>66.74</w:t>
            </w:r>
            <w:r>
              <w:rPr>
                <w:rFonts w:ascii="宋体" w:hAnsi="宋体" w:cs="宋体"/>
                <w:color w:val="auto"/>
                <w:sz w:val="18"/>
                <w:szCs w:val="18"/>
              </w:rPr>
              <w:t>%</w:t>
            </w:r>
          </w:p>
        </w:tc>
        <w:tc>
          <w:tcPr>
            <w:tcW w:w="1680"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w:t>
            </w:r>
          </w:p>
        </w:tc>
      </w:tr>
      <w:tr>
        <w:tblPrEx>
          <w:tblCellMar>
            <w:top w:w="0" w:type="dxa"/>
            <w:left w:w="108" w:type="dxa"/>
            <w:bottom w:w="0" w:type="dxa"/>
            <w:right w:w="108" w:type="dxa"/>
          </w:tblCellMar>
        </w:tblPrEx>
        <w:trPr>
          <w:trHeight w:val="327" w:hRule="atLeast"/>
        </w:trPr>
        <w:tc>
          <w:tcPr>
            <w:tcW w:w="1180" w:type="dxa"/>
            <w:vMerge w:val="continue"/>
            <w:tcBorders>
              <w:top w:val="nil"/>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3360" w:type="dxa"/>
            <w:gridSpan w:val="3"/>
            <w:tcBorders>
              <w:top w:val="single" w:color="000000" w:sz="4" w:space="0"/>
              <w:left w:val="nil"/>
              <w:bottom w:val="single" w:color="000000" w:sz="4" w:space="0"/>
              <w:right w:val="single" w:color="000000" w:sz="4" w:space="0"/>
            </w:tcBorders>
            <w:shd w:val="clear" w:color="auto" w:fill="auto"/>
            <w:vAlign w:val="center"/>
          </w:tcPr>
          <w:p>
            <w:pPr>
              <w:pStyle w:val="10"/>
              <w:widowControl/>
              <w:textAlignment w:val="center"/>
              <w:rPr>
                <w:rFonts w:hint="default" w:ascii="宋体" w:hAnsi="宋体" w:cs="宋体"/>
                <w:color w:val="auto"/>
                <w:sz w:val="18"/>
                <w:szCs w:val="18"/>
              </w:rPr>
            </w:pPr>
            <w:r>
              <w:rPr>
                <w:rFonts w:ascii="宋体" w:hAnsi="宋体" w:cs="宋体"/>
                <w:color w:val="auto"/>
                <w:sz w:val="18"/>
                <w:szCs w:val="18"/>
              </w:rPr>
              <w:t xml:space="preserve">     （2）财政专户管理资金</w:t>
            </w:r>
          </w:p>
        </w:tc>
        <w:tc>
          <w:tcPr>
            <w:tcW w:w="2588"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　</w:t>
            </w:r>
          </w:p>
        </w:tc>
        <w:tc>
          <w:tcPr>
            <w:tcW w:w="1412"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　</w:t>
            </w:r>
          </w:p>
        </w:tc>
        <w:tc>
          <w:tcPr>
            <w:tcW w:w="1900"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　</w:t>
            </w:r>
          </w:p>
        </w:tc>
        <w:tc>
          <w:tcPr>
            <w:tcW w:w="1680" w:type="dxa"/>
            <w:gridSpan w:val="2"/>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w:t>
            </w:r>
          </w:p>
        </w:tc>
        <w:tc>
          <w:tcPr>
            <w:tcW w:w="2060" w:type="dxa"/>
            <w:gridSpan w:val="2"/>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　</w:t>
            </w:r>
          </w:p>
        </w:tc>
        <w:tc>
          <w:tcPr>
            <w:tcW w:w="1680"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w:t>
            </w:r>
          </w:p>
        </w:tc>
      </w:tr>
      <w:tr>
        <w:tblPrEx>
          <w:tblCellMar>
            <w:top w:w="0" w:type="dxa"/>
            <w:left w:w="108" w:type="dxa"/>
            <w:bottom w:w="0" w:type="dxa"/>
            <w:right w:w="108" w:type="dxa"/>
          </w:tblCellMar>
        </w:tblPrEx>
        <w:trPr>
          <w:trHeight w:val="327" w:hRule="atLeast"/>
        </w:trPr>
        <w:tc>
          <w:tcPr>
            <w:tcW w:w="1180" w:type="dxa"/>
            <w:vMerge w:val="continue"/>
            <w:tcBorders>
              <w:top w:val="nil"/>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3360" w:type="dxa"/>
            <w:gridSpan w:val="3"/>
            <w:tcBorders>
              <w:top w:val="single" w:color="000000" w:sz="4" w:space="0"/>
              <w:left w:val="nil"/>
              <w:bottom w:val="single" w:color="000000" w:sz="4" w:space="0"/>
              <w:right w:val="single" w:color="000000" w:sz="4" w:space="0"/>
            </w:tcBorders>
            <w:shd w:val="clear" w:color="auto" w:fill="auto"/>
            <w:vAlign w:val="center"/>
          </w:tcPr>
          <w:p>
            <w:pPr>
              <w:pStyle w:val="10"/>
              <w:widowControl/>
              <w:textAlignment w:val="center"/>
              <w:rPr>
                <w:rFonts w:hint="default" w:ascii="宋体" w:hAnsi="宋体" w:cs="宋体"/>
                <w:color w:val="auto"/>
                <w:sz w:val="18"/>
                <w:szCs w:val="18"/>
              </w:rPr>
            </w:pPr>
            <w:r>
              <w:rPr>
                <w:rFonts w:ascii="宋体" w:hAnsi="宋体" w:cs="宋体"/>
                <w:color w:val="auto"/>
                <w:sz w:val="18"/>
                <w:szCs w:val="18"/>
              </w:rPr>
              <w:t xml:space="preserve">     （3）单位资金</w:t>
            </w:r>
          </w:p>
        </w:tc>
        <w:tc>
          <w:tcPr>
            <w:tcW w:w="2588"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　</w:t>
            </w:r>
          </w:p>
        </w:tc>
        <w:tc>
          <w:tcPr>
            <w:tcW w:w="1412"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　</w:t>
            </w:r>
          </w:p>
        </w:tc>
        <w:tc>
          <w:tcPr>
            <w:tcW w:w="1900"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　</w:t>
            </w:r>
          </w:p>
        </w:tc>
        <w:tc>
          <w:tcPr>
            <w:tcW w:w="1680" w:type="dxa"/>
            <w:gridSpan w:val="2"/>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w:t>
            </w:r>
          </w:p>
        </w:tc>
        <w:tc>
          <w:tcPr>
            <w:tcW w:w="2060" w:type="dxa"/>
            <w:gridSpan w:val="2"/>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　</w:t>
            </w:r>
          </w:p>
        </w:tc>
        <w:tc>
          <w:tcPr>
            <w:tcW w:w="1680"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w:t>
            </w:r>
          </w:p>
        </w:tc>
      </w:tr>
      <w:tr>
        <w:tblPrEx>
          <w:tblCellMar>
            <w:top w:w="0" w:type="dxa"/>
            <w:left w:w="108" w:type="dxa"/>
            <w:bottom w:w="0" w:type="dxa"/>
            <w:right w:w="108" w:type="dxa"/>
          </w:tblCellMar>
        </w:tblPrEx>
        <w:trPr>
          <w:trHeight w:val="327" w:hRule="atLeast"/>
        </w:trPr>
        <w:tc>
          <w:tcPr>
            <w:tcW w:w="1180" w:type="dxa"/>
            <w:vMerge w:val="restart"/>
            <w:tcBorders>
              <w:top w:val="nil"/>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年度履职目标</w:t>
            </w:r>
          </w:p>
        </w:tc>
        <w:tc>
          <w:tcPr>
            <w:tcW w:w="7360" w:type="dxa"/>
            <w:gridSpan w:val="5"/>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预期目标</w:t>
            </w:r>
          </w:p>
        </w:tc>
        <w:tc>
          <w:tcPr>
            <w:tcW w:w="7320" w:type="dxa"/>
            <w:gridSpan w:val="6"/>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实际完成情况</w:t>
            </w:r>
          </w:p>
        </w:tc>
      </w:tr>
      <w:tr>
        <w:tblPrEx>
          <w:tblCellMar>
            <w:top w:w="0" w:type="dxa"/>
            <w:left w:w="108" w:type="dxa"/>
            <w:bottom w:w="0" w:type="dxa"/>
            <w:right w:w="108" w:type="dxa"/>
          </w:tblCellMar>
        </w:tblPrEx>
        <w:trPr>
          <w:trHeight w:val="758" w:hRule="atLeast"/>
        </w:trPr>
        <w:tc>
          <w:tcPr>
            <w:tcW w:w="1180" w:type="dxa"/>
            <w:vMerge w:val="continue"/>
            <w:tcBorders>
              <w:top w:val="nil"/>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7360" w:type="dxa"/>
            <w:gridSpan w:val="5"/>
            <w:tcBorders>
              <w:top w:val="single" w:color="000000" w:sz="4" w:space="0"/>
              <w:left w:val="nil"/>
              <w:bottom w:val="single" w:color="000000" w:sz="4" w:space="0"/>
              <w:right w:val="single" w:color="000000" w:sz="4" w:space="0"/>
            </w:tcBorders>
            <w:shd w:val="clear" w:color="auto" w:fill="auto"/>
            <w:vAlign w:val="center"/>
          </w:tcPr>
          <w:p>
            <w:pPr>
              <w:pStyle w:val="10"/>
              <w:widowControl/>
              <w:textAlignment w:val="center"/>
              <w:rPr>
                <w:rFonts w:hint="default" w:ascii="宋体" w:hAnsi="宋体" w:cs="宋体"/>
                <w:color w:val="auto"/>
                <w:sz w:val="18"/>
                <w:szCs w:val="18"/>
              </w:rPr>
            </w:pPr>
            <w:r>
              <w:rPr>
                <w:rFonts w:ascii="宋体" w:hAnsi="宋体" w:cs="宋体"/>
                <w:color w:val="auto"/>
                <w:sz w:val="18"/>
                <w:szCs w:val="18"/>
              </w:rPr>
              <w:t>紧紧围绕市委、市政府中心工作和全市城市管理工作大局，持续提高系统运行效率、增强指挥调度能力、深化智慧城管应用、提高为民服务水平，不断提升城市管理精细化、智能化水平，推进全市城市管理工作再上新台阶。</w:t>
            </w:r>
          </w:p>
        </w:tc>
        <w:tc>
          <w:tcPr>
            <w:tcW w:w="7320" w:type="dxa"/>
            <w:gridSpan w:val="6"/>
            <w:tcBorders>
              <w:top w:val="single" w:color="000000" w:sz="4" w:space="0"/>
              <w:left w:val="nil"/>
              <w:bottom w:val="single" w:color="000000" w:sz="4" w:space="0"/>
              <w:right w:val="single" w:color="000000" w:sz="4" w:space="0"/>
            </w:tcBorders>
            <w:shd w:val="clear" w:color="auto" w:fill="auto"/>
            <w:vAlign w:val="center"/>
          </w:tcPr>
          <w:p>
            <w:pPr>
              <w:pStyle w:val="10"/>
              <w:widowControl/>
              <w:textAlignment w:val="center"/>
              <w:rPr>
                <w:rFonts w:hint="default" w:ascii="宋体" w:hAnsi="宋体" w:cs="宋体"/>
                <w:color w:val="auto"/>
                <w:sz w:val="18"/>
                <w:szCs w:val="18"/>
              </w:rPr>
            </w:pPr>
            <w:r>
              <w:rPr>
                <w:rFonts w:ascii="宋体" w:hAnsi="宋体" w:cs="宋体"/>
                <w:color w:val="auto"/>
                <w:sz w:val="18"/>
                <w:szCs w:val="18"/>
              </w:rPr>
              <w:t>紧紧围绕市委、市政府中心工作和全市城市管理工作大局，持续提高系统运行效率、增强指挥调度能力、深化智慧城管应用、提高为民服务水平，不断提升城市管理精细化、智能化水平，推进全市城市管理工作再上新台阶。</w:t>
            </w:r>
          </w:p>
        </w:tc>
      </w:tr>
      <w:tr>
        <w:tblPrEx>
          <w:tblCellMar>
            <w:top w:w="0" w:type="dxa"/>
            <w:left w:w="108" w:type="dxa"/>
            <w:bottom w:w="0" w:type="dxa"/>
            <w:right w:w="108" w:type="dxa"/>
          </w:tblCellMar>
        </w:tblPrEx>
        <w:trPr>
          <w:trHeight w:val="327" w:hRule="atLeast"/>
        </w:trPr>
        <w:tc>
          <w:tcPr>
            <w:tcW w:w="1180" w:type="dxa"/>
            <w:vMerge w:val="restart"/>
            <w:tcBorders>
              <w:top w:val="nil"/>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年度主要任务</w:t>
            </w:r>
          </w:p>
        </w:tc>
        <w:tc>
          <w:tcPr>
            <w:tcW w:w="2480" w:type="dxa"/>
            <w:gridSpan w:val="2"/>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任务名称</w:t>
            </w:r>
          </w:p>
        </w:tc>
        <w:tc>
          <w:tcPr>
            <w:tcW w:w="4880" w:type="dxa"/>
            <w:gridSpan w:val="3"/>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主要内容</w:t>
            </w:r>
          </w:p>
        </w:tc>
        <w:tc>
          <w:tcPr>
            <w:tcW w:w="7320" w:type="dxa"/>
            <w:gridSpan w:val="6"/>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实际完成情况</w:t>
            </w:r>
          </w:p>
        </w:tc>
      </w:tr>
      <w:tr>
        <w:tblPrEx>
          <w:tblCellMar>
            <w:top w:w="0" w:type="dxa"/>
            <w:left w:w="108" w:type="dxa"/>
            <w:bottom w:w="0" w:type="dxa"/>
            <w:right w:w="108" w:type="dxa"/>
          </w:tblCellMar>
        </w:tblPrEx>
        <w:trPr>
          <w:trHeight w:val="2160" w:hRule="atLeast"/>
        </w:trPr>
        <w:tc>
          <w:tcPr>
            <w:tcW w:w="1180" w:type="dxa"/>
            <w:vMerge w:val="continue"/>
            <w:tcBorders>
              <w:top w:val="nil"/>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2480" w:type="dxa"/>
            <w:gridSpan w:val="2"/>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1.持续提升数字城管效能。</w:t>
            </w:r>
            <w:r>
              <w:br w:type="textWrapping"/>
            </w:r>
            <w:r>
              <w:rPr>
                <w:rFonts w:ascii="宋体" w:hAnsi="宋体" w:cs="宋体"/>
                <w:color w:val="auto"/>
                <w:sz w:val="18"/>
                <w:szCs w:val="18"/>
              </w:rPr>
              <w:t xml:space="preserve">2.不断提升指挥协调能力。 </w:t>
            </w:r>
            <w:r>
              <w:br w:type="textWrapping"/>
            </w:r>
            <w:r>
              <w:rPr>
                <w:rFonts w:ascii="宋体" w:hAnsi="宋体" w:cs="宋体"/>
                <w:color w:val="auto"/>
                <w:sz w:val="18"/>
                <w:szCs w:val="18"/>
              </w:rPr>
              <w:t>3.持续推进专项治理工作。</w:t>
            </w:r>
          </w:p>
        </w:tc>
        <w:tc>
          <w:tcPr>
            <w:tcW w:w="4880" w:type="dxa"/>
            <w:gridSpan w:val="3"/>
            <w:tcBorders>
              <w:top w:val="single" w:color="000000" w:sz="4" w:space="0"/>
              <w:left w:val="nil"/>
              <w:bottom w:val="single" w:color="000000" w:sz="4" w:space="0"/>
              <w:right w:val="single" w:color="000000" w:sz="4" w:space="0"/>
            </w:tcBorders>
            <w:shd w:val="clear" w:color="auto" w:fill="auto"/>
            <w:vAlign w:val="center"/>
          </w:tcPr>
          <w:p>
            <w:pPr>
              <w:pStyle w:val="10"/>
              <w:widowControl/>
              <w:textAlignment w:val="center"/>
              <w:rPr>
                <w:rFonts w:hint="default" w:ascii="宋体" w:hAnsi="宋体" w:cs="宋体"/>
                <w:color w:val="auto"/>
                <w:sz w:val="18"/>
                <w:szCs w:val="18"/>
              </w:rPr>
            </w:pPr>
            <w:r>
              <w:rPr>
                <w:rFonts w:ascii="宋体" w:hAnsi="宋体" w:cs="宋体"/>
                <w:color w:val="auto"/>
                <w:sz w:val="18"/>
                <w:szCs w:val="18"/>
              </w:rPr>
              <w:t>1.加强对信息采集单位的考核和管理，做到问题发现全覆盖、无遗漏，全面提高信息采集质量。严格落实案件延时、回退、挂账管理制度，提高立案派遣及时率和准确率。</w:t>
            </w:r>
            <w:r>
              <w:br w:type="textWrapping"/>
            </w:r>
            <w:r>
              <w:rPr>
                <w:rFonts w:ascii="宋体" w:hAnsi="宋体" w:cs="宋体"/>
                <w:color w:val="auto"/>
                <w:sz w:val="18"/>
                <w:szCs w:val="18"/>
              </w:rPr>
              <w:t>2.进一步完善指挥协调机制，突发事件、重大活动能够快速调度指挥全市城市管理资源，形成工作合力，保障城市环境。</w:t>
            </w:r>
            <w:r>
              <w:br w:type="textWrapping"/>
            </w:r>
            <w:r>
              <w:rPr>
                <w:rFonts w:ascii="宋体" w:hAnsi="宋体" w:cs="宋体"/>
                <w:color w:val="auto"/>
                <w:sz w:val="18"/>
                <w:szCs w:val="18"/>
              </w:rPr>
              <w:t>3.开展铁路沿线环境治理、河湖长制和河湖水系考核、环城公路、出入市口整治等专项工作，确保高质量完成上级交办任务。</w:t>
            </w:r>
          </w:p>
        </w:tc>
        <w:tc>
          <w:tcPr>
            <w:tcW w:w="7320" w:type="dxa"/>
            <w:gridSpan w:val="6"/>
            <w:tcBorders>
              <w:top w:val="single" w:color="000000" w:sz="4" w:space="0"/>
              <w:left w:val="nil"/>
              <w:bottom w:val="single" w:color="000000" w:sz="4" w:space="0"/>
              <w:right w:val="single" w:color="000000" w:sz="4" w:space="0"/>
            </w:tcBorders>
            <w:shd w:val="clear" w:color="auto" w:fill="auto"/>
            <w:vAlign w:val="center"/>
          </w:tcPr>
          <w:p>
            <w:pPr>
              <w:pStyle w:val="10"/>
              <w:widowControl/>
              <w:textAlignment w:val="center"/>
              <w:rPr>
                <w:rFonts w:hint="default" w:ascii="宋体" w:hAnsi="宋体" w:cs="宋体"/>
                <w:color w:val="auto"/>
                <w:sz w:val="18"/>
                <w:szCs w:val="18"/>
              </w:rPr>
            </w:pPr>
            <w:r>
              <w:rPr>
                <w:rFonts w:ascii="宋体" w:hAnsi="宋体" w:cs="宋体"/>
                <w:color w:val="auto"/>
                <w:sz w:val="18"/>
                <w:szCs w:val="18"/>
              </w:rPr>
              <w:t>1.加强对信息采集单位的考核和管理，做到问题发现全覆盖、无遗漏，全面提高信息采集质量。严格落实案件延时、回退、挂账管理制度，提高立案派遣及时率和准确率。</w:t>
            </w:r>
            <w:r>
              <w:br w:type="textWrapping"/>
            </w:r>
            <w:r>
              <w:rPr>
                <w:rFonts w:ascii="宋体" w:hAnsi="宋体" w:cs="宋体"/>
                <w:color w:val="auto"/>
                <w:sz w:val="18"/>
                <w:szCs w:val="18"/>
              </w:rPr>
              <w:t>2.进一步完善指挥协调机制，突发事件、重大活动能够快速调度指挥全市城市管理资源，形成工作合力，保障城市环境。</w:t>
            </w:r>
            <w:r>
              <w:br w:type="textWrapping"/>
            </w:r>
            <w:r>
              <w:rPr>
                <w:rFonts w:ascii="宋体" w:hAnsi="宋体" w:cs="宋体"/>
                <w:color w:val="auto"/>
                <w:sz w:val="18"/>
                <w:szCs w:val="18"/>
              </w:rPr>
              <w:t>3. 开展铁路沿线环境治理、河湖长制和河湖水系考核、环城公路、出入市口整治等专项工作，确保高质量完成上级交办任务。</w:t>
            </w:r>
          </w:p>
        </w:tc>
      </w:tr>
      <w:tr>
        <w:tblPrEx>
          <w:tblCellMar>
            <w:top w:w="0" w:type="dxa"/>
            <w:left w:w="108" w:type="dxa"/>
            <w:bottom w:w="0" w:type="dxa"/>
            <w:right w:w="108" w:type="dxa"/>
          </w:tblCellMar>
        </w:tblPrEx>
        <w:trPr>
          <w:trHeight w:val="327" w:hRule="atLeast"/>
        </w:trPr>
        <w:tc>
          <w:tcPr>
            <w:tcW w:w="1180" w:type="dxa"/>
            <w:tcBorders>
              <w:top w:val="nil"/>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　</w:t>
            </w:r>
          </w:p>
        </w:tc>
        <w:tc>
          <w:tcPr>
            <w:tcW w:w="1440"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一级指标</w:t>
            </w:r>
          </w:p>
        </w:tc>
        <w:tc>
          <w:tcPr>
            <w:tcW w:w="1920" w:type="dxa"/>
            <w:gridSpan w:val="2"/>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二级指标</w:t>
            </w:r>
          </w:p>
        </w:tc>
        <w:tc>
          <w:tcPr>
            <w:tcW w:w="2588"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三级指标</w:t>
            </w:r>
          </w:p>
        </w:tc>
        <w:tc>
          <w:tcPr>
            <w:tcW w:w="1412"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年度指标值</w:t>
            </w:r>
          </w:p>
        </w:tc>
        <w:tc>
          <w:tcPr>
            <w:tcW w:w="1900"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实际完成值</w:t>
            </w:r>
          </w:p>
        </w:tc>
        <w:tc>
          <w:tcPr>
            <w:tcW w:w="880" w:type="dxa"/>
            <w:tcBorders>
              <w:top w:val="nil"/>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分值</w:t>
            </w:r>
          </w:p>
        </w:tc>
        <w:tc>
          <w:tcPr>
            <w:tcW w:w="800" w:type="dxa"/>
            <w:tcBorders>
              <w:top w:val="nil"/>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得分</w:t>
            </w:r>
          </w:p>
        </w:tc>
        <w:tc>
          <w:tcPr>
            <w:tcW w:w="1020" w:type="dxa"/>
            <w:tcBorders>
              <w:top w:val="nil"/>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偏差度</w:t>
            </w:r>
          </w:p>
        </w:tc>
        <w:tc>
          <w:tcPr>
            <w:tcW w:w="2720" w:type="dxa"/>
            <w:gridSpan w:val="2"/>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偏差原因分析及改进措施</w:t>
            </w:r>
          </w:p>
        </w:tc>
      </w:tr>
      <w:tr>
        <w:tblPrEx>
          <w:tblCellMar>
            <w:top w:w="0" w:type="dxa"/>
            <w:left w:w="108" w:type="dxa"/>
            <w:bottom w:w="0" w:type="dxa"/>
            <w:right w:w="108" w:type="dxa"/>
          </w:tblCellMar>
        </w:tblPrEx>
        <w:trPr>
          <w:trHeight w:val="327" w:hRule="atLeast"/>
        </w:trPr>
        <w:tc>
          <w:tcPr>
            <w:tcW w:w="1180" w:type="dxa"/>
            <w:vMerge w:val="restart"/>
            <w:tcBorders>
              <w:top w:val="nil"/>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绩效指标</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投入管理指标</w:t>
            </w:r>
          </w:p>
        </w:tc>
        <w:tc>
          <w:tcPr>
            <w:tcW w:w="19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工作目标管理</w:t>
            </w:r>
          </w:p>
        </w:tc>
        <w:tc>
          <w:tcPr>
            <w:tcW w:w="2588"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年度履职目标相关性</w:t>
            </w:r>
          </w:p>
        </w:tc>
        <w:tc>
          <w:tcPr>
            <w:tcW w:w="1412"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相关</w:t>
            </w:r>
          </w:p>
        </w:tc>
        <w:tc>
          <w:tcPr>
            <w:tcW w:w="1900"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相关</w:t>
            </w:r>
          </w:p>
        </w:tc>
        <w:tc>
          <w:tcPr>
            <w:tcW w:w="880" w:type="dxa"/>
            <w:tcBorders>
              <w:top w:val="nil"/>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2</w:t>
            </w:r>
          </w:p>
        </w:tc>
        <w:tc>
          <w:tcPr>
            <w:tcW w:w="800" w:type="dxa"/>
            <w:tcBorders>
              <w:top w:val="nil"/>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2</w:t>
            </w:r>
          </w:p>
        </w:tc>
        <w:tc>
          <w:tcPr>
            <w:tcW w:w="1020" w:type="dxa"/>
            <w:tcBorders>
              <w:top w:val="nil"/>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0.00%</w:t>
            </w:r>
          </w:p>
        </w:tc>
        <w:tc>
          <w:tcPr>
            <w:tcW w:w="2720" w:type="dxa"/>
            <w:gridSpan w:val="2"/>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　</w:t>
            </w:r>
          </w:p>
        </w:tc>
      </w:tr>
      <w:tr>
        <w:tblPrEx>
          <w:tblCellMar>
            <w:top w:w="0" w:type="dxa"/>
            <w:left w:w="108" w:type="dxa"/>
            <w:bottom w:w="0" w:type="dxa"/>
            <w:right w:w="108" w:type="dxa"/>
          </w:tblCellMar>
        </w:tblPrEx>
        <w:trPr>
          <w:trHeight w:val="327" w:hRule="atLeast"/>
        </w:trPr>
        <w:tc>
          <w:tcPr>
            <w:tcW w:w="1180" w:type="dxa"/>
            <w:vMerge w:val="continue"/>
            <w:tcBorders>
              <w:top w:val="nil"/>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19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2588" w:type="dxa"/>
            <w:tcBorders>
              <w:top w:val="single" w:color="000000" w:sz="4" w:space="0"/>
              <w:left w:val="nil"/>
              <w:bottom w:val="single" w:color="auto"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工作任务科学性</w:t>
            </w:r>
          </w:p>
        </w:tc>
        <w:tc>
          <w:tcPr>
            <w:tcW w:w="1412"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科学</w:t>
            </w:r>
          </w:p>
        </w:tc>
        <w:tc>
          <w:tcPr>
            <w:tcW w:w="1900"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科学</w:t>
            </w:r>
          </w:p>
        </w:tc>
        <w:tc>
          <w:tcPr>
            <w:tcW w:w="880" w:type="dxa"/>
            <w:tcBorders>
              <w:top w:val="nil"/>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2</w:t>
            </w:r>
          </w:p>
        </w:tc>
        <w:tc>
          <w:tcPr>
            <w:tcW w:w="800" w:type="dxa"/>
            <w:tcBorders>
              <w:top w:val="nil"/>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2</w:t>
            </w:r>
          </w:p>
        </w:tc>
        <w:tc>
          <w:tcPr>
            <w:tcW w:w="1020" w:type="dxa"/>
            <w:tcBorders>
              <w:top w:val="nil"/>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0.00%</w:t>
            </w:r>
          </w:p>
        </w:tc>
        <w:tc>
          <w:tcPr>
            <w:tcW w:w="2720" w:type="dxa"/>
            <w:gridSpan w:val="2"/>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　</w:t>
            </w:r>
          </w:p>
        </w:tc>
      </w:tr>
      <w:tr>
        <w:tblPrEx>
          <w:tblCellMar>
            <w:top w:w="0" w:type="dxa"/>
            <w:left w:w="108" w:type="dxa"/>
            <w:bottom w:w="0" w:type="dxa"/>
            <w:right w:w="108" w:type="dxa"/>
          </w:tblCellMar>
        </w:tblPrEx>
        <w:trPr>
          <w:trHeight w:val="327" w:hRule="atLeast"/>
        </w:trPr>
        <w:tc>
          <w:tcPr>
            <w:tcW w:w="1180" w:type="dxa"/>
            <w:vMerge w:val="continue"/>
            <w:tcBorders>
              <w:top w:val="nil"/>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19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2588" w:type="dxa"/>
            <w:tcBorders>
              <w:top w:val="single" w:color="auto"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绩效指标合理性</w:t>
            </w:r>
          </w:p>
        </w:tc>
        <w:tc>
          <w:tcPr>
            <w:tcW w:w="1412"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合理</w:t>
            </w:r>
          </w:p>
        </w:tc>
        <w:tc>
          <w:tcPr>
            <w:tcW w:w="1900"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合理</w:t>
            </w:r>
          </w:p>
        </w:tc>
        <w:tc>
          <w:tcPr>
            <w:tcW w:w="880" w:type="dxa"/>
            <w:tcBorders>
              <w:top w:val="nil"/>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1</w:t>
            </w:r>
          </w:p>
        </w:tc>
        <w:tc>
          <w:tcPr>
            <w:tcW w:w="800" w:type="dxa"/>
            <w:tcBorders>
              <w:top w:val="nil"/>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1</w:t>
            </w:r>
          </w:p>
        </w:tc>
        <w:tc>
          <w:tcPr>
            <w:tcW w:w="1020" w:type="dxa"/>
            <w:tcBorders>
              <w:top w:val="nil"/>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0.00%</w:t>
            </w:r>
          </w:p>
        </w:tc>
        <w:tc>
          <w:tcPr>
            <w:tcW w:w="2720" w:type="dxa"/>
            <w:gridSpan w:val="2"/>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　</w:t>
            </w:r>
          </w:p>
        </w:tc>
      </w:tr>
      <w:tr>
        <w:tblPrEx>
          <w:tblCellMar>
            <w:top w:w="0" w:type="dxa"/>
            <w:left w:w="108" w:type="dxa"/>
            <w:bottom w:w="0" w:type="dxa"/>
            <w:right w:w="108" w:type="dxa"/>
          </w:tblCellMar>
        </w:tblPrEx>
        <w:trPr>
          <w:trHeight w:val="327" w:hRule="atLeast"/>
        </w:trPr>
        <w:tc>
          <w:tcPr>
            <w:tcW w:w="1180" w:type="dxa"/>
            <w:vMerge w:val="continue"/>
            <w:tcBorders>
              <w:top w:val="nil"/>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19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预算和财务管理</w:t>
            </w:r>
          </w:p>
        </w:tc>
        <w:tc>
          <w:tcPr>
            <w:tcW w:w="2588" w:type="dxa"/>
            <w:tcBorders>
              <w:top w:val="single" w:color="000000" w:sz="4" w:space="0"/>
              <w:left w:val="nil"/>
              <w:bottom w:val="single" w:color="auto"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预算编制完整性</w:t>
            </w:r>
          </w:p>
        </w:tc>
        <w:tc>
          <w:tcPr>
            <w:tcW w:w="1412"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完整</w:t>
            </w:r>
          </w:p>
        </w:tc>
        <w:tc>
          <w:tcPr>
            <w:tcW w:w="1900"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完整</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2</w:t>
            </w:r>
          </w:p>
        </w:tc>
        <w:tc>
          <w:tcPr>
            <w:tcW w:w="800" w:type="dxa"/>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2</w:t>
            </w:r>
          </w:p>
        </w:tc>
        <w:tc>
          <w:tcPr>
            <w:tcW w:w="1020" w:type="dxa"/>
            <w:tcBorders>
              <w:top w:val="nil"/>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0.00%</w:t>
            </w:r>
          </w:p>
        </w:tc>
        <w:tc>
          <w:tcPr>
            <w:tcW w:w="2720" w:type="dxa"/>
            <w:gridSpan w:val="2"/>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　</w:t>
            </w:r>
          </w:p>
        </w:tc>
      </w:tr>
      <w:tr>
        <w:tblPrEx>
          <w:tblCellMar>
            <w:top w:w="0" w:type="dxa"/>
            <w:left w:w="108" w:type="dxa"/>
            <w:bottom w:w="0" w:type="dxa"/>
            <w:right w:w="108" w:type="dxa"/>
          </w:tblCellMar>
        </w:tblPrEx>
        <w:trPr>
          <w:trHeight w:val="327" w:hRule="atLeast"/>
        </w:trPr>
        <w:tc>
          <w:tcPr>
            <w:tcW w:w="1180" w:type="dxa"/>
            <w:vMerge w:val="continue"/>
            <w:tcBorders>
              <w:top w:val="nil"/>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19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2588" w:type="dxa"/>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专项资金细化率</w:t>
            </w:r>
          </w:p>
        </w:tc>
        <w:tc>
          <w:tcPr>
            <w:tcW w:w="1412"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100%</w:t>
            </w:r>
          </w:p>
        </w:tc>
        <w:tc>
          <w:tcPr>
            <w:tcW w:w="1900"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100%</w:t>
            </w:r>
          </w:p>
        </w:tc>
        <w:tc>
          <w:tcPr>
            <w:tcW w:w="880" w:type="dxa"/>
            <w:tcBorders>
              <w:top w:val="nil"/>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2</w:t>
            </w:r>
          </w:p>
        </w:tc>
        <w:tc>
          <w:tcPr>
            <w:tcW w:w="800" w:type="dxa"/>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2</w:t>
            </w:r>
          </w:p>
        </w:tc>
        <w:tc>
          <w:tcPr>
            <w:tcW w:w="1020" w:type="dxa"/>
            <w:tcBorders>
              <w:top w:val="nil"/>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0.00%</w:t>
            </w:r>
          </w:p>
        </w:tc>
        <w:tc>
          <w:tcPr>
            <w:tcW w:w="2720" w:type="dxa"/>
            <w:gridSpan w:val="2"/>
            <w:tcBorders>
              <w:top w:val="single" w:color="000000" w:sz="4" w:space="0"/>
              <w:left w:val="nil"/>
              <w:bottom w:val="nil"/>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　</w:t>
            </w:r>
          </w:p>
        </w:tc>
      </w:tr>
      <w:tr>
        <w:tblPrEx>
          <w:tblCellMar>
            <w:top w:w="0" w:type="dxa"/>
            <w:left w:w="108" w:type="dxa"/>
            <w:bottom w:w="0" w:type="dxa"/>
            <w:right w:w="108" w:type="dxa"/>
          </w:tblCellMar>
        </w:tblPrEx>
        <w:trPr>
          <w:trHeight w:val="327" w:hRule="atLeast"/>
        </w:trPr>
        <w:tc>
          <w:tcPr>
            <w:tcW w:w="1180" w:type="dxa"/>
            <w:vMerge w:val="continue"/>
            <w:tcBorders>
              <w:top w:val="nil"/>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19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2588" w:type="dxa"/>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预算调整率</w:t>
            </w:r>
          </w:p>
        </w:tc>
        <w:tc>
          <w:tcPr>
            <w:tcW w:w="1412"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≤10%</w:t>
            </w:r>
          </w:p>
        </w:tc>
        <w:tc>
          <w:tcPr>
            <w:tcW w:w="1900"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≤10%</w:t>
            </w:r>
          </w:p>
        </w:tc>
        <w:tc>
          <w:tcPr>
            <w:tcW w:w="880" w:type="dxa"/>
            <w:tcBorders>
              <w:top w:val="nil"/>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hint="default" w:ascii="宋体" w:hAnsi="宋体" w:cs="宋体"/>
                <w:sz w:val="18"/>
                <w:szCs w:val="18"/>
              </w:rPr>
            </w:pPr>
            <w:r>
              <w:rPr>
                <w:rFonts w:ascii="宋体" w:hAnsi="宋体" w:cs="宋体"/>
                <w:sz w:val="18"/>
                <w:szCs w:val="18"/>
              </w:rPr>
              <w:t>1</w:t>
            </w:r>
          </w:p>
        </w:tc>
        <w:tc>
          <w:tcPr>
            <w:tcW w:w="800" w:type="dxa"/>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hint="default" w:ascii="宋体" w:hAnsi="宋体" w:cs="宋体"/>
                <w:sz w:val="18"/>
                <w:szCs w:val="18"/>
              </w:rPr>
            </w:pPr>
            <w:r>
              <w:rPr>
                <w:rFonts w:ascii="宋体" w:hAnsi="宋体" w:cs="宋体"/>
                <w:sz w:val="18"/>
                <w:szCs w:val="18"/>
              </w:rPr>
              <w:t>1</w:t>
            </w:r>
          </w:p>
        </w:tc>
        <w:tc>
          <w:tcPr>
            <w:tcW w:w="1020" w:type="dxa"/>
            <w:tcBorders>
              <w:top w:val="nil"/>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0.00%</w:t>
            </w:r>
          </w:p>
        </w:tc>
        <w:tc>
          <w:tcPr>
            <w:tcW w:w="2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　</w:t>
            </w:r>
          </w:p>
        </w:tc>
      </w:tr>
      <w:tr>
        <w:tblPrEx>
          <w:tblCellMar>
            <w:top w:w="0" w:type="dxa"/>
            <w:left w:w="108" w:type="dxa"/>
            <w:bottom w:w="0" w:type="dxa"/>
            <w:right w:w="108" w:type="dxa"/>
          </w:tblCellMar>
        </w:tblPrEx>
        <w:trPr>
          <w:trHeight w:val="327" w:hRule="atLeast"/>
        </w:trPr>
        <w:tc>
          <w:tcPr>
            <w:tcW w:w="1180" w:type="dxa"/>
            <w:vMerge w:val="continue"/>
            <w:tcBorders>
              <w:top w:val="nil"/>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19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2588" w:type="dxa"/>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结转结余率</w:t>
            </w:r>
          </w:p>
        </w:tc>
        <w:tc>
          <w:tcPr>
            <w:tcW w:w="1412"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≤10%</w:t>
            </w:r>
          </w:p>
        </w:tc>
        <w:tc>
          <w:tcPr>
            <w:tcW w:w="1900"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≤10%</w:t>
            </w:r>
          </w:p>
        </w:tc>
        <w:tc>
          <w:tcPr>
            <w:tcW w:w="880" w:type="dxa"/>
            <w:tcBorders>
              <w:top w:val="nil"/>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hint="default" w:ascii="宋体" w:hAnsi="宋体" w:cs="宋体"/>
                <w:sz w:val="18"/>
                <w:szCs w:val="18"/>
              </w:rPr>
            </w:pPr>
            <w:r>
              <w:rPr>
                <w:rFonts w:ascii="宋体" w:hAnsi="宋体" w:cs="宋体"/>
                <w:sz w:val="18"/>
                <w:szCs w:val="18"/>
              </w:rPr>
              <w:t>1</w:t>
            </w:r>
          </w:p>
        </w:tc>
        <w:tc>
          <w:tcPr>
            <w:tcW w:w="800" w:type="dxa"/>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hint="default" w:ascii="宋体" w:hAnsi="宋体" w:cs="宋体"/>
                <w:sz w:val="18"/>
                <w:szCs w:val="18"/>
              </w:rPr>
            </w:pPr>
            <w:r>
              <w:rPr>
                <w:rFonts w:ascii="宋体" w:hAnsi="宋体" w:cs="宋体"/>
                <w:sz w:val="18"/>
                <w:szCs w:val="18"/>
              </w:rPr>
              <w:t>1</w:t>
            </w:r>
          </w:p>
        </w:tc>
        <w:tc>
          <w:tcPr>
            <w:tcW w:w="1020" w:type="dxa"/>
            <w:tcBorders>
              <w:top w:val="nil"/>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0.00%</w:t>
            </w:r>
          </w:p>
        </w:tc>
        <w:tc>
          <w:tcPr>
            <w:tcW w:w="2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　</w:t>
            </w:r>
          </w:p>
        </w:tc>
      </w:tr>
      <w:tr>
        <w:tblPrEx>
          <w:tblCellMar>
            <w:top w:w="0" w:type="dxa"/>
            <w:left w:w="108" w:type="dxa"/>
            <w:bottom w:w="0" w:type="dxa"/>
            <w:right w:w="108" w:type="dxa"/>
          </w:tblCellMar>
        </w:tblPrEx>
        <w:trPr>
          <w:trHeight w:val="327" w:hRule="atLeast"/>
        </w:trPr>
        <w:tc>
          <w:tcPr>
            <w:tcW w:w="1180" w:type="dxa"/>
            <w:vMerge w:val="continue"/>
            <w:tcBorders>
              <w:top w:val="nil"/>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19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2588" w:type="dxa"/>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“三公经费”控制率</w:t>
            </w:r>
          </w:p>
        </w:tc>
        <w:tc>
          <w:tcPr>
            <w:tcW w:w="1412"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≤10%</w:t>
            </w:r>
          </w:p>
        </w:tc>
        <w:tc>
          <w:tcPr>
            <w:tcW w:w="1900"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≤10%</w:t>
            </w:r>
          </w:p>
        </w:tc>
        <w:tc>
          <w:tcPr>
            <w:tcW w:w="880" w:type="dxa"/>
            <w:tcBorders>
              <w:top w:val="nil"/>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hint="default" w:ascii="宋体" w:hAnsi="宋体" w:cs="宋体"/>
                <w:sz w:val="18"/>
                <w:szCs w:val="18"/>
              </w:rPr>
            </w:pPr>
            <w:r>
              <w:rPr>
                <w:rFonts w:ascii="宋体" w:hAnsi="宋体" w:cs="宋体"/>
                <w:sz w:val="18"/>
                <w:szCs w:val="18"/>
              </w:rPr>
              <w:t>2</w:t>
            </w:r>
          </w:p>
        </w:tc>
        <w:tc>
          <w:tcPr>
            <w:tcW w:w="800" w:type="dxa"/>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hint="default" w:ascii="宋体" w:hAnsi="宋体" w:cs="宋体"/>
                <w:sz w:val="18"/>
                <w:szCs w:val="18"/>
              </w:rPr>
            </w:pPr>
            <w:r>
              <w:rPr>
                <w:rFonts w:ascii="宋体" w:hAnsi="宋体" w:cs="宋体"/>
                <w:sz w:val="18"/>
                <w:szCs w:val="18"/>
              </w:rPr>
              <w:t>2</w:t>
            </w:r>
          </w:p>
        </w:tc>
        <w:tc>
          <w:tcPr>
            <w:tcW w:w="1020" w:type="dxa"/>
            <w:tcBorders>
              <w:top w:val="nil"/>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0.00%</w:t>
            </w:r>
          </w:p>
        </w:tc>
        <w:tc>
          <w:tcPr>
            <w:tcW w:w="2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　</w:t>
            </w:r>
          </w:p>
        </w:tc>
      </w:tr>
      <w:tr>
        <w:tblPrEx>
          <w:tblCellMar>
            <w:top w:w="0" w:type="dxa"/>
            <w:left w:w="108" w:type="dxa"/>
            <w:bottom w:w="0" w:type="dxa"/>
            <w:right w:w="108" w:type="dxa"/>
          </w:tblCellMar>
        </w:tblPrEx>
        <w:trPr>
          <w:trHeight w:val="327" w:hRule="atLeast"/>
        </w:trPr>
        <w:tc>
          <w:tcPr>
            <w:tcW w:w="1180" w:type="dxa"/>
            <w:vMerge w:val="continue"/>
            <w:tcBorders>
              <w:top w:val="nil"/>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19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2588" w:type="dxa"/>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政府采购执行率</w:t>
            </w:r>
          </w:p>
        </w:tc>
        <w:tc>
          <w:tcPr>
            <w:tcW w:w="1412"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≥95%</w:t>
            </w:r>
          </w:p>
        </w:tc>
        <w:tc>
          <w:tcPr>
            <w:tcW w:w="1900"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≥95%</w:t>
            </w:r>
          </w:p>
        </w:tc>
        <w:tc>
          <w:tcPr>
            <w:tcW w:w="880" w:type="dxa"/>
            <w:tcBorders>
              <w:top w:val="nil"/>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2</w:t>
            </w:r>
          </w:p>
        </w:tc>
        <w:tc>
          <w:tcPr>
            <w:tcW w:w="800" w:type="dxa"/>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2</w:t>
            </w:r>
          </w:p>
        </w:tc>
        <w:tc>
          <w:tcPr>
            <w:tcW w:w="1020" w:type="dxa"/>
            <w:tcBorders>
              <w:top w:val="nil"/>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0.00%</w:t>
            </w:r>
          </w:p>
        </w:tc>
        <w:tc>
          <w:tcPr>
            <w:tcW w:w="2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　</w:t>
            </w:r>
          </w:p>
        </w:tc>
      </w:tr>
      <w:tr>
        <w:tblPrEx>
          <w:tblCellMar>
            <w:top w:w="0" w:type="dxa"/>
            <w:left w:w="108" w:type="dxa"/>
            <w:bottom w:w="0" w:type="dxa"/>
            <w:right w:w="108" w:type="dxa"/>
          </w:tblCellMar>
        </w:tblPrEx>
        <w:trPr>
          <w:trHeight w:val="327" w:hRule="atLeast"/>
        </w:trPr>
        <w:tc>
          <w:tcPr>
            <w:tcW w:w="1180" w:type="dxa"/>
            <w:vMerge w:val="continue"/>
            <w:tcBorders>
              <w:top w:val="nil"/>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19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2588" w:type="dxa"/>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决算真实性</w:t>
            </w:r>
          </w:p>
        </w:tc>
        <w:tc>
          <w:tcPr>
            <w:tcW w:w="1412"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真实</w:t>
            </w:r>
          </w:p>
        </w:tc>
        <w:tc>
          <w:tcPr>
            <w:tcW w:w="1900"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真实</w:t>
            </w:r>
          </w:p>
        </w:tc>
        <w:tc>
          <w:tcPr>
            <w:tcW w:w="880" w:type="dxa"/>
            <w:tcBorders>
              <w:top w:val="nil"/>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2</w:t>
            </w:r>
          </w:p>
        </w:tc>
        <w:tc>
          <w:tcPr>
            <w:tcW w:w="800" w:type="dxa"/>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2</w:t>
            </w:r>
          </w:p>
        </w:tc>
        <w:tc>
          <w:tcPr>
            <w:tcW w:w="1020" w:type="dxa"/>
            <w:tcBorders>
              <w:top w:val="nil"/>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0.00%</w:t>
            </w:r>
          </w:p>
        </w:tc>
        <w:tc>
          <w:tcPr>
            <w:tcW w:w="2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　</w:t>
            </w:r>
          </w:p>
        </w:tc>
      </w:tr>
      <w:tr>
        <w:tblPrEx>
          <w:tblCellMar>
            <w:top w:w="0" w:type="dxa"/>
            <w:left w:w="108" w:type="dxa"/>
            <w:bottom w:w="0" w:type="dxa"/>
            <w:right w:w="108" w:type="dxa"/>
          </w:tblCellMar>
        </w:tblPrEx>
        <w:trPr>
          <w:trHeight w:val="327" w:hRule="atLeast"/>
        </w:trPr>
        <w:tc>
          <w:tcPr>
            <w:tcW w:w="1180" w:type="dxa"/>
            <w:vMerge w:val="continue"/>
            <w:tcBorders>
              <w:top w:val="nil"/>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19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2588" w:type="dxa"/>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资金使用合规性</w:t>
            </w:r>
          </w:p>
        </w:tc>
        <w:tc>
          <w:tcPr>
            <w:tcW w:w="1412"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合规</w:t>
            </w:r>
          </w:p>
        </w:tc>
        <w:tc>
          <w:tcPr>
            <w:tcW w:w="1900"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合规</w:t>
            </w:r>
          </w:p>
        </w:tc>
        <w:tc>
          <w:tcPr>
            <w:tcW w:w="880" w:type="dxa"/>
            <w:tcBorders>
              <w:top w:val="nil"/>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2</w:t>
            </w:r>
          </w:p>
        </w:tc>
        <w:tc>
          <w:tcPr>
            <w:tcW w:w="800" w:type="dxa"/>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2</w:t>
            </w:r>
          </w:p>
        </w:tc>
        <w:tc>
          <w:tcPr>
            <w:tcW w:w="1020" w:type="dxa"/>
            <w:tcBorders>
              <w:top w:val="nil"/>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0.00%</w:t>
            </w:r>
          </w:p>
        </w:tc>
        <w:tc>
          <w:tcPr>
            <w:tcW w:w="2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　</w:t>
            </w:r>
          </w:p>
        </w:tc>
      </w:tr>
      <w:tr>
        <w:tblPrEx>
          <w:tblCellMar>
            <w:top w:w="0" w:type="dxa"/>
            <w:left w:w="108" w:type="dxa"/>
            <w:bottom w:w="0" w:type="dxa"/>
            <w:right w:w="108" w:type="dxa"/>
          </w:tblCellMar>
        </w:tblPrEx>
        <w:trPr>
          <w:trHeight w:val="327" w:hRule="atLeast"/>
        </w:trPr>
        <w:tc>
          <w:tcPr>
            <w:tcW w:w="1180" w:type="dxa"/>
            <w:vMerge w:val="continue"/>
            <w:tcBorders>
              <w:top w:val="nil"/>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19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2588" w:type="dxa"/>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管理制度健全性</w:t>
            </w:r>
          </w:p>
        </w:tc>
        <w:tc>
          <w:tcPr>
            <w:tcW w:w="1412"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健全</w:t>
            </w:r>
          </w:p>
        </w:tc>
        <w:tc>
          <w:tcPr>
            <w:tcW w:w="1900"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健全</w:t>
            </w:r>
          </w:p>
        </w:tc>
        <w:tc>
          <w:tcPr>
            <w:tcW w:w="880" w:type="dxa"/>
            <w:tcBorders>
              <w:top w:val="nil"/>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2</w:t>
            </w:r>
          </w:p>
        </w:tc>
        <w:tc>
          <w:tcPr>
            <w:tcW w:w="800" w:type="dxa"/>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2</w:t>
            </w:r>
          </w:p>
        </w:tc>
        <w:tc>
          <w:tcPr>
            <w:tcW w:w="1020" w:type="dxa"/>
            <w:tcBorders>
              <w:top w:val="nil"/>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0.00%</w:t>
            </w:r>
          </w:p>
        </w:tc>
        <w:tc>
          <w:tcPr>
            <w:tcW w:w="2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　</w:t>
            </w:r>
          </w:p>
        </w:tc>
      </w:tr>
      <w:tr>
        <w:tblPrEx>
          <w:tblCellMar>
            <w:top w:w="0" w:type="dxa"/>
            <w:left w:w="108" w:type="dxa"/>
            <w:bottom w:w="0" w:type="dxa"/>
            <w:right w:w="108" w:type="dxa"/>
          </w:tblCellMar>
        </w:tblPrEx>
        <w:trPr>
          <w:trHeight w:val="327" w:hRule="atLeast"/>
        </w:trPr>
        <w:tc>
          <w:tcPr>
            <w:tcW w:w="1180" w:type="dxa"/>
            <w:vMerge w:val="continue"/>
            <w:tcBorders>
              <w:top w:val="nil"/>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19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2588" w:type="dxa"/>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预决算信息公开性</w:t>
            </w:r>
          </w:p>
        </w:tc>
        <w:tc>
          <w:tcPr>
            <w:tcW w:w="1412"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公开</w:t>
            </w:r>
          </w:p>
        </w:tc>
        <w:tc>
          <w:tcPr>
            <w:tcW w:w="1900"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公开</w:t>
            </w:r>
          </w:p>
        </w:tc>
        <w:tc>
          <w:tcPr>
            <w:tcW w:w="880" w:type="dxa"/>
            <w:tcBorders>
              <w:top w:val="nil"/>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2</w:t>
            </w:r>
          </w:p>
        </w:tc>
        <w:tc>
          <w:tcPr>
            <w:tcW w:w="800" w:type="dxa"/>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2</w:t>
            </w:r>
          </w:p>
        </w:tc>
        <w:tc>
          <w:tcPr>
            <w:tcW w:w="1020" w:type="dxa"/>
            <w:tcBorders>
              <w:top w:val="nil"/>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0.00%</w:t>
            </w:r>
          </w:p>
        </w:tc>
        <w:tc>
          <w:tcPr>
            <w:tcW w:w="2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　</w:t>
            </w:r>
          </w:p>
        </w:tc>
      </w:tr>
      <w:tr>
        <w:tblPrEx>
          <w:tblCellMar>
            <w:top w:w="0" w:type="dxa"/>
            <w:left w:w="108" w:type="dxa"/>
            <w:bottom w:w="0" w:type="dxa"/>
            <w:right w:w="108" w:type="dxa"/>
          </w:tblCellMar>
        </w:tblPrEx>
        <w:trPr>
          <w:trHeight w:val="327" w:hRule="atLeast"/>
        </w:trPr>
        <w:tc>
          <w:tcPr>
            <w:tcW w:w="1180" w:type="dxa"/>
            <w:vMerge w:val="continue"/>
            <w:tcBorders>
              <w:top w:val="nil"/>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19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2588" w:type="dxa"/>
            <w:tcBorders>
              <w:top w:val="single" w:color="auto"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资产管理规范性</w:t>
            </w:r>
          </w:p>
        </w:tc>
        <w:tc>
          <w:tcPr>
            <w:tcW w:w="1412"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规范</w:t>
            </w:r>
          </w:p>
        </w:tc>
        <w:tc>
          <w:tcPr>
            <w:tcW w:w="1900"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规范</w:t>
            </w:r>
          </w:p>
        </w:tc>
        <w:tc>
          <w:tcPr>
            <w:tcW w:w="880" w:type="dxa"/>
            <w:tcBorders>
              <w:top w:val="nil"/>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2</w:t>
            </w:r>
          </w:p>
        </w:tc>
        <w:tc>
          <w:tcPr>
            <w:tcW w:w="800" w:type="dxa"/>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2</w:t>
            </w:r>
          </w:p>
        </w:tc>
        <w:tc>
          <w:tcPr>
            <w:tcW w:w="1020" w:type="dxa"/>
            <w:tcBorders>
              <w:top w:val="nil"/>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0.00%</w:t>
            </w:r>
          </w:p>
        </w:tc>
        <w:tc>
          <w:tcPr>
            <w:tcW w:w="2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　</w:t>
            </w:r>
          </w:p>
        </w:tc>
      </w:tr>
      <w:tr>
        <w:tblPrEx>
          <w:tblCellMar>
            <w:top w:w="0" w:type="dxa"/>
            <w:left w:w="108" w:type="dxa"/>
            <w:bottom w:w="0" w:type="dxa"/>
            <w:right w:w="108" w:type="dxa"/>
          </w:tblCellMar>
        </w:tblPrEx>
        <w:trPr>
          <w:trHeight w:val="327" w:hRule="atLeast"/>
        </w:trPr>
        <w:tc>
          <w:tcPr>
            <w:tcW w:w="1180" w:type="dxa"/>
            <w:vMerge w:val="continue"/>
            <w:tcBorders>
              <w:top w:val="nil"/>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19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绩效管理</w:t>
            </w:r>
          </w:p>
        </w:tc>
        <w:tc>
          <w:tcPr>
            <w:tcW w:w="2588" w:type="dxa"/>
            <w:tcBorders>
              <w:top w:val="single" w:color="000000" w:sz="4" w:space="0"/>
              <w:left w:val="nil"/>
              <w:bottom w:val="single" w:color="auto"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绩效监控完成率</w:t>
            </w:r>
          </w:p>
        </w:tc>
        <w:tc>
          <w:tcPr>
            <w:tcW w:w="1412"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100%</w:t>
            </w:r>
          </w:p>
        </w:tc>
        <w:tc>
          <w:tcPr>
            <w:tcW w:w="1900"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100%</w:t>
            </w:r>
          </w:p>
        </w:tc>
        <w:tc>
          <w:tcPr>
            <w:tcW w:w="880"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1</w:t>
            </w:r>
          </w:p>
        </w:tc>
        <w:tc>
          <w:tcPr>
            <w:tcW w:w="800"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1</w:t>
            </w:r>
          </w:p>
        </w:tc>
        <w:tc>
          <w:tcPr>
            <w:tcW w:w="1020" w:type="dxa"/>
            <w:tcBorders>
              <w:top w:val="nil"/>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0.00%</w:t>
            </w:r>
          </w:p>
        </w:tc>
        <w:tc>
          <w:tcPr>
            <w:tcW w:w="2720" w:type="dxa"/>
            <w:gridSpan w:val="2"/>
            <w:tcBorders>
              <w:top w:val="single" w:color="auto"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　</w:t>
            </w:r>
          </w:p>
        </w:tc>
      </w:tr>
      <w:tr>
        <w:tblPrEx>
          <w:tblCellMar>
            <w:top w:w="0" w:type="dxa"/>
            <w:left w:w="108" w:type="dxa"/>
            <w:bottom w:w="0" w:type="dxa"/>
            <w:right w:w="108" w:type="dxa"/>
          </w:tblCellMar>
        </w:tblPrEx>
        <w:trPr>
          <w:trHeight w:val="327" w:hRule="atLeast"/>
        </w:trPr>
        <w:tc>
          <w:tcPr>
            <w:tcW w:w="1180" w:type="dxa"/>
            <w:vMerge w:val="continue"/>
            <w:tcBorders>
              <w:top w:val="nil"/>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19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2588" w:type="dxa"/>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绩效自评完成率</w:t>
            </w:r>
          </w:p>
        </w:tc>
        <w:tc>
          <w:tcPr>
            <w:tcW w:w="1412"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100%</w:t>
            </w:r>
          </w:p>
        </w:tc>
        <w:tc>
          <w:tcPr>
            <w:tcW w:w="1900"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100%</w:t>
            </w:r>
          </w:p>
        </w:tc>
        <w:tc>
          <w:tcPr>
            <w:tcW w:w="880" w:type="dxa"/>
            <w:tcBorders>
              <w:top w:val="nil"/>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2</w:t>
            </w:r>
          </w:p>
        </w:tc>
        <w:tc>
          <w:tcPr>
            <w:tcW w:w="800" w:type="dxa"/>
            <w:tcBorders>
              <w:top w:val="nil"/>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2</w:t>
            </w:r>
          </w:p>
        </w:tc>
        <w:tc>
          <w:tcPr>
            <w:tcW w:w="1020" w:type="dxa"/>
            <w:tcBorders>
              <w:top w:val="nil"/>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0.00%</w:t>
            </w:r>
          </w:p>
        </w:tc>
        <w:tc>
          <w:tcPr>
            <w:tcW w:w="2720" w:type="dxa"/>
            <w:gridSpan w:val="2"/>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　</w:t>
            </w:r>
          </w:p>
        </w:tc>
      </w:tr>
      <w:tr>
        <w:tblPrEx>
          <w:tblCellMar>
            <w:top w:w="0" w:type="dxa"/>
            <w:left w:w="108" w:type="dxa"/>
            <w:bottom w:w="0" w:type="dxa"/>
            <w:right w:w="108" w:type="dxa"/>
          </w:tblCellMar>
        </w:tblPrEx>
        <w:trPr>
          <w:trHeight w:val="327" w:hRule="atLeast"/>
        </w:trPr>
        <w:tc>
          <w:tcPr>
            <w:tcW w:w="1180" w:type="dxa"/>
            <w:vMerge w:val="continue"/>
            <w:tcBorders>
              <w:top w:val="nil"/>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19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2588" w:type="dxa"/>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部门绩效评价完成率</w:t>
            </w:r>
          </w:p>
        </w:tc>
        <w:tc>
          <w:tcPr>
            <w:tcW w:w="1412"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100%</w:t>
            </w:r>
          </w:p>
        </w:tc>
        <w:tc>
          <w:tcPr>
            <w:tcW w:w="1900"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100%</w:t>
            </w:r>
          </w:p>
        </w:tc>
        <w:tc>
          <w:tcPr>
            <w:tcW w:w="880" w:type="dxa"/>
            <w:tcBorders>
              <w:top w:val="nil"/>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1</w:t>
            </w:r>
          </w:p>
        </w:tc>
        <w:tc>
          <w:tcPr>
            <w:tcW w:w="800" w:type="dxa"/>
            <w:tcBorders>
              <w:top w:val="nil"/>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1</w:t>
            </w:r>
          </w:p>
        </w:tc>
        <w:tc>
          <w:tcPr>
            <w:tcW w:w="1020" w:type="dxa"/>
            <w:tcBorders>
              <w:top w:val="nil"/>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0.00%</w:t>
            </w:r>
          </w:p>
        </w:tc>
        <w:tc>
          <w:tcPr>
            <w:tcW w:w="2720" w:type="dxa"/>
            <w:gridSpan w:val="2"/>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　</w:t>
            </w:r>
          </w:p>
        </w:tc>
      </w:tr>
      <w:tr>
        <w:tblPrEx>
          <w:tblCellMar>
            <w:top w:w="0" w:type="dxa"/>
            <w:left w:w="108" w:type="dxa"/>
            <w:bottom w:w="0" w:type="dxa"/>
            <w:right w:w="108" w:type="dxa"/>
          </w:tblCellMar>
        </w:tblPrEx>
        <w:trPr>
          <w:trHeight w:val="327" w:hRule="atLeast"/>
        </w:trPr>
        <w:tc>
          <w:tcPr>
            <w:tcW w:w="1180" w:type="dxa"/>
            <w:vMerge w:val="continue"/>
            <w:tcBorders>
              <w:top w:val="nil"/>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19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2588" w:type="dxa"/>
            <w:tcBorders>
              <w:top w:val="single" w:color="auto"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评价结果应用率</w:t>
            </w:r>
          </w:p>
        </w:tc>
        <w:tc>
          <w:tcPr>
            <w:tcW w:w="1412"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100%</w:t>
            </w:r>
          </w:p>
        </w:tc>
        <w:tc>
          <w:tcPr>
            <w:tcW w:w="1900"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100%</w:t>
            </w:r>
          </w:p>
        </w:tc>
        <w:tc>
          <w:tcPr>
            <w:tcW w:w="880" w:type="dxa"/>
            <w:tcBorders>
              <w:top w:val="nil"/>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1</w:t>
            </w:r>
          </w:p>
        </w:tc>
        <w:tc>
          <w:tcPr>
            <w:tcW w:w="800" w:type="dxa"/>
            <w:tcBorders>
              <w:top w:val="nil"/>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1</w:t>
            </w:r>
          </w:p>
        </w:tc>
        <w:tc>
          <w:tcPr>
            <w:tcW w:w="1020" w:type="dxa"/>
            <w:tcBorders>
              <w:top w:val="nil"/>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0.00%</w:t>
            </w:r>
          </w:p>
        </w:tc>
        <w:tc>
          <w:tcPr>
            <w:tcW w:w="2720" w:type="dxa"/>
            <w:gridSpan w:val="2"/>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　</w:t>
            </w:r>
          </w:p>
        </w:tc>
      </w:tr>
      <w:tr>
        <w:tblPrEx>
          <w:tblCellMar>
            <w:top w:w="0" w:type="dxa"/>
            <w:left w:w="108" w:type="dxa"/>
            <w:bottom w:w="0" w:type="dxa"/>
            <w:right w:w="108" w:type="dxa"/>
          </w:tblCellMar>
        </w:tblPrEx>
        <w:trPr>
          <w:trHeight w:val="327" w:hRule="atLeast"/>
        </w:trPr>
        <w:tc>
          <w:tcPr>
            <w:tcW w:w="1180" w:type="dxa"/>
            <w:vMerge w:val="continue"/>
            <w:tcBorders>
              <w:top w:val="nil"/>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产出指标</w:t>
            </w:r>
          </w:p>
        </w:tc>
        <w:tc>
          <w:tcPr>
            <w:tcW w:w="19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重点工作任务完成</w:t>
            </w:r>
          </w:p>
        </w:tc>
        <w:tc>
          <w:tcPr>
            <w:tcW w:w="2588"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提升数字城管效能计划完成率</w:t>
            </w:r>
          </w:p>
        </w:tc>
        <w:tc>
          <w:tcPr>
            <w:tcW w:w="1412"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100%</w:t>
            </w:r>
          </w:p>
        </w:tc>
        <w:tc>
          <w:tcPr>
            <w:tcW w:w="1900"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100%</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5</w:t>
            </w:r>
          </w:p>
        </w:tc>
        <w:tc>
          <w:tcPr>
            <w:tcW w:w="800" w:type="dxa"/>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5</w:t>
            </w:r>
          </w:p>
        </w:tc>
        <w:tc>
          <w:tcPr>
            <w:tcW w:w="1020" w:type="dxa"/>
            <w:tcBorders>
              <w:top w:val="nil"/>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0.00%</w:t>
            </w:r>
          </w:p>
        </w:tc>
        <w:tc>
          <w:tcPr>
            <w:tcW w:w="2720" w:type="dxa"/>
            <w:gridSpan w:val="2"/>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　</w:t>
            </w:r>
          </w:p>
        </w:tc>
      </w:tr>
      <w:tr>
        <w:tblPrEx>
          <w:tblCellMar>
            <w:top w:w="0" w:type="dxa"/>
            <w:left w:w="108" w:type="dxa"/>
            <w:bottom w:w="0" w:type="dxa"/>
            <w:right w:w="108" w:type="dxa"/>
          </w:tblCellMar>
        </w:tblPrEx>
        <w:trPr>
          <w:trHeight w:val="327" w:hRule="atLeast"/>
        </w:trPr>
        <w:tc>
          <w:tcPr>
            <w:tcW w:w="1180" w:type="dxa"/>
            <w:vMerge w:val="continue"/>
            <w:tcBorders>
              <w:top w:val="nil"/>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19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2588"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提升指挥协调能力计划完成率</w:t>
            </w:r>
          </w:p>
        </w:tc>
        <w:tc>
          <w:tcPr>
            <w:tcW w:w="1412"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100%</w:t>
            </w:r>
          </w:p>
        </w:tc>
        <w:tc>
          <w:tcPr>
            <w:tcW w:w="1900"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100%</w:t>
            </w:r>
          </w:p>
        </w:tc>
        <w:tc>
          <w:tcPr>
            <w:tcW w:w="880" w:type="dxa"/>
            <w:tcBorders>
              <w:top w:val="nil"/>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4</w:t>
            </w:r>
          </w:p>
        </w:tc>
        <w:tc>
          <w:tcPr>
            <w:tcW w:w="800" w:type="dxa"/>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4</w:t>
            </w:r>
          </w:p>
        </w:tc>
        <w:tc>
          <w:tcPr>
            <w:tcW w:w="1020" w:type="dxa"/>
            <w:tcBorders>
              <w:top w:val="nil"/>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0.00%</w:t>
            </w:r>
          </w:p>
        </w:tc>
        <w:tc>
          <w:tcPr>
            <w:tcW w:w="2720" w:type="dxa"/>
            <w:gridSpan w:val="2"/>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　</w:t>
            </w:r>
          </w:p>
        </w:tc>
      </w:tr>
      <w:tr>
        <w:tblPrEx>
          <w:tblCellMar>
            <w:top w:w="0" w:type="dxa"/>
            <w:left w:w="108" w:type="dxa"/>
            <w:bottom w:w="0" w:type="dxa"/>
            <w:right w:w="108" w:type="dxa"/>
          </w:tblCellMar>
        </w:tblPrEx>
        <w:trPr>
          <w:trHeight w:val="327" w:hRule="atLeast"/>
        </w:trPr>
        <w:tc>
          <w:tcPr>
            <w:tcW w:w="1180" w:type="dxa"/>
            <w:vMerge w:val="continue"/>
            <w:tcBorders>
              <w:top w:val="nil"/>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19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2588"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推进专项治理工作计划完成率</w:t>
            </w:r>
          </w:p>
        </w:tc>
        <w:tc>
          <w:tcPr>
            <w:tcW w:w="1412"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100%</w:t>
            </w:r>
          </w:p>
        </w:tc>
        <w:tc>
          <w:tcPr>
            <w:tcW w:w="1900"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100%</w:t>
            </w:r>
          </w:p>
        </w:tc>
        <w:tc>
          <w:tcPr>
            <w:tcW w:w="880" w:type="dxa"/>
            <w:tcBorders>
              <w:top w:val="nil"/>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4</w:t>
            </w:r>
          </w:p>
        </w:tc>
        <w:tc>
          <w:tcPr>
            <w:tcW w:w="800" w:type="dxa"/>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4</w:t>
            </w:r>
          </w:p>
        </w:tc>
        <w:tc>
          <w:tcPr>
            <w:tcW w:w="1020" w:type="dxa"/>
            <w:tcBorders>
              <w:top w:val="nil"/>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0.00%</w:t>
            </w:r>
          </w:p>
        </w:tc>
        <w:tc>
          <w:tcPr>
            <w:tcW w:w="2720" w:type="dxa"/>
            <w:gridSpan w:val="2"/>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　</w:t>
            </w:r>
          </w:p>
        </w:tc>
      </w:tr>
      <w:tr>
        <w:tblPrEx>
          <w:tblCellMar>
            <w:top w:w="0" w:type="dxa"/>
            <w:left w:w="108" w:type="dxa"/>
            <w:bottom w:w="0" w:type="dxa"/>
            <w:right w:w="108" w:type="dxa"/>
          </w:tblCellMar>
        </w:tblPrEx>
        <w:trPr>
          <w:trHeight w:val="327" w:hRule="atLeast"/>
        </w:trPr>
        <w:tc>
          <w:tcPr>
            <w:tcW w:w="1180" w:type="dxa"/>
            <w:vMerge w:val="continue"/>
            <w:tcBorders>
              <w:top w:val="nil"/>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19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履职目标实现</w:t>
            </w:r>
          </w:p>
        </w:tc>
        <w:tc>
          <w:tcPr>
            <w:tcW w:w="2588" w:type="dxa"/>
            <w:tcBorders>
              <w:top w:val="single" w:color="000000" w:sz="4" w:space="0"/>
              <w:left w:val="nil"/>
              <w:bottom w:val="single" w:color="000000" w:sz="4" w:space="0"/>
              <w:right w:val="single" w:color="000000" w:sz="4" w:space="0"/>
            </w:tcBorders>
            <w:shd w:val="clear" w:color="auto" w:fill="auto"/>
            <w:vAlign w:val="center"/>
          </w:tcPr>
          <w:p>
            <w:pPr>
              <w:pStyle w:val="10"/>
              <w:widowControl/>
              <w:textAlignment w:val="center"/>
              <w:rPr>
                <w:rFonts w:hint="default" w:ascii="宋体" w:hAnsi="宋体" w:cs="宋体"/>
                <w:color w:val="auto"/>
                <w:sz w:val="18"/>
                <w:szCs w:val="18"/>
              </w:rPr>
            </w:pPr>
            <w:r>
              <w:rPr>
                <w:rFonts w:ascii="宋体" w:hAnsi="宋体" w:cs="宋体"/>
                <w:color w:val="auto"/>
                <w:sz w:val="18"/>
                <w:szCs w:val="18"/>
              </w:rPr>
              <w:t>提升数字城管效能实现率</w:t>
            </w:r>
          </w:p>
        </w:tc>
        <w:tc>
          <w:tcPr>
            <w:tcW w:w="1412"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100%</w:t>
            </w:r>
          </w:p>
        </w:tc>
        <w:tc>
          <w:tcPr>
            <w:tcW w:w="1900"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100%</w:t>
            </w:r>
          </w:p>
        </w:tc>
        <w:tc>
          <w:tcPr>
            <w:tcW w:w="880" w:type="dxa"/>
            <w:tcBorders>
              <w:top w:val="nil"/>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4</w:t>
            </w:r>
          </w:p>
        </w:tc>
        <w:tc>
          <w:tcPr>
            <w:tcW w:w="800" w:type="dxa"/>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4</w:t>
            </w:r>
          </w:p>
        </w:tc>
        <w:tc>
          <w:tcPr>
            <w:tcW w:w="1020" w:type="dxa"/>
            <w:tcBorders>
              <w:top w:val="nil"/>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0.00%</w:t>
            </w:r>
          </w:p>
        </w:tc>
        <w:tc>
          <w:tcPr>
            <w:tcW w:w="2720" w:type="dxa"/>
            <w:gridSpan w:val="2"/>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　</w:t>
            </w:r>
          </w:p>
        </w:tc>
      </w:tr>
      <w:tr>
        <w:tblPrEx>
          <w:tblCellMar>
            <w:top w:w="0" w:type="dxa"/>
            <w:left w:w="108" w:type="dxa"/>
            <w:bottom w:w="0" w:type="dxa"/>
            <w:right w:w="108" w:type="dxa"/>
          </w:tblCellMar>
        </w:tblPrEx>
        <w:trPr>
          <w:trHeight w:val="327" w:hRule="atLeast"/>
        </w:trPr>
        <w:tc>
          <w:tcPr>
            <w:tcW w:w="1180" w:type="dxa"/>
            <w:vMerge w:val="continue"/>
            <w:tcBorders>
              <w:top w:val="nil"/>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19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2588" w:type="dxa"/>
            <w:tcBorders>
              <w:top w:val="single" w:color="000000" w:sz="4" w:space="0"/>
              <w:left w:val="nil"/>
              <w:bottom w:val="single" w:color="000000" w:sz="4" w:space="0"/>
              <w:right w:val="single" w:color="000000" w:sz="4" w:space="0"/>
            </w:tcBorders>
            <w:shd w:val="clear" w:color="auto" w:fill="auto"/>
            <w:vAlign w:val="center"/>
          </w:tcPr>
          <w:p>
            <w:pPr>
              <w:pStyle w:val="10"/>
              <w:widowControl/>
              <w:textAlignment w:val="center"/>
              <w:rPr>
                <w:rFonts w:hint="default" w:ascii="宋体" w:hAnsi="宋体" w:cs="宋体"/>
                <w:color w:val="auto"/>
                <w:sz w:val="18"/>
                <w:szCs w:val="18"/>
              </w:rPr>
            </w:pPr>
            <w:r>
              <w:rPr>
                <w:rFonts w:ascii="宋体" w:hAnsi="宋体" w:cs="宋体"/>
                <w:color w:val="auto"/>
                <w:sz w:val="18"/>
                <w:szCs w:val="18"/>
              </w:rPr>
              <w:t>提升指挥协调能力实现率</w:t>
            </w:r>
          </w:p>
        </w:tc>
        <w:tc>
          <w:tcPr>
            <w:tcW w:w="1412"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100%</w:t>
            </w:r>
          </w:p>
        </w:tc>
        <w:tc>
          <w:tcPr>
            <w:tcW w:w="1900"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100%</w:t>
            </w:r>
          </w:p>
        </w:tc>
        <w:tc>
          <w:tcPr>
            <w:tcW w:w="880" w:type="dxa"/>
            <w:tcBorders>
              <w:top w:val="nil"/>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4</w:t>
            </w:r>
          </w:p>
        </w:tc>
        <w:tc>
          <w:tcPr>
            <w:tcW w:w="800" w:type="dxa"/>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4</w:t>
            </w:r>
          </w:p>
        </w:tc>
        <w:tc>
          <w:tcPr>
            <w:tcW w:w="1020" w:type="dxa"/>
            <w:tcBorders>
              <w:top w:val="nil"/>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0.00%</w:t>
            </w:r>
          </w:p>
        </w:tc>
        <w:tc>
          <w:tcPr>
            <w:tcW w:w="2720" w:type="dxa"/>
            <w:gridSpan w:val="2"/>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　</w:t>
            </w:r>
          </w:p>
        </w:tc>
      </w:tr>
      <w:tr>
        <w:tblPrEx>
          <w:tblCellMar>
            <w:top w:w="0" w:type="dxa"/>
            <w:left w:w="108" w:type="dxa"/>
            <w:bottom w:w="0" w:type="dxa"/>
            <w:right w:w="108" w:type="dxa"/>
          </w:tblCellMar>
        </w:tblPrEx>
        <w:trPr>
          <w:trHeight w:val="327" w:hRule="atLeast"/>
        </w:trPr>
        <w:tc>
          <w:tcPr>
            <w:tcW w:w="1180" w:type="dxa"/>
            <w:vMerge w:val="continue"/>
            <w:tcBorders>
              <w:top w:val="nil"/>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19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2588" w:type="dxa"/>
            <w:tcBorders>
              <w:top w:val="single" w:color="000000" w:sz="4" w:space="0"/>
              <w:left w:val="nil"/>
              <w:bottom w:val="nil"/>
              <w:right w:val="single" w:color="000000" w:sz="4" w:space="0"/>
            </w:tcBorders>
            <w:shd w:val="clear" w:color="auto" w:fill="auto"/>
            <w:vAlign w:val="center"/>
          </w:tcPr>
          <w:p>
            <w:pPr>
              <w:pStyle w:val="10"/>
              <w:widowControl/>
              <w:textAlignment w:val="center"/>
              <w:rPr>
                <w:rFonts w:hint="default" w:ascii="宋体" w:hAnsi="宋体" w:cs="宋体"/>
                <w:color w:val="auto"/>
                <w:sz w:val="18"/>
                <w:szCs w:val="18"/>
              </w:rPr>
            </w:pPr>
            <w:r>
              <w:rPr>
                <w:rFonts w:ascii="宋体" w:hAnsi="宋体" w:cs="宋体"/>
                <w:color w:val="auto"/>
                <w:sz w:val="18"/>
                <w:szCs w:val="18"/>
              </w:rPr>
              <w:t>推进专项治理工作实现率</w:t>
            </w:r>
          </w:p>
        </w:tc>
        <w:tc>
          <w:tcPr>
            <w:tcW w:w="1412"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100%</w:t>
            </w:r>
          </w:p>
        </w:tc>
        <w:tc>
          <w:tcPr>
            <w:tcW w:w="1900"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100%</w:t>
            </w:r>
          </w:p>
        </w:tc>
        <w:tc>
          <w:tcPr>
            <w:tcW w:w="880" w:type="dxa"/>
            <w:tcBorders>
              <w:top w:val="nil"/>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4</w:t>
            </w:r>
          </w:p>
        </w:tc>
        <w:tc>
          <w:tcPr>
            <w:tcW w:w="800" w:type="dxa"/>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4</w:t>
            </w:r>
          </w:p>
        </w:tc>
        <w:tc>
          <w:tcPr>
            <w:tcW w:w="1020" w:type="dxa"/>
            <w:tcBorders>
              <w:top w:val="nil"/>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0.00%</w:t>
            </w:r>
          </w:p>
        </w:tc>
        <w:tc>
          <w:tcPr>
            <w:tcW w:w="2720" w:type="dxa"/>
            <w:gridSpan w:val="2"/>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　</w:t>
            </w:r>
          </w:p>
        </w:tc>
      </w:tr>
      <w:tr>
        <w:tblPrEx>
          <w:tblCellMar>
            <w:top w:w="0" w:type="dxa"/>
            <w:left w:w="108" w:type="dxa"/>
            <w:bottom w:w="0" w:type="dxa"/>
            <w:right w:w="108" w:type="dxa"/>
          </w:tblCellMar>
        </w:tblPrEx>
        <w:trPr>
          <w:trHeight w:val="327" w:hRule="atLeast"/>
        </w:trPr>
        <w:tc>
          <w:tcPr>
            <w:tcW w:w="1180" w:type="dxa"/>
            <w:vMerge w:val="continue"/>
            <w:tcBorders>
              <w:top w:val="nil"/>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效益指标</w:t>
            </w:r>
          </w:p>
        </w:tc>
        <w:tc>
          <w:tcPr>
            <w:tcW w:w="1920" w:type="dxa"/>
            <w:gridSpan w:val="2"/>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履职效益</w:t>
            </w:r>
          </w:p>
        </w:tc>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社会效益</w:t>
            </w:r>
          </w:p>
        </w:tc>
        <w:tc>
          <w:tcPr>
            <w:tcW w:w="1412" w:type="dxa"/>
            <w:tcBorders>
              <w:top w:val="single" w:color="000000" w:sz="4" w:space="0"/>
              <w:left w:val="nil"/>
              <w:bottom w:val="single" w:color="000000" w:sz="4" w:space="0"/>
              <w:right w:val="single" w:color="000000" w:sz="4" w:space="0"/>
            </w:tcBorders>
            <w:shd w:val="clear" w:color="auto" w:fill="auto"/>
            <w:noWrap/>
            <w:vAlign w:val="center"/>
          </w:tcPr>
          <w:p>
            <w:pPr>
              <w:pStyle w:val="10"/>
              <w:widowControl/>
              <w:jc w:val="center"/>
              <w:textAlignment w:val="center"/>
              <w:rPr>
                <w:rFonts w:hint="default" w:ascii="宋体" w:hAnsi="宋体" w:cs="宋体"/>
                <w:sz w:val="18"/>
                <w:szCs w:val="18"/>
              </w:rPr>
            </w:pPr>
            <w:r>
              <w:rPr>
                <w:rFonts w:ascii="宋体" w:hAnsi="宋体" w:cs="宋体"/>
                <w:sz w:val="18"/>
                <w:szCs w:val="18"/>
              </w:rPr>
              <w:t>改善城市环境</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pStyle w:val="10"/>
              <w:widowControl/>
              <w:jc w:val="center"/>
              <w:textAlignment w:val="center"/>
              <w:rPr>
                <w:rFonts w:hint="default" w:ascii="宋体" w:hAnsi="宋体" w:cs="宋体"/>
                <w:sz w:val="18"/>
                <w:szCs w:val="18"/>
              </w:rPr>
            </w:pPr>
            <w:r>
              <w:rPr>
                <w:rFonts w:ascii="宋体" w:hAnsi="宋体" w:cs="宋体"/>
                <w:sz w:val="18"/>
                <w:szCs w:val="18"/>
              </w:rPr>
              <w:t>改善城市环境</w:t>
            </w:r>
          </w:p>
        </w:tc>
        <w:tc>
          <w:tcPr>
            <w:tcW w:w="880"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15</w:t>
            </w:r>
          </w:p>
        </w:tc>
        <w:tc>
          <w:tcPr>
            <w:tcW w:w="800"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15</w:t>
            </w:r>
          </w:p>
        </w:tc>
        <w:tc>
          <w:tcPr>
            <w:tcW w:w="1020" w:type="dxa"/>
            <w:tcBorders>
              <w:top w:val="nil"/>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0.00%</w:t>
            </w:r>
          </w:p>
        </w:tc>
        <w:tc>
          <w:tcPr>
            <w:tcW w:w="2720" w:type="dxa"/>
            <w:gridSpan w:val="2"/>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　</w:t>
            </w:r>
          </w:p>
        </w:tc>
      </w:tr>
      <w:tr>
        <w:tblPrEx>
          <w:tblCellMar>
            <w:top w:w="0" w:type="dxa"/>
            <w:left w:w="108" w:type="dxa"/>
            <w:bottom w:w="0" w:type="dxa"/>
            <w:right w:w="108" w:type="dxa"/>
          </w:tblCellMar>
        </w:tblPrEx>
        <w:trPr>
          <w:trHeight w:val="327" w:hRule="atLeast"/>
        </w:trPr>
        <w:tc>
          <w:tcPr>
            <w:tcW w:w="1180" w:type="dxa"/>
            <w:vMerge w:val="continue"/>
            <w:tcBorders>
              <w:top w:val="nil"/>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19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满意度</w:t>
            </w:r>
          </w:p>
        </w:tc>
        <w:tc>
          <w:tcPr>
            <w:tcW w:w="2588" w:type="dxa"/>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社会公众满意度</w:t>
            </w:r>
          </w:p>
        </w:tc>
        <w:tc>
          <w:tcPr>
            <w:tcW w:w="1412"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≥95%</w:t>
            </w:r>
          </w:p>
        </w:tc>
        <w:tc>
          <w:tcPr>
            <w:tcW w:w="1900"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≥95%</w:t>
            </w:r>
          </w:p>
        </w:tc>
        <w:tc>
          <w:tcPr>
            <w:tcW w:w="880" w:type="dxa"/>
            <w:tcBorders>
              <w:top w:val="nil"/>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10</w:t>
            </w:r>
          </w:p>
        </w:tc>
        <w:tc>
          <w:tcPr>
            <w:tcW w:w="800" w:type="dxa"/>
            <w:tcBorders>
              <w:top w:val="nil"/>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10</w:t>
            </w:r>
          </w:p>
        </w:tc>
        <w:tc>
          <w:tcPr>
            <w:tcW w:w="1020" w:type="dxa"/>
            <w:tcBorders>
              <w:top w:val="nil"/>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0.00%</w:t>
            </w:r>
          </w:p>
        </w:tc>
        <w:tc>
          <w:tcPr>
            <w:tcW w:w="2720" w:type="dxa"/>
            <w:gridSpan w:val="2"/>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　</w:t>
            </w:r>
          </w:p>
        </w:tc>
      </w:tr>
      <w:tr>
        <w:tblPrEx>
          <w:tblCellMar>
            <w:top w:w="0" w:type="dxa"/>
            <w:left w:w="108" w:type="dxa"/>
            <w:bottom w:w="0" w:type="dxa"/>
            <w:right w:w="108" w:type="dxa"/>
          </w:tblCellMar>
        </w:tblPrEx>
        <w:trPr>
          <w:trHeight w:val="327" w:hRule="atLeast"/>
        </w:trPr>
        <w:tc>
          <w:tcPr>
            <w:tcW w:w="1180" w:type="dxa"/>
            <w:vMerge w:val="continue"/>
            <w:tcBorders>
              <w:top w:val="nil"/>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19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2588" w:type="dxa"/>
            <w:tcBorders>
              <w:top w:val="single" w:color="auto"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服务对象满意度</w:t>
            </w:r>
          </w:p>
        </w:tc>
        <w:tc>
          <w:tcPr>
            <w:tcW w:w="1412"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≥95%</w:t>
            </w:r>
          </w:p>
        </w:tc>
        <w:tc>
          <w:tcPr>
            <w:tcW w:w="1900" w:type="dxa"/>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≥95%</w:t>
            </w:r>
          </w:p>
        </w:tc>
        <w:tc>
          <w:tcPr>
            <w:tcW w:w="880" w:type="dxa"/>
            <w:tcBorders>
              <w:top w:val="nil"/>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10</w:t>
            </w:r>
          </w:p>
        </w:tc>
        <w:tc>
          <w:tcPr>
            <w:tcW w:w="800" w:type="dxa"/>
            <w:tcBorders>
              <w:top w:val="nil"/>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10</w:t>
            </w:r>
          </w:p>
        </w:tc>
        <w:tc>
          <w:tcPr>
            <w:tcW w:w="1020" w:type="dxa"/>
            <w:tcBorders>
              <w:top w:val="nil"/>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0.00%</w:t>
            </w:r>
          </w:p>
        </w:tc>
        <w:tc>
          <w:tcPr>
            <w:tcW w:w="2720" w:type="dxa"/>
            <w:gridSpan w:val="2"/>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　</w:t>
            </w:r>
          </w:p>
        </w:tc>
      </w:tr>
      <w:tr>
        <w:tblPrEx>
          <w:tblCellMar>
            <w:top w:w="0" w:type="dxa"/>
            <w:left w:w="108" w:type="dxa"/>
            <w:bottom w:w="0" w:type="dxa"/>
            <w:right w:w="108" w:type="dxa"/>
          </w:tblCellMar>
        </w:tblPrEx>
        <w:trPr>
          <w:trHeight w:val="327" w:hRule="atLeast"/>
        </w:trPr>
        <w:tc>
          <w:tcPr>
            <w:tcW w:w="1180" w:type="dxa"/>
            <w:vMerge w:val="continue"/>
            <w:tcBorders>
              <w:top w:val="nil"/>
              <w:left w:val="single" w:color="000000" w:sz="4" w:space="0"/>
              <w:bottom w:val="single" w:color="000000" w:sz="4" w:space="0"/>
              <w:right w:val="single" w:color="000000" w:sz="4" w:space="0"/>
            </w:tcBorders>
            <w:shd w:val="clear" w:color="auto" w:fill="auto"/>
            <w:vAlign w:val="center"/>
          </w:tcPr>
          <w:p>
            <w:pPr>
              <w:pStyle w:val="10"/>
              <w:jc w:val="center"/>
              <w:rPr>
                <w:rFonts w:hint="default" w:ascii="宋体" w:hAnsi="宋体" w:cs="宋体"/>
                <w:color w:val="auto"/>
                <w:sz w:val="18"/>
                <w:szCs w:val="18"/>
              </w:rPr>
            </w:pPr>
          </w:p>
        </w:tc>
        <w:tc>
          <w:tcPr>
            <w:tcW w:w="9260" w:type="dxa"/>
            <w:gridSpan w:val="6"/>
            <w:tcBorders>
              <w:top w:val="single" w:color="000000" w:sz="4" w:space="0"/>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ascii="宋体" w:hAnsi="宋体" w:cs="宋体"/>
                <w:color w:val="auto"/>
                <w:sz w:val="18"/>
                <w:szCs w:val="18"/>
              </w:rPr>
              <w:t>总分</w:t>
            </w:r>
          </w:p>
        </w:tc>
        <w:tc>
          <w:tcPr>
            <w:tcW w:w="880" w:type="dxa"/>
            <w:tcBorders>
              <w:top w:val="nil"/>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hint="default" w:ascii="宋体" w:hAnsi="宋体" w:cs="宋体"/>
                <w:color w:val="auto"/>
                <w:sz w:val="18"/>
                <w:szCs w:val="18"/>
              </w:rPr>
              <w:t>96.67</w:t>
            </w:r>
          </w:p>
        </w:tc>
        <w:tc>
          <w:tcPr>
            <w:tcW w:w="800" w:type="dxa"/>
            <w:tcBorders>
              <w:top w:val="nil"/>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r>
              <w:rPr>
                <w:rFonts w:hint="default" w:ascii="宋体" w:hAnsi="宋体" w:cs="宋体"/>
                <w:color w:val="auto"/>
                <w:sz w:val="18"/>
                <w:szCs w:val="18"/>
              </w:rPr>
              <w:t>96.67</w:t>
            </w:r>
          </w:p>
        </w:tc>
        <w:tc>
          <w:tcPr>
            <w:tcW w:w="1020" w:type="dxa"/>
            <w:tcBorders>
              <w:top w:val="nil"/>
              <w:left w:val="nil"/>
              <w:bottom w:val="single" w:color="000000" w:sz="4" w:space="0"/>
              <w:right w:val="single" w:color="000000" w:sz="4" w:space="0"/>
            </w:tcBorders>
            <w:shd w:val="clear" w:color="auto" w:fill="auto"/>
            <w:vAlign w:val="center"/>
          </w:tcPr>
          <w:p>
            <w:pPr>
              <w:pStyle w:val="10"/>
              <w:widowControl/>
              <w:jc w:val="center"/>
              <w:textAlignment w:val="center"/>
              <w:rPr>
                <w:rFonts w:hint="default" w:ascii="宋体" w:hAnsi="宋体" w:cs="宋体"/>
                <w:color w:val="auto"/>
                <w:sz w:val="18"/>
                <w:szCs w:val="18"/>
              </w:rPr>
            </w:pPr>
          </w:p>
        </w:tc>
        <w:tc>
          <w:tcPr>
            <w:tcW w:w="2720" w:type="dxa"/>
            <w:gridSpan w:val="2"/>
            <w:tcBorders>
              <w:top w:val="single" w:color="000000" w:sz="4" w:space="0"/>
              <w:left w:val="nil"/>
              <w:bottom w:val="single" w:color="000000" w:sz="4" w:space="0"/>
              <w:right w:val="single" w:color="000000" w:sz="4" w:space="0"/>
            </w:tcBorders>
            <w:shd w:val="clear" w:color="auto" w:fill="auto"/>
            <w:vAlign w:val="center"/>
          </w:tcPr>
          <w:p>
            <w:pPr>
              <w:pStyle w:val="10"/>
              <w:widowControl/>
              <w:textAlignment w:val="center"/>
              <w:rPr>
                <w:rFonts w:hint="default" w:ascii="宋体" w:hAnsi="宋体" w:cs="宋体"/>
                <w:color w:val="auto"/>
                <w:sz w:val="18"/>
                <w:szCs w:val="18"/>
              </w:rPr>
            </w:pPr>
            <w:r>
              <w:rPr>
                <w:rFonts w:ascii="宋体" w:hAnsi="宋体" w:cs="宋体"/>
                <w:color w:val="auto"/>
                <w:sz w:val="18"/>
                <w:szCs w:val="18"/>
              </w:rPr>
              <w:t>　</w:t>
            </w:r>
          </w:p>
        </w:tc>
      </w:tr>
    </w:tbl>
    <w:p>
      <w:pPr>
        <w:pStyle w:val="10"/>
        <w:rPr>
          <w:rFonts w:hint="default"/>
        </w:rPr>
        <w:sectPr>
          <w:pgSz w:w="20409" w:h="15840"/>
          <w:pgMar w:top="1134" w:right="1134" w:bottom="850" w:left="1134" w:header="720" w:footer="720" w:gutter="0"/>
          <w:cols w:space="720" w:num="1"/>
        </w:sectPr>
      </w:pPr>
    </w:p>
    <w:p>
      <w:pPr>
        <w:pStyle w:val="10"/>
        <w:rPr>
          <w:rFonts w:hint="default" w:ascii="Times New Roman" w:cs="Times New Roman"/>
          <w:color w:val="auto"/>
          <w:sz w:val="2"/>
          <w:szCs w:val="2"/>
        </w:rPr>
      </w:pPr>
    </w:p>
    <w:tbl>
      <w:tblPr>
        <w:tblStyle w:val="12"/>
        <w:tblW w:w="14869" w:type="dxa"/>
        <w:tblInd w:w="0" w:type="dxa"/>
        <w:shd w:val="clear" w:color="auto" w:fill="auto"/>
        <w:tblLayout w:type="fixed"/>
        <w:tblCellMar>
          <w:top w:w="0" w:type="dxa"/>
          <w:left w:w="0" w:type="dxa"/>
          <w:bottom w:w="0" w:type="dxa"/>
          <w:right w:w="0" w:type="dxa"/>
        </w:tblCellMar>
      </w:tblPr>
      <w:tblGrid>
        <w:gridCol w:w="854"/>
        <w:gridCol w:w="990"/>
        <w:gridCol w:w="1160"/>
        <w:gridCol w:w="1080"/>
        <w:gridCol w:w="930"/>
        <w:gridCol w:w="1635"/>
        <w:gridCol w:w="1080"/>
        <w:gridCol w:w="930"/>
        <w:gridCol w:w="1080"/>
        <w:gridCol w:w="1080"/>
        <w:gridCol w:w="945"/>
        <w:gridCol w:w="945"/>
        <w:gridCol w:w="1080"/>
        <w:gridCol w:w="1080"/>
      </w:tblGrid>
      <w:tr>
        <w:tblPrEx>
          <w:tblCellMar>
            <w:top w:w="0" w:type="dxa"/>
            <w:left w:w="0" w:type="dxa"/>
            <w:bottom w:w="0" w:type="dxa"/>
            <w:right w:w="0" w:type="dxa"/>
          </w:tblCellMar>
        </w:tblPrEx>
        <w:trPr>
          <w:trHeight w:val="566" w:hRule="exact"/>
        </w:trPr>
        <w:tc>
          <w:tcPr>
            <w:tcW w:w="14869"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line="465" w:lineRule="exact"/>
              <w:ind w:left="20"/>
              <w:jc w:val="center"/>
              <w:rPr>
                <w:rFonts w:hint="default" w:ascii="宋体" w:hAnsi="Times New Roman" w:cs="宋体"/>
                <w:sz w:val="40"/>
                <w:szCs w:val="40"/>
              </w:rPr>
            </w:pPr>
            <w:r>
              <w:rPr>
                <w:rFonts w:ascii="宋体" w:hAnsi="Times New Roman" w:cs="宋体"/>
                <w:b/>
                <w:sz w:val="40"/>
                <w:szCs w:val="40"/>
              </w:rPr>
              <w:t>项目单位自评表</w:t>
            </w:r>
          </w:p>
        </w:tc>
      </w:tr>
      <w:tr>
        <w:tblPrEx>
          <w:shd w:val="clear" w:color="auto" w:fill="auto"/>
          <w:tblCellMar>
            <w:top w:w="0" w:type="dxa"/>
            <w:left w:w="0" w:type="dxa"/>
            <w:bottom w:w="0" w:type="dxa"/>
            <w:right w:w="0" w:type="dxa"/>
          </w:tblCellMar>
        </w:tblPrEx>
        <w:trPr>
          <w:trHeight w:val="285" w:hRule="exact"/>
        </w:trPr>
        <w:tc>
          <w:tcPr>
            <w:tcW w:w="184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项目名称</w:t>
            </w:r>
          </w:p>
        </w:tc>
        <w:tc>
          <w:tcPr>
            <w:tcW w:w="13025" w:type="dxa"/>
            <w:gridSpan w:val="1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12345政务服务热线运营维护费</w:t>
            </w:r>
          </w:p>
        </w:tc>
      </w:tr>
      <w:tr>
        <w:tblPrEx>
          <w:shd w:val="clear" w:color="auto" w:fill="auto"/>
          <w:tblCellMar>
            <w:top w:w="0" w:type="dxa"/>
            <w:left w:w="0" w:type="dxa"/>
            <w:bottom w:w="0" w:type="dxa"/>
            <w:right w:w="0" w:type="dxa"/>
          </w:tblCellMar>
        </w:tblPrEx>
        <w:trPr>
          <w:trHeight w:val="285" w:hRule="exact"/>
        </w:trPr>
        <w:tc>
          <w:tcPr>
            <w:tcW w:w="184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主管部门</w:t>
            </w:r>
          </w:p>
        </w:tc>
        <w:tc>
          <w:tcPr>
            <w:tcW w:w="4805"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许昌市城市管理局</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实施单位</w:t>
            </w:r>
          </w:p>
        </w:tc>
        <w:tc>
          <w:tcPr>
            <w:tcW w:w="6210"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许昌市数字化城市管理中心</w:t>
            </w:r>
          </w:p>
        </w:tc>
      </w:tr>
      <w:tr>
        <w:tblPrEx>
          <w:shd w:val="clear" w:color="auto" w:fill="auto"/>
          <w:tblCellMar>
            <w:top w:w="0" w:type="dxa"/>
            <w:left w:w="0" w:type="dxa"/>
            <w:bottom w:w="0" w:type="dxa"/>
            <w:right w:w="0" w:type="dxa"/>
          </w:tblCellMar>
        </w:tblPrEx>
        <w:trPr>
          <w:trHeight w:val="285" w:hRule="exact"/>
        </w:trPr>
        <w:tc>
          <w:tcPr>
            <w:tcW w:w="1844"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项目资金（万元）</w:t>
            </w:r>
          </w:p>
        </w:tc>
        <w:tc>
          <w:tcPr>
            <w:tcW w:w="22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256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年初预算数</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全年预算数</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全年执行数</w:t>
            </w:r>
          </w:p>
        </w:tc>
        <w:tc>
          <w:tcPr>
            <w:tcW w:w="9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分值</w:t>
            </w:r>
          </w:p>
        </w:tc>
        <w:tc>
          <w:tcPr>
            <w:tcW w:w="9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执行率 %</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得分</w:t>
            </w:r>
          </w:p>
        </w:tc>
      </w:tr>
      <w:tr>
        <w:tblPrEx>
          <w:shd w:val="clear" w:color="auto" w:fill="auto"/>
          <w:tblCellMar>
            <w:top w:w="0" w:type="dxa"/>
            <w:left w:w="0" w:type="dxa"/>
            <w:bottom w:w="0" w:type="dxa"/>
            <w:right w:w="0" w:type="dxa"/>
          </w:tblCellMar>
        </w:tblPrEx>
        <w:trPr>
          <w:trHeight w:val="285"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宋体" w:hAnsi="Times New Roman" w:cs="宋体"/>
                <w:sz w:val="18"/>
                <w:szCs w:val="18"/>
              </w:rPr>
            </w:pPr>
          </w:p>
        </w:tc>
        <w:tc>
          <w:tcPr>
            <w:tcW w:w="22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年度资金总额（万元）：</w:t>
            </w:r>
          </w:p>
        </w:tc>
        <w:tc>
          <w:tcPr>
            <w:tcW w:w="256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301.98</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140.31</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140.07</w:t>
            </w:r>
          </w:p>
        </w:tc>
        <w:tc>
          <w:tcPr>
            <w:tcW w:w="945"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10</w:t>
            </w:r>
          </w:p>
        </w:tc>
        <w:tc>
          <w:tcPr>
            <w:tcW w:w="9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99.83</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9.98</w:t>
            </w:r>
          </w:p>
        </w:tc>
      </w:tr>
      <w:tr>
        <w:tblPrEx>
          <w:shd w:val="clear" w:color="auto" w:fill="auto"/>
          <w:tblCellMar>
            <w:top w:w="0" w:type="dxa"/>
            <w:left w:w="0" w:type="dxa"/>
            <w:bottom w:w="0" w:type="dxa"/>
            <w:right w:w="0" w:type="dxa"/>
          </w:tblCellMar>
        </w:tblPrEx>
        <w:trPr>
          <w:trHeight w:val="285"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宋体" w:hAnsi="Times New Roman" w:cs="宋体"/>
                <w:sz w:val="18"/>
                <w:szCs w:val="18"/>
              </w:rPr>
            </w:pPr>
          </w:p>
        </w:tc>
        <w:tc>
          <w:tcPr>
            <w:tcW w:w="22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政府性预算资金</w:t>
            </w:r>
          </w:p>
        </w:tc>
        <w:tc>
          <w:tcPr>
            <w:tcW w:w="256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301.98</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140.31</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140.07</w:t>
            </w:r>
          </w:p>
        </w:tc>
        <w:tc>
          <w:tcPr>
            <w:tcW w:w="9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w:t>
            </w:r>
          </w:p>
        </w:tc>
        <w:tc>
          <w:tcPr>
            <w:tcW w:w="9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99.83</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w:t>
            </w:r>
          </w:p>
        </w:tc>
      </w:tr>
      <w:tr>
        <w:tblPrEx>
          <w:shd w:val="clear" w:color="auto" w:fill="auto"/>
          <w:tblCellMar>
            <w:top w:w="0" w:type="dxa"/>
            <w:left w:w="0" w:type="dxa"/>
            <w:bottom w:w="0" w:type="dxa"/>
            <w:right w:w="0" w:type="dxa"/>
          </w:tblCellMar>
        </w:tblPrEx>
        <w:trPr>
          <w:trHeight w:val="285"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宋体" w:hAnsi="Times New Roman" w:cs="宋体"/>
                <w:sz w:val="18"/>
                <w:szCs w:val="18"/>
              </w:rPr>
            </w:pPr>
          </w:p>
        </w:tc>
        <w:tc>
          <w:tcPr>
            <w:tcW w:w="22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财政专户管理资金</w:t>
            </w:r>
          </w:p>
        </w:tc>
        <w:tc>
          <w:tcPr>
            <w:tcW w:w="256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hint="default" w:ascii="宋体" w:hAnsi="Times New Roman" w:cs="宋体"/>
                <w:sz w:val="18"/>
                <w:szCs w:val="18"/>
              </w:rPr>
              <w:t>0</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hint="default" w:ascii="宋体" w:hAnsi="Times New Roman" w:cs="宋体"/>
                <w:sz w:val="18"/>
                <w:szCs w:val="18"/>
              </w:rPr>
              <w:t>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hint="default" w:ascii="宋体" w:hAnsi="Times New Roman" w:cs="宋体"/>
                <w:sz w:val="18"/>
                <w:szCs w:val="18"/>
              </w:rPr>
              <w:t>0</w:t>
            </w:r>
          </w:p>
        </w:tc>
        <w:tc>
          <w:tcPr>
            <w:tcW w:w="9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hint="default" w:ascii="宋体" w:hAnsi="Times New Roman" w:cs="宋体"/>
                <w:sz w:val="18"/>
                <w:szCs w:val="18"/>
              </w:rPr>
              <w:t>-</w:t>
            </w:r>
          </w:p>
        </w:tc>
        <w:tc>
          <w:tcPr>
            <w:tcW w:w="9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hint="default" w:ascii="宋体" w:hAnsi="Times New Roman" w:cs="宋体"/>
                <w:sz w:val="18"/>
                <w:szCs w:val="18"/>
              </w:rPr>
              <w:t>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hint="default" w:ascii="宋体" w:hAnsi="Times New Roman" w:cs="宋体"/>
                <w:sz w:val="18"/>
                <w:szCs w:val="18"/>
              </w:rPr>
              <w:t>-</w:t>
            </w:r>
          </w:p>
        </w:tc>
      </w:tr>
      <w:tr>
        <w:tblPrEx>
          <w:shd w:val="clear" w:color="auto" w:fill="auto"/>
          <w:tblCellMar>
            <w:top w:w="0" w:type="dxa"/>
            <w:left w:w="0" w:type="dxa"/>
            <w:bottom w:w="0" w:type="dxa"/>
            <w:right w:w="0" w:type="dxa"/>
          </w:tblCellMar>
        </w:tblPrEx>
        <w:trPr>
          <w:trHeight w:val="285"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宋体" w:hAnsi="Times New Roman" w:cs="宋体"/>
                <w:sz w:val="18"/>
                <w:szCs w:val="18"/>
              </w:rPr>
            </w:pPr>
          </w:p>
        </w:tc>
        <w:tc>
          <w:tcPr>
            <w:tcW w:w="22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单位资金</w:t>
            </w:r>
          </w:p>
        </w:tc>
        <w:tc>
          <w:tcPr>
            <w:tcW w:w="256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hint="default" w:ascii="宋体" w:hAnsi="Times New Roman" w:cs="宋体"/>
                <w:sz w:val="18"/>
                <w:szCs w:val="18"/>
              </w:rPr>
              <w:t>0</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hint="default" w:ascii="宋体" w:hAnsi="Times New Roman" w:cs="宋体"/>
                <w:sz w:val="18"/>
                <w:szCs w:val="18"/>
              </w:rPr>
              <w:t>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hint="default" w:ascii="宋体" w:hAnsi="Times New Roman" w:cs="宋体"/>
                <w:sz w:val="18"/>
                <w:szCs w:val="18"/>
              </w:rPr>
              <w:t>0</w:t>
            </w:r>
          </w:p>
        </w:tc>
        <w:tc>
          <w:tcPr>
            <w:tcW w:w="9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hint="default" w:ascii="宋体" w:hAnsi="Times New Roman" w:cs="宋体"/>
                <w:sz w:val="18"/>
                <w:szCs w:val="18"/>
              </w:rPr>
              <w:t>-</w:t>
            </w:r>
          </w:p>
        </w:tc>
        <w:tc>
          <w:tcPr>
            <w:tcW w:w="9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hint="default" w:ascii="宋体" w:hAnsi="Times New Roman" w:cs="宋体"/>
                <w:sz w:val="18"/>
                <w:szCs w:val="18"/>
              </w:rPr>
              <w:t>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hint="default" w:ascii="宋体" w:hAnsi="Times New Roman" w:cs="宋体"/>
                <w:sz w:val="18"/>
                <w:szCs w:val="18"/>
              </w:rPr>
              <w:t>-</w:t>
            </w:r>
          </w:p>
        </w:tc>
      </w:tr>
      <w:tr>
        <w:tblPrEx>
          <w:shd w:val="clear" w:color="auto" w:fill="auto"/>
          <w:tblCellMar>
            <w:top w:w="0" w:type="dxa"/>
            <w:left w:w="0" w:type="dxa"/>
            <w:bottom w:w="0" w:type="dxa"/>
            <w:right w:w="0" w:type="dxa"/>
          </w:tblCellMar>
        </w:tblPrEx>
        <w:trPr>
          <w:trHeight w:val="285" w:hRule="exact"/>
        </w:trPr>
        <w:tc>
          <w:tcPr>
            <w:tcW w:w="1844"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资金管理情况</w:t>
            </w:r>
          </w:p>
        </w:tc>
        <w:tc>
          <w:tcPr>
            <w:tcW w:w="22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364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 xml:space="preserve"> 情况说明</w:t>
            </w:r>
          </w:p>
        </w:tc>
        <w:tc>
          <w:tcPr>
            <w:tcW w:w="93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分值</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得分</w:t>
            </w:r>
          </w:p>
        </w:tc>
        <w:tc>
          <w:tcPr>
            <w:tcW w:w="513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存在问题和改进措施</w:t>
            </w:r>
          </w:p>
        </w:tc>
      </w:tr>
      <w:tr>
        <w:tblPrEx>
          <w:shd w:val="clear" w:color="auto" w:fill="auto"/>
          <w:tblCellMar>
            <w:top w:w="0" w:type="dxa"/>
            <w:left w:w="0" w:type="dxa"/>
            <w:bottom w:w="0" w:type="dxa"/>
            <w:right w:w="0" w:type="dxa"/>
          </w:tblCellMar>
        </w:tblPrEx>
        <w:trPr>
          <w:trHeight w:val="285"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宋体" w:hAnsi="Times New Roman" w:cs="宋体"/>
                <w:sz w:val="18"/>
                <w:szCs w:val="18"/>
              </w:rPr>
            </w:pPr>
          </w:p>
        </w:tc>
        <w:tc>
          <w:tcPr>
            <w:tcW w:w="22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rPr>
                <w:rFonts w:hint="default" w:ascii="宋体" w:hAnsi="Times New Roman" w:cs="宋体"/>
                <w:sz w:val="18"/>
                <w:szCs w:val="18"/>
              </w:rPr>
            </w:pPr>
            <w:r>
              <w:rPr>
                <w:rFonts w:ascii="宋体" w:hAnsi="Times New Roman" w:cs="宋体"/>
                <w:sz w:val="18"/>
                <w:szCs w:val="18"/>
              </w:rPr>
              <w:t>安排科学性</w:t>
            </w:r>
          </w:p>
        </w:tc>
        <w:tc>
          <w:tcPr>
            <w:tcW w:w="364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rPr>
                <w:rFonts w:hint="default" w:ascii="宋体" w:hAnsi="Times New Roman" w:cs="宋体"/>
                <w:sz w:val="18"/>
                <w:szCs w:val="18"/>
              </w:rPr>
            </w:pPr>
            <w:r>
              <w:rPr>
                <w:rFonts w:ascii="宋体" w:hAnsi="Times New Roman" w:cs="宋体"/>
                <w:sz w:val="18"/>
                <w:szCs w:val="18"/>
              </w:rPr>
              <w:t>按照资金管理办法科学合理。</w:t>
            </w:r>
          </w:p>
        </w:tc>
        <w:tc>
          <w:tcPr>
            <w:tcW w:w="93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5</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5</w:t>
            </w:r>
          </w:p>
        </w:tc>
        <w:tc>
          <w:tcPr>
            <w:tcW w:w="513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r>
      <w:tr>
        <w:tblPrEx>
          <w:tblCellMar>
            <w:top w:w="0" w:type="dxa"/>
            <w:left w:w="0" w:type="dxa"/>
            <w:bottom w:w="0" w:type="dxa"/>
            <w:right w:w="0" w:type="dxa"/>
          </w:tblCellMar>
        </w:tblPrEx>
        <w:trPr>
          <w:trHeight w:val="285"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22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rPr>
                <w:rFonts w:hint="default" w:ascii="宋体" w:hAnsi="Times New Roman" w:cs="宋体"/>
                <w:sz w:val="18"/>
                <w:szCs w:val="18"/>
              </w:rPr>
            </w:pPr>
            <w:r>
              <w:rPr>
                <w:rFonts w:ascii="宋体" w:hAnsi="Times New Roman" w:cs="宋体"/>
                <w:sz w:val="18"/>
                <w:szCs w:val="18"/>
              </w:rPr>
              <w:t>拨付合规性</w:t>
            </w:r>
          </w:p>
        </w:tc>
        <w:tc>
          <w:tcPr>
            <w:tcW w:w="364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rPr>
                <w:rFonts w:hint="default" w:ascii="宋体" w:hAnsi="Times New Roman" w:cs="宋体"/>
                <w:sz w:val="18"/>
                <w:szCs w:val="18"/>
              </w:rPr>
            </w:pPr>
            <w:r>
              <w:rPr>
                <w:rFonts w:ascii="宋体" w:hAnsi="Times New Roman" w:cs="宋体"/>
                <w:sz w:val="18"/>
                <w:szCs w:val="18"/>
              </w:rPr>
              <w:t>按照国库集中支付规定依规拨付。</w:t>
            </w:r>
          </w:p>
        </w:tc>
        <w:tc>
          <w:tcPr>
            <w:tcW w:w="93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5</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5</w:t>
            </w:r>
          </w:p>
        </w:tc>
        <w:tc>
          <w:tcPr>
            <w:tcW w:w="513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r>
      <w:tr>
        <w:tblPrEx>
          <w:tblCellMar>
            <w:top w:w="0" w:type="dxa"/>
            <w:left w:w="0" w:type="dxa"/>
            <w:bottom w:w="0" w:type="dxa"/>
            <w:right w:w="0" w:type="dxa"/>
          </w:tblCellMar>
        </w:tblPrEx>
        <w:trPr>
          <w:trHeight w:val="285"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22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rPr>
                <w:rFonts w:hint="default" w:ascii="宋体" w:hAnsi="Times New Roman" w:cs="宋体"/>
                <w:sz w:val="18"/>
                <w:szCs w:val="18"/>
              </w:rPr>
            </w:pPr>
            <w:r>
              <w:rPr>
                <w:rFonts w:ascii="宋体" w:hAnsi="Times New Roman" w:cs="宋体"/>
                <w:sz w:val="18"/>
                <w:szCs w:val="18"/>
              </w:rPr>
              <w:t>使用规范性</w:t>
            </w:r>
          </w:p>
        </w:tc>
        <w:tc>
          <w:tcPr>
            <w:tcW w:w="364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rPr>
                <w:rFonts w:hint="default" w:ascii="宋体" w:hAnsi="Times New Roman" w:cs="宋体"/>
                <w:sz w:val="18"/>
                <w:szCs w:val="18"/>
              </w:rPr>
            </w:pPr>
            <w:r>
              <w:rPr>
                <w:rFonts w:ascii="宋体" w:hAnsi="Times New Roman" w:cs="宋体"/>
                <w:sz w:val="18"/>
                <w:szCs w:val="18"/>
              </w:rPr>
              <w:t>严格按照规定支出，专款专用。</w:t>
            </w:r>
          </w:p>
        </w:tc>
        <w:tc>
          <w:tcPr>
            <w:tcW w:w="93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5</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5</w:t>
            </w:r>
          </w:p>
        </w:tc>
        <w:tc>
          <w:tcPr>
            <w:tcW w:w="513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r>
      <w:tr>
        <w:tblPrEx>
          <w:tblCellMar>
            <w:top w:w="0" w:type="dxa"/>
            <w:left w:w="0" w:type="dxa"/>
            <w:bottom w:w="0" w:type="dxa"/>
            <w:right w:w="0" w:type="dxa"/>
          </w:tblCellMar>
        </w:tblPrEx>
        <w:trPr>
          <w:trHeight w:val="285"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22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rPr>
                <w:rFonts w:hint="default" w:ascii="宋体" w:hAnsi="Times New Roman" w:cs="宋体"/>
                <w:sz w:val="18"/>
                <w:szCs w:val="18"/>
              </w:rPr>
            </w:pPr>
            <w:r>
              <w:rPr>
                <w:rFonts w:ascii="宋体" w:hAnsi="Times New Roman" w:cs="宋体"/>
                <w:sz w:val="18"/>
                <w:szCs w:val="18"/>
              </w:rPr>
              <w:t>预算绩效管理情况</w:t>
            </w:r>
          </w:p>
        </w:tc>
        <w:tc>
          <w:tcPr>
            <w:tcW w:w="364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rPr>
                <w:rFonts w:hint="default" w:ascii="宋体" w:hAnsi="Times New Roman" w:cs="宋体"/>
                <w:sz w:val="18"/>
                <w:szCs w:val="18"/>
              </w:rPr>
            </w:pPr>
            <w:r>
              <w:rPr>
                <w:rFonts w:ascii="宋体" w:hAnsi="Times New Roman" w:cs="宋体"/>
                <w:sz w:val="18"/>
                <w:szCs w:val="18"/>
              </w:rPr>
              <w:t>按时填报绩效目标绩效监控等</w:t>
            </w:r>
          </w:p>
        </w:tc>
        <w:tc>
          <w:tcPr>
            <w:tcW w:w="93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5</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5</w:t>
            </w:r>
          </w:p>
        </w:tc>
        <w:tc>
          <w:tcPr>
            <w:tcW w:w="513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r>
      <w:tr>
        <w:tblPrEx>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年度总体目标</w:t>
            </w:r>
          </w:p>
        </w:tc>
        <w:tc>
          <w:tcPr>
            <w:tcW w:w="579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预期目标</w:t>
            </w:r>
          </w:p>
        </w:tc>
        <w:tc>
          <w:tcPr>
            <w:tcW w:w="8220"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实际完成情况</w:t>
            </w:r>
          </w:p>
        </w:tc>
      </w:tr>
      <w:tr>
        <w:tblPrEx>
          <w:shd w:val="clear" w:color="auto" w:fill="auto"/>
          <w:tblCellMar>
            <w:top w:w="0" w:type="dxa"/>
            <w:left w:w="0" w:type="dxa"/>
            <w:bottom w:w="0" w:type="dxa"/>
            <w:right w:w="0" w:type="dxa"/>
          </w:tblCellMar>
        </w:tblPrEx>
        <w:trPr>
          <w:trHeight w:val="85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宋体" w:hAnsi="Times New Roman" w:cs="宋体"/>
                <w:sz w:val="18"/>
                <w:szCs w:val="18"/>
              </w:rPr>
            </w:pPr>
          </w:p>
        </w:tc>
        <w:tc>
          <w:tcPr>
            <w:tcW w:w="579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1、保障好12345热线话务员的工资、社保等以及热线的正常运转；</w:t>
            </w:r>
          </w:p>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2、及时受理市民群众12345热线诉求。</w:t>
            </w:r>
          </w:p>
        </w:tc>
        <w:tc>
          <w:tcPr>
            <w:tcW w:w="8220"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1、保障好12345热线话务员的工资、社保等以及热线的正常运转；</w:t>
            </w:r>
          </w:p>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2、及时受理市民群众12345热线诉求。</w:t>
            </w:r>
          </w:p>
        </w:tc>
      </w:tr>
      <w:tr>
        <w:tblPrEx>
          <w:shd w:val="clear" w:color="auto" w:fill="auto"/>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绩效指标</w:t>
            </w: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一级指标</w:t>
            </w:r>
          </w:p>
        </w:tc>
        <w:tc>
          <w:tcPr>
            <w:tcW w:w="1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二级指标</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三级指标</w:t>
            </w:r>
          </w:p>
        </w:tc>
        <w:tc>
          <w:tcPr>
            <w:tcW w:w="16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年度指标值</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实际完成值</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分值</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得分</w:t>
            </w:r>
          </w:p>
        </w:tc>
        <w:tc>
          <w:tcPr>
            <w:tcW w:w="18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偏差度 %</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偏差原因分析及改进措施</w:t>
            </w:r>
          </w:p>
        </w:tc>
      </w:tr>
      <w:tr>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宋体" w:hAnsi="Times New Roman" w:cs="宋体"/>
                <w:sz w:val="18"/>
                <w:szCs w:val="18"/>
              </w:rPr>
            </w:pPr>
          </w:p>
        </w:tc>
        <w:tc>
          <w:tcPr>
            <w:tcW w:w="99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成本指标</w:t>
            </w:r>
          </w:p>
        </w:tc>
        <w:tc>
          <w:tcPr>
            <w:tcW w:w="116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rPr>
                <w:rFonts w:hint="default" w:ascii="宋体" w:hAnsi="Times New Roman" w:cs="宋体"/>
                <w:sz w:val="18"/>
                <w:szCs w:val="18"/>
              </w:rPr>
            </w:pPr>
            <w:r>
              <w:rPr>
                <w:rFonts w:ascii="宋体" w:hAnsi="Times New Roman" w:cs="宋体"/>
                <w:sz w:val="18"/>
                <w:szCs w:val="18"/>
              </w:rPr>
              <w:t>经济成本指标</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热线运行维护费</w:t>
            </w:r>
          </w:p>
        </w:tc>
        <w:tc>
          <w:tcPr>
            <w:tcW w:w="16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≤12.62万元</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3.15万元</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5</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5</w:t>
            </w:r>
          </w:p>
        </w:tc>
        <w:tc>
          <w:tcPr>
            <w:tcW w:w="18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r>
      <w:tr>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116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12345热线话务员工资社保等</w:t>
            </w:r>
          </w:p>
        </w:tc>
        <w:tc>
          <w:tcPr>
            <w:tcW w:w="16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≤289.36万元</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136.92万元</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5</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5</w:t>
            </w:r>
          </w:p>
        </w:tc>
        <w:tc>
          <w:tcPr>
            <w:tcW w:w="18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r>
      <w:tr>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1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rPr>
                <w:rFonts w:hint="default" w:ascii="宋体" w:hAnsi="Times New Roman" w:cs="宋体"/>
                <w:sz w:val="18"/>
                <w:szCs w:val="18"/>
              </w:rPr>
            </w:pPr>
            <w:r>
              <w:rPr>
                <w:rFonts w:ascii="宋体" w:hAnsi="Times New Roman" w:cs="宋体"/>
                <w:sz w:val="18"/>
                <w:szCs w:val="18"/>
              </w:rPr>
              <w:t>社会成本指标</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16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18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r>
      <w:tr>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1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生态环境成本指标</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16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18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r>
      <w:tr>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99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产出指标</w:t>
            </w:r>
          </w:p>
        </w:tc>
        <w:tc>
          <w:tcPr>
            <w:tcW w:w="1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数量指标</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12345热线话务员数量</w:t>
            </w:r>
          </w:p>
        </w:tc>
        <w:tc>
          <w:tcPr>
            <w:tcW w:w="16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62个</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62个</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5</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5</w:t>
            </w:r>
          </w:p>
        </w:tc>
        <w:tc>
          <w:tcPr>
            <w:tcW w:w="18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r>
      <w:tr>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116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质量指标</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12345热线系统正常运行率</w:t>
            </w:r>
          </w:p>
        </w:tc>
        <w:tc>
          <w:tcPr>
            <w:tcW w:w="16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100%</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100%</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5</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5</w:t>
            </w:r>
          </w:p>
        </w:tc>
        <w:tc>
          <w:tcPr>
            <w:tcW w:w="18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r>
      <w:tr>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116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工资发放足额率</w:t>
            </w:r>
          </w:p>
        </w:tc>
        <w:tc>
          <w:tcPr>
            <w:tcW w:w="16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100%</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100%</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5</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5</w:t>
            </w:r>
          </w:p>
        </w:tc>
        <w:tc>
          <w:tcPr>
            <w:tcW w:w="18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r>
      <w:tr>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116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时效指标</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系统运行维护响应时间</w:t>
            </w:r>
          </w:p>
        </w:tc>
        <w:tc>
          <w:tcPr>
            <w:tcW w:w="16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≤2小时</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1小时</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5</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5</w:t>
            </w:r>
          </w:p>
        </w:tc>
        <w:tc>
          <w:tcPr>
            <w:tcW w:w="18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r>
      <w:tr>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116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受理、解答、转办群众诉求时间</w:t>
            </w:r>
          </w:p>
        </w:tc>
        <w:tc>
          <w:tcPr>
            <w:tcW w:w="16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7*24</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100%</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5</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5</w:t>
            </w:r>
          </w:p>
        </w:tc>
        <w:tc>
          <w:tcPr>
            <w:tcW w:w="18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r>
      <w:tr>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116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工资发放时间</w:t>
            </w:r>
          </w:p>
        </w:tc>
        <w:tc>
          <w:tcPr>
            <w:tcW w:w="16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按月发放</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100%</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5</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5</w:t>
            </w:r>
          </w:p>
        </w:tc>
        <w:tc>
          <w:tcPr>
            <w:tcW w:w="18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r>
      <w:tr>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99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效益指标</w:t>
            </w:r>
          </w:p>
        </w:tc>
        <w:tc>
          <w:tcPr>
            <w:tcW w:w="1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经济效益指标</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16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18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r>
      <w:tr>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1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社会效益指标</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提供就业岗位</w:t>
            </w:r>
          </w:p>
        </w:tc>
        <w:tc>
          <w:tcPr>
            <w:tcW w:w="16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62个</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62个</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25</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25</w:t>
            </w:r>
          </w:p>
        </w:tc>
        <w:tc>
          <w:tcPr>
            <w:tcW w:w="18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r>
      <w:tr>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1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生态效益指标</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16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18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r>
      <w:tr>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满意度指标</w:t>
            </w:r>
          </w:p>
        </w:tc>
        <w:tc>
          <w:tcPr>
            <w:tcW w:w="1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服务对象满意度指标</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群众满意度</w:t>
            </w:r>
          </w:p>
        </w:tc>
        <w:tc>
          <w:tcPr>
            <w:tcW w:w="16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≥95%</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95%</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5</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5</w:t>
            </w:r>
          </w:p>
        </w:tc>
        <w:tc>
          <w:tcPr>
            <w:tcW w:w="18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r>
      <w:tr>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7805"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总分</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100</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99.98</w:t>
            </w:r>
          </w:p>
        </w:tc>
        <w:tc>
          <w:tcPr>
            <w:tcW w:w="18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r>
      <w:tr>
        <w:tblPrEx>
          <w:tblCellMar>
            <w:top w:w="0" w:type="dxa"/>
            <w:left w:w="0" w:type="dxa"/>
            <w:bottom w:w="0" w:type="dxa"/>
            <w:right w:w="0" w:type="dxa"/>
          </w:tblCellMar>
        </w:tblPrEx>
        <w:trPr>
          <w:trHeight w:val="285" w:hRule="exact"/>
        </w:trPr>
        <w:tc>
          <w:tcPr>
            <w:tcW w:w="85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rPr>
                <w:rFonts w:hint="default" w:ascii="Times New Roman" w:cs="Times New Roman"/>
                <w:color w:val="auto"/>
              </w:rPr>
            </w:pPr>
          </w:p>
        </w:tc>
        <w:tc>
          <w:tcPr>
            <w:tcW w:w="99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rPr>
                <w:rFonts w:hint="default" w:ascii="Times New Roman" w:cs="Times New Roman"/>
                <w:color w:val="auto"/>
              </w:rPr>
            </w:pPr>
          </w:p>
        </w:tc>
        <w:tc>
          <w:tcPr>
            <w:tcW w:w="116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rPr>
                <w:rFonts w:hint="default" w:ascii="Times New Roman" w:cs="Times New Roman"/>
                <w:color w:val="auto"/>
              </w:rPr>
            </w:pPr>
          </w:p>
        </w:tc>
        <w:tc>
          <w:tcPr>
            <w:tcW w:w="108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rPr>
                <w:rFonts w:hint="default" w:ascii="Times New Roman" w:cs="Times New Roman"/>
                <w:color w:val="auto"/>
              </w:rPr>
            </w:pPr>
          </w:p>
        </w:tc>
        <w:tc>
          <w:tcPr>
            <w:tcW w:w="93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rPr>
                <w:rFonts w:hint="default" w:ascii="Times New Roman" w:cs="Times New Roman"/>
                <w:color w:val="auto"/>
              </w:rPr>
            </w:pPr>
          </w:p>
        </w:tc>
        <w:tc>
          <w:tcPr>
            <w:tcW w:w="1635"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rPr>
                <w:rFonts w:hint="default" w:ascii="Times New Roman" w:cs="Times New Roman"/>
                <w:color w:val="auto"/>
              </w:rPr>
            </w:pPr>
          </w:p>
        </w:tc>
        <w:tc>
          <w:tcPr>
            <w:tcW w:w="108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rPr>
                <w:rFonts w:hint="default" w:ascii="Times New Roman" w:cs="Times New Roman"/>
                <w:color w:val="auto"/>
              </w:rPr>
            </w:pPr>
          </w:p>
        </w:tc>
        <w:tc>
          <w:tcPr>
            <w:tcW w:w="93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rPr>
                <w:rFonts w:hint="default" w:ascii="Times New Roman" w:cs="Times New Roman"/>
                <w:color w:val="auto"/>
              </w:rPr>
            </w:pPr>
          </w:p>
        </w:tc>
        <w:tc>
          <w:tcPr>
            <w:tcW w:w="108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rPr>
                <w:rFonts w:hint="default" w:ascii="Times New Roman" w:cs="Times New Roman"/>
                <w:color w:val="auto"/>
              </w:rPr>
            </w:pPr>
          </w:p>
        </w:tc>
        <w:tc>
          <w:tcPr>
            <w:tcW w:w="108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rPr>
                <w:rFonts w:hint="default" w:ascii="Times New Roman" w:cs="Times New Roman"/>
                <w:color w:val="auto"/>
              </w:rPr>
            </w:pPr>
          </w:p>
        </w:tc>
        <w:tc>
          <w:tcPr>
            <w:tcW w:w="945"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rPr>
                <w:rFonts w:hint="default" w:ascii="Times New Roman" w:cs="Times New Roman"/>
                <w:color w:val="auto"/>
              </w:rPr>
            </w:pPr>
          </w:p>
        </w:tc>
        <w:tc>
          <w:tcPr>
            <w:tcW w:w="945"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rPr>
                <w:rFonts w:hint="default" w:ascii="Times New Roman" w:cs="Times New Roman"/>
                <w:color w:val="auto"/>
              </w:rPr>
            </w:pPr>
          </w:p>
        </w:tc>
        <w:tc>
          <w:tcPr>
            <w:tcW w:w="108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rPr>
                <w:rFonts w:hint="default" w:ascii="Times New Roman" w:cs="Times New Roman"/>
                <w:color w:val="auto"/>
              </w:rPr>
            </w:pPr>
          </w:p>
        </w:tc>
        <w:tc>
          <w:tcPr>
            <w:tcW w:w="108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rPr>
                <w:rFonts w:hint="default" w:ascii="Times New Roman" w:cs="Times New Roman"/>
                <w:color w:val="auto"/>
              </w:rPr>
            </w:pPr>
          </w:p>
        </w:tc>
      </w:tr>
      <w:tr>
        <w:tblPrEx>
          <w:tblCellMar>
            <w:top w:w="0" w:type="dxa"/>
            <w:left w:w="0" w:type="dxa"/>
            <w:bottom w:w="0" w:type="dxa"/>
            <w:right w:w="0" w:type="dxa"/>
          </w:tblCellMar>
        </w:tblPrEx>
        <w:trPr>
          <w:trHeight w:val="566" w:hRule="exact"/>
        </w:trPr>
        <w:tc>
          <w:tcPr>
            <w:tcW w:w="14869"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line="465" w:lineRule="exact"/>
              <w:ind w:left="20"/>
              <w:jc w:val="center"/>
              <w:rPr>
                <w:rFonts w:hint="default" w:ascii="宋体" w:hAnsi="Times New Roman" w:cs="宋体"/>
                <w:sz w:val="40"/>
                <w:szCs w:val="40"/>
              </w:rPr>
            </w:pPr>
            <w:r>
              <w:rPr>
                <w:rFonts w:ascii="宋体" w:hAnsi="Times New Roman" w:cs="宋体"/>
                <w:b/>
                <w:sz w:val="40"/>
                <w:szCs w:val="40"/>
              </w:rPr>
              <w:t>项目单位自评表</w:t>
            </w:r>
          </w:p>
        </w:tc>
      </w:tr>
      <w:tr>
        <w:tblPrEx>
          <w:shd w:val="clear" w:color="auto" w:fill="auto"/>
          <w:tblCellMar>
            <w:top w:w="0" w:type="dxa"/>
            <w:left w:w="0" w:type="dxa"/>
            <w:bottom w:w="0" w:type="dxa"/>
            <w:right w:w="0" w:type="dxa"/>
          </w:tblCellMar>
        </w:tblPrEx>
        <w:trPr>
          <w:trHeight w:val="285" w:hRule="exact"/>
        </w:trPr>
        <w:tc>
          <w:tcPr>
            <w:tcW w:w="184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项目名称</w:t>
            </w:r>
          </w:p>
        </w:tc>
        <w:tc>
          <w:tcPr>
            <w:tcW w:w="13025" w:type="dxa"/>
            <w:gridSpan w:val="1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聘用第三方采集市容信息专项经费</w:t>
            </w:r>
          </w:p>
        </w:tc>
      </w:tr>
      <w:tr>
        <w:tblPrEx>
          <w:shd w:val="clear" w:color="auto" w:fill="auto"/>
          <w:tblCellMar>
            <w:top w:w="0" w:type="dxa"/>
            <w:left w:w="0" w:type="dxa"/>
            <w:bottom w:w="0" w:type="dxa"/>
            <w:right w:w="0" w:type="dxa"/>
          </w:tblCellMar>
        </w:tblPrEx>
        <w:trPr>
          <w:trHeight w:val="285" w:hRule="exact"/>
        </w:trPr>
        <w:tc>
          <w:tcPr>
            <w:tcW w:w="184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主管部门</w:t>
            </w:r>
          </w:p>
        </w:tc>
        <w:tc>
          <w:tcPr>
            <w:tcW w:w="4805"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许昌市城市管理局</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实施单位</w:t>
            </w:r>
          </w:p>
        </w:tc>
        <w:tc>
          <w:tcPr>
            <w:tcW w:w="6210"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许昌市数字化城市管理中心</w:t>
            </w:r>
          </w:p>
        </w:tc>
      </w:tr>
      <w:tr>
        <w:tblPrEx>
          <w:shd w:val="clear" w:color="auto" w:fill="auto"/>
          <w:tblCellMar>
            <w:top w:w="0" w:type="dxa"/>
            <w:left w:w="0" w:type="dxa"/>
            <w:bottom w:w="0" w:type="dxa"/>
            <w:right w:w="0" w:type="dxa"/>
          </w:tblCellMar>
        </w:tblPrEx>
        <w:trPr>
          <w:trHeight w:val="285" w:hRule="exact"/>
        </w:trPr>
        <w:tc>
          <w:tcPr>
            <w:tcW w:w="1844"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项目资金（万元）</w:t>
            </w:r>
          </w:p>
        </w:tc>
        <w:tc>
          <w:tcPr>
            <w:tcW w:w="22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256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年初预算数</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全年预算数</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全年执行数</w:t>
            </w:r>
          </w:p>
        </w:tc>
        <w:tc>
          <w:tcPr>
            <w:tcW w:w="9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分值</w:t>
            </w:r>
          </w:p>
        </w:tc>
        <w:tc>
          <w:tcPr>
            <w:tcW w:w="9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执行率 %</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得分</w:t>
            </w:r>
          </w:p>
        </w:tc>
      </w:tr>
      <w:tr>
        <w:tblPrEx>
          <w:shd w:val="clear" w:color="auto" w:fill="auto"/>
          <w:tblCellMar>
            <w:top w:w="0" w:type="dxa"/>
            <w:left w:w="0" w:type="dxa"/>
            <w:bottom w:w="0" w:type="dxa"/>
            <w:right w:w="0" w:type="dxa"/>
          </w:tblCellMar>
        </w:tblPrEx>
        <w:trPr>
          <w:trHeight w:val="285"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宋体" w:hAnsi="Times New Roman" w:cs="宋体"/>
                <w:sz w:val="18"/>
                <w:szCs w:val="18"/>
              </w:rPr>
            </w:pPr>
          </w:p>
        </w:tc>
        <w:tc>
          <w:tcPr>
            <w:tcW w:w="22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年度资金总额（万元）：</w:t>
            </w:r>
          </w:p>
        </w:tc>
        <w:tc>
          <w:tcPr>
            <w:tcW w:w="256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792.12</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529</w:t>
            </w:r>
            <w:r>
              <w:rPr>
                <w:rFonts w:hint="default" w:ascii="宋体" w:hAnsi="Times New Roman" w:cs="宋体"/>
                <w:sz w:val="18"/>
                <w:szCs w:val="18"/>
              </w:rPr>
              <w:t>.00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226.45</w:t>
            </w:r>
          </w:p>
        </w:tc>
        <w:tc>
          <w:tcPr>
            <w:tcW w:w="945"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10</w:t>
            </w:r>
          </w:p>
        </w:tc>
        <w:tc>
          <w:tcPr>
            <w:tcW w:w="9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42.81</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4.28</w:t>
            </w:r>
          </w:p>
        </w:tc>
      </w:tr>
      <w:tr>
        <w:tblPrEx>
          <w:shd w:val="clear" w:color="auto" w:fill="auto"/>
          <w:tblCellMar>
            <w:top w:w="0" w:type="dxa"/>
            <w:left w:w="0" w:type="dxa"/>
            <w:bottom w:w="0" w:type="dxa"/>
            <w:right w:w="0" w:type="dxa"/>
          </w:tblCellMar>
        </w:tblPrEx>
        <w:trPr>
          <w:trHeight w:val="285"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宋体" w:hAnsi="Times New Roman" w:cs="宋体"/>
                <w:sz w:val="18"/>
                <w:szCs w:val="18"/>
              </w:rPr>
            </w:pPr>
          </w:p>
        </w:tc>
        <w:tc>
          <w:tcPr>
            <w:tcW w:w="22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政府性预算资金</w:t>
            </w:r>
          </w:p>
        </w:tc>
        <w:tc>
          <w:tcPr>
            <w:tcW w:w="256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792.12</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529</w:t>
            </w:r>
            <w:r>
              <w:rPr>
                <w:rFonts w:hint="default" w:ascii="宋体" w:hAnsi="Times New Roman" w:cs="宋体"/>
                <w:sz w:val="18"/>
                <w:szCs w:val="18"/>
              </w:rPr>
              <w:t>.00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226.45</w:t>
            </w:r>
          </w:p>
        </w:tc>
        <w:tc>
          <w:tcPr>
            <w:tcW w:w="9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w:t>
            </w:r>
          </w:p>
        </w:tc>
        <w:tc>
          <w:tcPr>
            <w:tcW w:w="9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42.81</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w:t>
            </w:r>
          </w:p>
        </w:tc>
      </w:tr>
      <w:tr>
        <w:tblPrEx>
          <w:shd w:val="clear" w:color="auto" w:fill="auto"/>
          <w:tblCellMar>
            <w:top w:w="0" w:type="dxa"/>
            <w:left w:w="0" w:type="dxa"/>
            <w:bottom w:w="0" w:type="dxa"/>
            <w:right w:w="0" w:type="dxa"/>
          </w:tblCellMar>
        </w:tblPrEx>
        <w:trPr>
          <w:trHeight w:val="285"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宋体" w:hAnsi="Times New Roman" w:cs="宋体"/>
                <w:sz w:val="18"/>
                <w:szCs w:val="18"/>
              </w:rPr>
            </w:pPr>
          </w:p>
        </w:tc>
        <w:tc>
          <w:tcPr>
            <w:tcW w:w="22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财政专户管理资金</w:t>
            </w:r>
          </w:p>
        </w:tc>
        <w:tc>
          <w:tcPr>
            <w:tcW w:w="256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hint="default" w:ascii="宋体" w:hAnsi="Times New Roman" w:cs="宋体"/>
                <w:sz w:val="18"/>
                <w:szCs w:val="18"/>
              </w:rPr>
              <w:t>0</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hint="default" w:ascii="宋体" w:hAnsi="Times New Roman" w:cs="宋体"/>
                <w:sz w:val="18"/>
                <w:szCs w:val="18"/>
              </w:rPr>
              <w:t>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hint="default" w:ascii="宋体" w:hAnsi="Times New Roman" w:cs="宋体"/>
                <w:sz w:val="18"/>
                <w:szCs w:val="18"/>
              </w:rPr>
              <w:t>0</w:t>
            </w:r>
          </w:p>
        </w:tc>
        <w:tc>
          <w:tcPr>
            <w:tcW w:w="9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hint="default" w:ascii="宋体" w:hAnsi="Times New Roman" w:cs="宋体"/>
                <w:sz w:val="18"/>
                <w:szCs w:val="18"/>
              </w:rPr>
              <w:t>-</w:t>
            </w:r>
          </w:p>
        </w:tc>
        <w:tc>
          <w:tcPr>
            <w:tcW w:w="9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hint="default" w:ascii="宋体" w:hAnsi="Times New Roman" w:cs="宋体"/>
                <w:sz w:val="18"/>
                <w:szCs w:val="18"/>
              </w:rPr>
              <w:t>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hint="default" w:ascii="宋体" w:hAnsi="Times New Roman" w:cs="宋体"/>
                <w:sz w:val="18"/>
                <w:szCs w:val="18"/>
              </w:rPr>
              <w:t>-</w:t>
            </w:r>
          </w:p>
        </w:tc>
      </w:tr>
      <w:tr>
        <w:tblPrEx>
          <w:shd w:val="clear" w:color="auto" w:fill="auto"/>
          <w:tblCellMar>
            <w:top w:w="0" w:type="dxa"/>
            <w:left w:w="0" w:type="dxa"/>
            <w:bottom w:w="0" w:type="dxa"/>
            <w:right w:w="0" w:type="dxa"/>
          </w:tblCellMar>
        </w:tblPrEx>
        <w:trPr>
          <w:trHeight w:val="285"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宋体" w:hAnsi="Times New Roman" w:cs="宋体"/>
                <w:sz w:val="18"/>
                <w:szCs w:val="18"/>
              </w:rPr>
            </w:pPr>
          </w:p>
        </w:tc>
        <w:tc>
          <w:tcPr>
            <w:tcW w:w="22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单位资金</w:t>
            </w:r>
          </w:p>
        </w:tc>
        <w:tc>
          <w:tcPr>
            <w:tcW w:w="256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hint="default" w:ascii="宋体" w:hAnsi="Times New Roman" w:cs="宋体"/>
                <w:sz w:val="18"/>
                <w:szCs w:val="18"/>
              </w:rPr>
              <w:t>0</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hint="default" w:ascii="宋体" w:hAnsi="Times New Roman" w:cs="宋体"/>
                <w:sz w:val="18"/>
                <w:szCs w:val="18"/>
              </w:rPr>
              <w:t>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hint="default" w:ascii="宋体" w:hAnsi="Times New Roman" w:cs="宋体"/>
                <w:sz w:val="18"/>
                <w:szCs w:val="18"/>
              </w:rPr>
              <w:t>0</w:t>
            </w:r>
          </w:p>
        </w:tc>
        <w:tc>
          <w:tcPr>
            <w:tcW w:w="9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hint="default" w:ascii="宋体" w:hAnsi="Times New Roman" w:cs="宋体"/>
                <w:sz w:val="18"/>
                <w:szCs w:val="18"/>
              </w:rPr>
              <w:t>-</w:t>
            </w:r>
          </w:p>
        </w:tc>
        <w:tc>
          <w:tcPr>
            <w:tcW w:w="9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hint="default" w:ascii="宋体" w:hAnsi="Times New Roman" w:cs="宋体"/>
                <w:sz w:val="18"/>
                <w:szCs w:val="18"/>
              </w:rPr>
              <w:t>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hint="default" w:ascii="宋体" w:hAnsi="Times New Roman" w:cs="宋体"/>
                <w:sz w:val="18"/>
                <w:szCs w:val="18"/>
              </w:rPr>
              <w:t>-</w:t>
            </w:r>
          </w:p>
        </w:tc>
      </w:tr>
      <w:tr>
        <w:tblPrEx>
          <w:shd w:val="clear" w:color="auto" w:fill="auto"/>
          <w:tblCellMar>
            <w:top w:w="0" w:type="dxa"/>
            <w:left w:w="0" w:type="dxa"/>
            <w:bottom w:w="0" w:type="dxa"/>
            <w:right w:w="0" w:type="dxa"/>
          </w:tblCellMar>
        </w:tblPrEx>
        <w:trPr>
          <w:trHeight w:val="285" w:hRule="exact"/>
        </w:trPr>
        <w:tc>
          <w:tcPr>
            <w:tcW w:w="1844"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资金管理情况</w:t>
            </w:r>
          </w:p>
        </w:tc>
        <w:tc>
          <w:tcPr>
            <w:tcW w:w="22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364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 xml:space="preserve"> 情况说明</w:t>
            </w:r>
          </w:p>
        </w:tc>
        <w:tc>
          <w:tcPr>
            <w:tcW w:w="93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分值</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得分</w:t>
            </w:r>
          </w:p>
        </w:tc>
        <w:tc>
          <w:tcPr>
            <w:tcW w:w="513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存在问题和改进措施</w:t>
            </w:r>
          </w:p>
        </w:tc>
      </w:tr>
      <w:tr>
        <w:tblPrEx>
          <w:shd w:val="clear" w:color="auto" w:fill="auto"/>
          <w:tblCellMar>
            <w:top w:w="0" w:type="dxa"/>
            <w:left w:w="0" w:type="dxa"/>
            <w:bottom w:w="0" w:type="dxa"/>
            <w:right w:w="0" w:type="dxa"/>
          </w:tblCellMar>
        </w:tblPrEx>
        <w:trPr>
          <w:trHeight w:val="285"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宋体" w:hAnsi="Times New Roman" w:cs="宋体"/>
                <w:sz w:val="18"/>
                <w:szCs w:val="18"/>
              </w:rPr>
            </w:pPr>
          </w:p>
        </w:tc>
        <w:tc>
          <w:tcPr>
            <w:tcW w:w="22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rPr>
                <w:rFonts w:hint="default" w:ascii="宋体" w:hAnsi="Times New Roman" w:cs="宋体"/>
                <w:sz w:val="18"/>
                <w:szCs w:val="18"/>
              </w:rPr>
            </w:pPr>
            <w:r>
              <w:rPr>
                <w:rFonts w:ascii="宋体" w:hAnsi="Times New Roman" w:cs="宋体"/>
                <w:sz w:val="18"/>
                <w:szCs w:val="18"/>
              </w:rPr>
              <w:t>安排科学性</w:t>
            </w:r>
          </w:p>
        </w:tc>
        <w:tc>
          <w:tcPr>
            <w:tcW w:w="364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rPr>
                <w:rFonts w:hint="default" w:ascii="宋体" w:hAnsi="Times New Roman" w:cs="宋体"/>
                <w:sz w:val="18"/>
                <w:szCs w:val="18"/>
              </w:rPr>
            </w:pPr>
            <w:r>
              <w:rPr>
                <w:rFonts w:ascii="宋体" w:hAnsi="Times New Roman" w:cs="宋体"/>
                <w:sz w:val="18"/>
                <w:szCs w:val="18"/>
              </w:rPr>
              <w:t>按照资金管理办法科学合理。</w:t>
            </w:r>
          </w:p>
        </w:tc>
        <w:tc>
          <w:tcPr>
            <w:tcW w:w="93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5</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5</w:t>
            </w:r>
          </w:p>
        </w:tc>
        <w:tc>
          <w:tcPr>
            <w:tcW w:w="513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r>
      <w:tr>
        <w:tblPrEx>
          <w:tblCellMar>
            <w:top w:w="0" w:type="dxa"/>
            <w:left w:w="0" w:type="dxa"/>
            <w:bottom w:w="0" w:type="dxa"/>
            <w:right w:w="0" w:type="dxa"/>
          </w:tblCellMar>
        </w:tblPrEx>
        <w:trPr>
          <w:trHeight w:val="285"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22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rPr>
                <w:rFonts w:hint="default" w:ascii="宋体" w:hAnsi="Times New Roman" w:cs="宋体"/>
                <w:sz w:val="18"/>
                <w:szCs w:val="18"/>
              </w:rPr>
            </w:pPr>
            <w:r>
              <w:rPr>
                <w:rFonts w:ascii="宋体" w:hAnsi="Times New Roman" w:cs="宋体"/>
                <w:sz w:val="18"/>
                <w:szCs w:val="18"/>
              </w:rPr>
              <w:t>拨付合规性</w:t>
            </w:r>
          </w:p>
        </w:tc>
        <w:tc>
          <w:tcPr>
            <w:tcW w:w="364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rPr>
                <w:rFonts w:hint="default" w:ascii="宋体" w:hAnsi="Times New Roman" w:cs="宋体"/>
                <w:sz w:val="18"/>
                <w:szCs w:val="18"/>
              </w:rPr>
            </w:pPr>
            <w:r>
              <w:rPr>
                <w:rFonts w:ascii="宋体" w:hAnsi="Times New Roman" w:cs="宋体"/>
                <w:sz w:val="18"/>
                <w:szCs w:val="18"/>
              </w:rPr>
              <w:t>按照国库集中支付有关规定依规拨付。</w:t>
            </w:r>
          </w:p>
        </w:tc>
        <w:tc>
          <w:tcPr>
            <w:tcW w:w="93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5</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5</w:t>
            </w:r>
          </w:p>
        </w:tc>
        <w:tc>
          <w:tcPr>
            <w:tcW w:w="513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r>
      <w:tr>
        <w:tblPrEx>
          <w:tblCellMar>
            <w:top w:w="0" w:type="dxa"/>
            <w:left w:w="0" w:type="dxa"/>
            <w:bottom w:w="0" w:type="dxa"/>
            <w:right w:w="0" w:type="dxa"/>
          </w:tblCellMar>
        </w:tblPrEx>
        <w:trPr>
          <w:trHeight w:val="285"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22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rPr>
                <w:rFonts w:hint="default" w:ascii="宋体" w:hAnsi="Times New Roman" w:cs="宋体"/>
                <w:sz w:val="18"/>
                <w:szCs w:val="18"/>
              </w:rPr>
            </w:pPr>
            <w:r>
              <w:rPr>
                <w:rFonts w:ascii="宋体" w:hAnsi="Times New Roman" w:cs="宋体"/>
                <w:sz w:val="18"/>
                <w:szCs w:val="18"/>
              </w:rPr>
              <w:t>使用规范性</w:t>
            </w:r>
          </w:p>
        </w:tc>
        <w:tc>
          <w:tcPr>
            <w:tcW w:w="364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rPr>
                <w:rFonts w:hint="default" w:ascii="宋体" w:hAnsi="Times New Roman" w:cs="宋体"/>
                <w:sz w:val="18"/>
                <w:szCs w:val="18"/>
              </w:rPr>
            </w:pPr>
            <w:r>
              <w:rPr>
                <w:rFonts w:ascii="宋体" w:hAnsi="Times New Roman" w:cs="宋体"/>
                <w:sz w:val="18"/>
                <w:szCs w:val="18"/>
              </w:rPr>
              <w:t>严格按照规定专款专用。</w:t>
            </w:r>
          </w:p>
        </w:tc>
        <w:tc>
          <w:tcPr>
            <w:tcW w:w="93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5</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5</w:t>
            </w:r>
          </w:p>
        </w:tc>
        <w:tc>
          <w:tcPr>
            <w:tcW w:w="513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r>
      <w:tr>
        <w:tblPrEx>
          <w:tblCellMar>
            <w:top w:w="0" w:type="dxa"/>
            <w:left w:w="0" w:type="dxa"/>
            <w:bottom w:w="0" w:type="dxa"/>
            <w:right w:w="0" w:type="dxa"/>
          </w:tblCellMar>
        </w:tblPrEx>
        <w:trPr>
          <w:trHeight w:val="285"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22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rPr>
                <w:rFonts w:hint="default" w:ascii="宋体" w:hAnsi="Times New Roman" w:cs="宋体"/>
                <w:sz w:val="18"/>
                <w:szCs w:val="18"/>
              </w:rPr>
            </w:pPr>
            <w:r>
              <w:rPr>
                <w:rFonts w:ascii="宋体" w:hAnsi="Times New Roman" w:cs="宋体"/>
                <w:sz w:val="18"/>
                <w:szCs w:val="18"/>
              </w:rPr>
              <w:t>预算绩效管理情况</w:t>
            </w:r>
          </w:p>
        </w:tc>
        <w:tc>
          <w:tcPr>
            <w:tcW w:w="364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rPr>
                <w:rFonts w:hint="default" w:ascii="宋体" w:hAnsi="Times New Roman" w:cs="宋体"/>
                <w:sz w:val="18"/>
                <w:szCs w:val="18"/>
              </w:rPr>
            </w:pPr>
            <w:r>
              <w:rPr>
                <w:rFonts w:ascii="宋体" w:hAnsi="Times New Roman" w:cs="宋体"/>
                <w:sz w:val="18"/>
                <w:szCs w:val="18"/>
              </w:rPr>
              <w:t>按时填报绩效目标绩效监控等</w:t>
            </w:r>
          </w:p>
        </w:tc>
        <w:tc>
          <w:tcPr>
            <w:tcW w:w="93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5</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5</w:t>
            </w:r>
          </w:p>
        </w:tc>
        <w:tc>
          <w:tcPr>
            <w:tcW w:w="513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r>
      <w:tr>
        <w:tblPrEx>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年度总体目标</w:t>
            </w:r>
          </w:p>
        </w:tc>
        <w:tc>
          <w:tcPr>
            <w:tcW w:w="579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预期目标</w:t>
            </w:r>
          </w:p>
        </w:tc>
        <w:tc>
          <w:tcPr>
            <w:tcW w:w="8220"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实际完成情况</w:t>
            </w:r>
          </w:p>
        </w:tc>
      </w:tr>
      <w:tr>
        <w:tblPrEx>
          <w:shd w:val="clear" w:color="auto" w:fill="auto"/>
          <w:tblCellMar>
            <w:top w:w="0" w:type="dxa"/>
            <w:left w:w="0" w:type="dxa"/>
            <w:bottom w:w="0" w:type="dxa"/>
            <w:right w:w="0" w:type="dxa"/>
          </w:tblCellMar>
        </w:tblPrEx>
        <w:trPr>
          <w:trHeight w:val="85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宋体" w:hAnsi="Times New Roman" w:cs="宋体"/>
                <w:sz w:val="18"/>
                <w:szCs w:val="18"/>
              </w:rPr>
            </w:pPr>
          </w:p>
        </w:tc>
        <w:tc>
          <w:tcPr>
            <w:tcW w:w="579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1、保证城市管理问题的及时发现和全面处置；</w:t>
            </w:r>
          </w:p>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2、保障数字城管案件的采集、准确传输以及核查核实等。</w:t>
            </w:r>
          </w:p>
        </w:tc>
        <w:tc>
          <w:tcPr>
            <w:tcW w:w="8220"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1、保证城市管理问题的及时发现和全面处置；</w:t>
            </w:r>
          </w:p>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2、保障数字城管案件的采集、准确传输以及核查核实等。</w:t>
            </w:r>
          </w:p>
        </w:tc>
      </w:tr>
      <w:tr>
        <w:tblPrEx>
          <w:shd w:val="clear" w:color="auto" w:fill="auto"/>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绩效指标</w:t>
            </w: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一级指标</w:t>
            </w:r>
          </w:p>
        </w:tc>
        <w:tc>
          <w:tcPr>
            <w:tcW w:w="1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二级指标</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三级指标</w:t>
            </w:r>
          </w:p>
        </w:tc>
        <w:tc>
          <w:tcPr>
            <w:tcW w:w="16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年度指标值</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实际完成值</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分值</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得分</w:t>
            </w:r>
          </w:p>
        </w:tc>
        <w:tc>
          <w:tcPr>
            <w:tcW w:w="18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偏差度 %</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偏差原因分析及改进措施</w:t>
            </w:r>
          </w:p>
        </w:tc>
      </w:tr>
      <w:tr>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宋体" w:hAnsi="Times New Roman" w:cs="宋体"/>
                <w:sz w:val="18"/>
                <w:szCs w:val="18"/>
              </w:rPr>
            </w:pPr>
          </w:p>
        </w:tc>
        <w:tc>
          <w:tcPr>
            <w:tcW w:w="99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成本指标</w:t>
            </w:r>
          </w:p>
        </w:tc>
        <w:tc>
          <w:tcPr>
            <w:tcW w:w="1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rPr>
                <w:rFonts w:hint="default" w:ascii="宋体" w:hAnsi="Times New Roman" w:cs="宋体"/>
                <w:sz w:val="18"/>
                <w:szCs w:val="18"/>
              </w:rPr>
            </w:pPr>
            <w:r>
              <w:rPr>
                <w:rFonts w:ascii="宋体" w:hAnsi="Times New Roman" w:cs="宋体"/>
                <w:sz w:val="18"/>
                <w:szCs w:val="18"/>
              </w:rPr>
              <w:t>经济成本指标</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信息采集全年经费</w:t>
            </w:r>
          </w:p>
        </w:tc>
        <w:tc>
          <w:tcPr>
            <w:tcW w:w="16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≤792.12万元</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226.45万元</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10</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10</w:t>
            </w:r>
          </w:p>
        </w:tc>
        <w:tc>
          <w:tcPr>
            <w:tcW w:w="18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r>
      <w:tr>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1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rPr>
                <w:rFonts w:hint="default" w:ascii="宋体" w:hAnsi="Times New Roman" w:cs="宋体"/>
                <w:sz w:val="18"/>
                <w:szCs w:val="18"/>
              </w:rPr>
            </w:pPr>
            <w:r>
              <w:rPr>
                <w:rFonts w:ascii="宋体" w:hAnsi="Times New Roman" w:cs="宋体"/>
                <w:sz w:val="18"/>
                <w:szCs w:val="18"/>
              </w:rPr>
              <w:t>社会成本指标</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16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18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r>
      <w:tr>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1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生态环境成本指标</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16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18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r>
      <w:tr>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99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产出指标</w:t>
            </w:r>
          </w:p>
        </w:tc>
        <w:tc>
          <w:tcPr>
            <w:tcW w:w="1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数量指标</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每月有效快速案件上报量</w:t>
            </w:r>
          </w:p>
        </w:tc>
        <w:tc>
          <w:tcPr>
            <w:tcW w:w="16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≥5000条</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5000条</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10</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10</w:t>
            </w:r>
          </w:p>
        </w:tc>
        <w:tc>
          <w:tcPr>
            <w:tcW w:w="18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r>
      <w:tr>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1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质量指标</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上报信息有效率</w:t>
            </w:r>
          </w:p>
        </w:tc>
        <w:tc>
          <w:tcPr>
            <w:tcW w:w="16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≥95%</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95%</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10</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10</w:t>
            </w:r>
          </w:p>
        </w:tc>
        <w:tc>
          <w:tcPr>
            <w:tcW w:w="18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r>
      <w:tr>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1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时效指标</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采集员及时核查率</w:t>
            </w:r>
          </w:p>
        </w:tc>
        <w:tc>
          <w:tcPr>
            <w:tcW w:w="16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≥95%</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95%</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10</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10</w:t>
            </w:r>
          </w:p>
        </w:tc>
        <w:tc>
          <w:tcPr>
            <w:tcW w:w="18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r>
      <w:tr>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99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效益指标</w:t>
            </w:r>
          </w:p>
        </w:tc>
        <w:tc>
          <w:tcPr>
            <w:tcW w:w="1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经济效益指标</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16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18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r>
      <w:tr>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1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社会效益指标</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采集各类城市管理问题</w:t>
            </w:r>
          </w:p>
        </w:tc>
        <w:tc>
          <w:tcPr>
            <w:tcW w:w="16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长效</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100%</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15</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15</w:t>
            </w:r>
          </w:p>
        </w:tc>
        <w:tc>
          <w:tcPr>
            <w:tcW w:w="18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r>
      <w:tr>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1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生态效益指标</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及时发现问题并改善城市市容市貌</w:t>
            </w:r>
          </w:p>
        </w:tc>
        <w:tc>
          <w:tcPr>
            <w:tcW w:w="16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改善</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100%</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10</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10</w:t>
            </w:r>
          </w:p>
        </w:tc>
        <w:tc>
          <w:tcPr>
            <w:tcW w:w="18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r>
      <w:tr>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满意度指标</w:t>
            </w:r>
          </w:p>
        </w:tc>
        <w:tc>
          <w:tcPr>
            <w:tcW w:w="1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服务对象满意度指标</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单位相关人员满意度</w:t>
            </w:r>
          </w:p>
        </w:tc>
        <w:tc>
          <w:tcPr>
            <w:tcW w:w="16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≥95%</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95%</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5</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5</w:t>
            </w:r>
          </w:p>
        </w:tc>
        <w:tc>
          <w:tcPr>
            <w:tcW w:w="18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0.00%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r>
      <w:tr>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7805"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Times New Roman" w:cs="宋体"/>
                <w:sz w:val="18"/>
                <w:szCs w:val="18"/>
              </w:rPr>
            </w:pPr>
            <w:r>
              <w:rPr>
                <w:rFonts w:ascii="宋体" w:hAnsi="Times New Roman" w:cs="宋体"/>
                <w:sz w:val="18"/>
                <w:szCs w:val="18"/>
              </w:rPr>
              <w:t>总分</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100</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宋体" w:hAnsi="Times New Roman" w:cs="宋体"/>
                <w:sz w:val="18"/>
                <w:szCs w:val="18"/>
              </w:rPr>
            </w:pPr>
            <w:r>
              <w:rPr>
                <w:rFonts w:ascii="宋体" w:hAnsi="Times New Roman" w:cs="宋体"/>
                <w:sz w:val="18"/>
                <w:szCs w:val="18"/>
              </w:rPr>
              <w:t>94.28</w:t>
            </w:r>
          </w:p>
        </w:tc>
        <w:tc>
          <w:tcPr>
            <w:tcW w:w="18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r>
      <w:tr>
        <w:tblPrEx>
          <w:tblCellMar>
            <w:top w:w="0" w:type="dxa"/>
            <w:left w:w="0" w:type="dxa"/>
            <w:bottom w:w="0" w:type="dxa"/>
            <w:right w:w="0" w:type="dxa"/>
          </w:tblCellMar>
        </w:tblPrEx>
        <w:trPr>
          <w:trHeight w:val="285" w:hRule="exact"/>
        </w:trPr>
        <w:tc>
          <w:tcPr>
            <w:tcW w:w="85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rPr>
                <w:rFonts w:hint="default" w:ascii="Times New Roman" w:cs="Times New Roman"/>
                <w:color w:val="auto"/>
              </w:rPr>
            </w:pPr>
          </w:p>
        </w:tc>
        <w:tc>
          <w:tcPr>
            <w:tcW w:w="99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rPr>
                <w:rFonts w:hint="default" w:ascii="Times New Roman" w:cs="Times New Roman"/>
                <w:color w:val="auto"/>
              </w:rPr>
            </w:pPr>
          </w:p>
        </w:tc>
        <w:tc>
          <w:tcPr>
            <w:tcW w:w="116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rPr>
                <w:rFonts w:hint="default" w:ascii="Times New Roman" w:cs="Times New Roman"/>
                <w:color w:val="auto"/>
              </w:rPr>
            </w:pPr>
          </w:p>
        </w:tc>
        <w:tc>
          <w:tcPr>
            <w:tcW w:w="108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rPr>
                <w:rFonts w:hint="default" w:ascii="Times New Roman" w:cs="Times New Roman"/>
                <w:color w:val="auto"/>
              </w:rPr>
            </w:pPr>
          </w:p>
        </w:tc>
        <w:tc>
          <w:tcPr>
            <w:tcW w:w="93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rPr>
                <w:rFonts w:hint="default" w:ascii="Times New Roman" w:cs="Times New Roman"/>
                <w:color w:val="auto"/>
              </w:rPr>
            </w:pPr>
          </w:p>
        </w:tc>
        <w:tc>
          <w:tcPr>
            <w:tcW w:w="1635"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rPr>
                <w:rFonts w:hint="default" w:ascii="Times New Roman" w:cs="Times New Roman"/>
                <w:color w:val="auto"/>
              </w:rPr>
            </w:pPr>
          </w:p>
        </w:tc>
        <w:tc>
          <w:tcPr>
            <w:tcW w:w="108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rPr>
                <w:rFonts w:hint="default" w:ascii="Times New Roman" w:cs="Times New Roman"/>
                <w:color w:val="auto"/>
              </w:rPr>
            </w:pPr>
          </w:p>
        </w:tc>
        <w:tc>
          <w:tcPr>
            <w:tcW w:w="93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rPr>
                <w:rFonts w:hint="default" w:ascii="Times New Roman" w:cs="Times New Roman"/>
                <w:color w:val="auto"/>
              </w:rPr>
            </w:pPr>
          </w:p>
        </w:tc>
        <w:tc>
          <w:tcPr>
            <w:tcW w:w="108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rPr>
                <w:rFonts w:hint="default" w:ascii="Times New Roman" w:cs="Times New Roman"/>
                <w:color w:val="auto"/>
              </w:rPr>
            </w:pPr>
          </w:p>
        </w:tc>
        <w:tc>
          <w:tcPr>
            <w:tcW w:w="108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rPr>
                <w:rFonts w:hint="default" w:ascii="Times New Roman" w:cs="Times New Roman"/>
                <w:color w:val="auto"/>
              </w:rPr>
            </w:pPr>
          </w:p>
        </w:tc>
        <w:tc>
          <w:tcPr>
            <w:tcW w:w="945"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rPr>
                <w:rFonts w:hint="default" w:ascii="Times New Roman" w:cs="Times New Roman"/>
                <w:color w:val="auto"/>
              </w:rPr>
            </w:pPr>
          </w:p>
        </w:tc>
        <w:tc>
          <w:tcPr>
            <w:tcW w:w="945"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rPr>
                <w:rFonts w:hint="default" w:ascii="Times New Roman" w:cs="Times New Roman"/>
                <w:color w:val="auto"/>
              </w:rPr>
            </w:pPr>
          </w:p>
        </w:tc>
        <w:tc>
          <w:tcPr>
            <w:tcW w:w="108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rPr>
                <w:rFonts w:hint="default" w:ascii="Times New Roman" w:cs="Times New Roman"/>
                <w:color w:val="auto"/>
              </w:rPr>
            </w:pPr>
          </w:p>
        </w:tc>
        <w:tc>
          <w:tcPr>
            <w:tcW w:w="108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rPr>
                <w:rFonts w:hint="default" w:ascii="Times New Roman" w:cs="Times New Roman"/>
                <w:color w:val="auto"/>
              </w:rPr>
            </w:pPr>
          </w:p>
        </w:tc>
      </w:tr>
    </w:tbl>
    <w:p>
      <w:pPr>
        <w:pStyle w:val="10"/>
        <w:rPr>
          <w:rFonts w:hint="default"/>
        </w:rPr>
      </w:pPr>
    </w:p>
    <w:p>
      <w:pPr>
        <w:pStyle w:val="10"/>
        <w:rPr>
          <w:rFonts w:hint="default"/>
        </w:rPr>
      </w:pPr>
    </w:p>
    <w:p>
      <w:pPr>
        <w:pStyle w:val="10"/>
        <w:rPr>
          <w:rFonts w:hint="default"/>
        </w:rPr>
      </w:pPr>
    </w:p>
    <w:p>
      <w:pPr>
        <w:pStyle w:val="10"/>
        <w:rPr>
          <w:rFonts w:hint="default"/>
        </w:rPr>
      </w:pPr>
    </w:p>
    <w:p>
      <w:pPr>
        <w:pStyle w:val="10"/>
        <w:rPr>
          <w:rFonts w:hint="default"/>
        </w:rPr>
      </w:pPr>
    </w:p>
    <w:tbl>
      <w:tblPr>
        <w:tblStyle w:val="12"/>
        <w:tblW w:w="14869" w:type="dxa"/>
        <w:tblInd w:w="-5" w:type="dxa"/>
        <w:shd w:val="clear" w:color="auto" w:fill="auto"/>
        <w:tblLayout w:type="fixed"/>
        <w:tblCellMar>
          <w:top w:w="0" w:type="dxa"/>
          <w:left w:w="0" w:type="dxa"/>
          <w:bottom w:w="0" w:type="dxa"/>
          <w:right w:w="0" w:type="dxa"/>
        </w:tblCellMar>
      </w:tblPr>
      <w:tblGrid>
        <w:gridCol w:w="854"/>
        <w:gridCol w:w="990"/>
        <w:gridCol w:w="1160"/>
        <w:gridCol w:w="1080"/>
        <w:gridCol w:w="930"/>
        <w:gridCol w:w="1635"/>
        <w:gridCol w:w="1080"/>
        <w:gridCol w:w="930"/>
        <w:gridCol w:w="1080"/>
        <w:gridCol w:w="1080"/>
        <w:gridCol w:w="945"/>
        <w:gridCol w:w="945"/>
        <w:gridCol w:w="2160"/>
      </w:tblGrid>
      <w:tr>
        <w:tblPrEx>
          <w:tblCellMar>
            <w:top w:w="0" w:type="dxa"/>
            <w:left w:w="0" w:type="dxa"/>
            <w:bottom w:w="0" w:type="dxa"/>
            <w:right w:w="0" w:type="dxa"/>
          </w:tblCellMar>
        </w:tblPrEx>
        <w:trPr>
          <w:trHeight w:val="566" w:hRule="exact"/>
        </w:trPr>
        <w:tc>
          <w:tcPr>
            <w:tcW w:w="14869" w:type="dxa"/>
            <w:gridSpan w:val="13"/>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line="465" w:lineRule="exact"/>
              <w:ind w:left="20"/>
              <w:jc w:val="center"/>
              <w:rPr>
                <w:rFonts w:hint="default" w:ascii="宋体" w:hAnsi="Times New Roman" w:cs="宋体"/>
                <w:sz w:val="40"/>
                <w:szCs w:val="40"/>
              </w:rPr>
            </w:pPr>
            <w:r>
              <w:rPr>
                <w:rFonts w:ascii="宋体" w:hAnsi="Times New Roman" w:cs="宋体"/>
                <w:b/>
                <w:sz w:val="40"/>
                <w:szCs w:val="40"/>
              </w:rPr>
              <w:t>项目单位自评表</w:t>
            </w:r>
          </w:p>
        </w:tc>
      </w:tr>
      <w:tr>
        <w:tblPrEx>
          <w:shd w:val="clear" w:color="auto" w:fill="auto"/>
          <w:tblCellMar>
            <w:top w:w="0" w:type="dxa"/>
            <w:left w:w="0" w:type="dxa"/>
            <w:bottom w:w="0" w:type="dxa"/>
            <w:right w:w="0" w:type="dxa"/>
          </w:tblCellMar>
        </w:tblPrEx>
        <w:trPr>
          <w:trHeight w:val="285" w:hRule="exact"/>
        </w:trPr>
        <w:tc>
          <w:tcPr>
            <w:tcW w:w="184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项目名称</w:t>
            </w:r>
          </w:p>
        </w:tc>
        <w:tc>
          <w:tcPr>
            <w:tcW w:w="13025" w:type="dxa"/>
            <w:gridSpan w:val="11"/>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宋体" w:hAnsi="宋体" w:cs="宋体"/>
                <w:kern w:val="2"/>
                <w:sz w:val="18"/>
                <w:szCs w:val="18"/>
                <w:lang w:bidi="en-AU"/>
              </w:rPr>
              <w:t>网络运营年费</w:t>
            </w:r>
          </w:p>
        </w:tc>
      </w:tr>
      <w:tr>
        <w:tblPrEx>
          <w:shd w:val="clear" w:color="auto" w:fill="auto"/>
          <w:tblCellMar>
            <w:top w:w="0" w:type="dxa"/>
            <w:left w:w="0" w:type="dxa"/>
            <w:bottom w:w="0" w:type="dxa"/>
            <w:right w:w="0" w:type="dxa"/>
          </w:tblCellMar>
        </w:tblPrEx>
        <w:trPr>
          <w:trHeight w:val="285" w:hRule="exact"/>
        </w:trPr>
        <w:tc>
          <w:tcPr>
            <w:tcW w:w="184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主管部门</w:t>
            </w:r>
          </w:p>
        </w:tc>
        <w:tc>
          <w:tcPr>
            <w:tcW w:w="4805"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许昌市城市管理局</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实施单位</w:t>
            </w:r>
          </w:p>
        </w:tc>
        <w:tc>
          <w:tcPr>
            <w:tcW w:w="621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许昌市数字化城市管理中心</w:t>
            </w:r>
          </w:p>
        </w:tc>
      </w:tr>
      <w:tr>
        <w:tblPrEx>
          <w:shd w:val="clear" w:color="auto" w:fill="auto"/>
          <w:tblCellMar>
            <w:top w:w="0" w:type="dxa"/>
            <w:left w:w="0" w:type="dxa"/>
            <w:bottom w:w="0" w:type="dxa"/>
            <w:right w:w="0" w:type="dxa"/>
          </w:tblCellMar>
        </w:tblPrEx>
        <w:trPr>
          <w:trHeight w:val="285" w:hRule="exact"/>
        </w:trPr>
        <w:tc>
          <w:tcPr>
            <w:tcW w:w="1844"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项目资金（万元）</w:t>
            </w:r>
          </w:p>
        </w:tc>
        <w:tc>
          <w:tcPr>
            <w:tcW w:w="22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256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年初预算数</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全年预算数</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全年执行数</w:t>
            </w:r>
          </w:p>
        </w:tc>
        <w:tc>
          <w:tcPr>
            <w:tcW w:w="9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分值</w:t>
            </w:r>
          </w:p>
        </w:tc>
        <w:tc>
          <w:tcPr>
            <w:tcW w:w="9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执行率 %</w:t>
            </w:r>
          </w:p>
        </w:tc>
        <w:tc>
          <w:tcPr>
            <w:tcW w:w="2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得分</w:t>
            </w:r>
          </w:p>
        </w:tc>
      </w:tr>
      <w:tr>
        <w:tblPrEx>
          <w:shd w:val="clear" w:color="auto" w:fill="auto"/>
          <w:tblCellMar>
            <w:top w:w="0" w:type="dxa"/>
            <w:left w:w="0" w:type="dxa"/>
            <w:bottom w:w="0" w:type="dxa"/>
            <w:right w:w="0" w:type="dxa"/>
          </w:tblCellMar>
        </w:tblPrEx>
        <w:trPr>
          <w:trHeight w:val="285"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Dialog" w:hAnsi="Times New Roman" w:cs="Dialog"/>
                <w:sz w:val="18"/>
                <w:szCs w:val="18"/>
              </w:rPr>
            </w:pPr>
          </w:p>
        </w:tc>
        <w:tc>
          <w:tcPr>
            <w:tcW w:w="22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年度资金总额（万元）：</w:t>
            </w:r>
          </w:p>
        </w:tc>
        <w:tc>
          <w:tcPr>
            <w:tcW w:w="256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0</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4</w:t>
            </w:r>
            <w:r>
              <w:rPr>
                <w:rFonts w:hint="default" w:ascii="Dialog" w:hAnsi="Times New Roman" w:cs="Dialog"/>
                <w:sz w:val="18"/>
                <w:szCs w:val="18"/>
              </w:rPr>
              <w:t>2.9</w:t>
            </w:r>
            <w:r>
              <w:rPr>
                <w:rFonts w:ascii="Dialog" w:hAnsi="Times New Roman" w:cs="Dialog"/>
                <w:sz w:val="18"/>
                <w:szCs w:val="18"/>
              </w:rPr>
              <w:t>6</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4</w:t>
            </w:r>
            <w:r>
              <w:rPr>
                <w:rFonts w:hint="default" w:ascii="Dialog" w:hAnsi="Times New Roman" w:cs="Dialog"/>
                <w:sz w:val="18"/>
                <w:szCs w:val="18"/>
              </w:rPr>
              <w:t>2.96</w:t>
            </w:r>
          </w:p>
        </w:tc>
        <w:tc>
          <w:tcPr>
            <w:tcW w:w="945"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10</w:t>
            </w:r>
          </w:p>
        </w:tc>
        <w:tc>
          <w:tcPr>
            <w:tcW w:w="9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100</w:t>
            </w:r>
          </w:p>
        </w:tc>
        <w:tc>
          <w:tcPr>
            <w:tcW w:w="2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10</w:t>
            </w:r>
          </w:p>
        </w:tc>
      </w:tr>
      <w:tr>
        <w:tblPrEx>
          <w:shd w:val="clear" w:color="auto" w:fill="auto"/>
          <w:tblCellMar>
            <w:top w:w="0" w:type="dxa"/>
            <w:left w:w="0" w:type="dxa"/>
            <w:bottom w:w="0" w:type="dxa"/>
            <w:right w:w="0" w:type="dxa"/>
          </w:tblCellMar>
        </w:tblPrEx>
        <w:trPr>
          <w:trHeight w:val="285"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Dialog" w:hAnsi="Times New Roman" w:cs="Dialog"/>
                <w:sz w:val="18"/>
                <w:szCs w:val="18"/>
              </w:rPr>
            </w:pPr>
          </w:p>
        </w:tc>
        <w:tc>
          <w:tcPr>
            <w:tcW w:w="22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政府性预算资金</w:t>
            </w:r>
          </w:p>
        </w:tc>
        <w:tc>
          <w:tcPr>
            <w:tcW w:w="256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0</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4</w:t>
            </w:r>
            <w:r>
              <w:rPr>
                <w:rFonts w:hint="default" w:ascii="Dialog" w:hAnsi="Times New Roman" w:cs="Dialog"/>
                <w:sz w:val="18"/>
                <w:szCs w:val="18"/>
              </w:rPr>
              <w:t>2.9</w:t>
            </w:r>
            <w:r>
              <w:rPr>
                <w:rFonts w:ascii="Dialog" w:hAnsi="Times New Roman" w:cs="Dialog"/>
                <w:sz w:val="18"/>
                <w:szCs w:val="18"/>
              </w:rPr>
              <w:t>6</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4</w:t>
            </w:r>
            <w:r>
              <w:rPr>
                <w:rFonts w:hint="default" w:ascii="Dialog" w:hAnsi="Times New Roman" w:cs="Dialog"/>
                <w:sz w:val="18"/>
                <w:szCs w:val="18"/>
              </w:rPr>
              <w:t>2.9</w:t>
            </w:r>
            <w:r>
              <w:rPr>
                <w:rFonts w:ascii="Dialog" w:hAnsi="Times New Roman" w:cs="Dialog"/>
                <w:sz w:val="18"/>
                <w:szCs w:val="18"/>
              </w:rPr>
              <w:t>6</w:t>
            </w:r>
          </w:p>
        </w:tc>
        <w:tc>
          <w:tcPr>
            <w:tcW w:w="9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w:t>
            </w:r>
          </w:p>
        </w:tc>
        <w:tc>
          <w:tcPr>
            <w:tcW w:w="9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100</w:t>
            </w:r>
          </w:p>
        </w:tc>
        <w:tc>
          <w:tcPr>
            <w:tcW w:w="2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w:t>
            </w:r>
          </w:p>
        </w:tc>
      </w:tr>
      <w:tr>
        <w:tblPrEx>
          <w:shd w:val="clear" w:color="auto" w:fill="auto"/>
          <w:tblCellMar>
            <w:top w:w="0" w:type="dxa"/>
            <w:left w:w="0" w:type="dxa"/>
            <w:bottom w:w="0" w:type="dxa"/>
            <w:right w:w="0" w:type="dxa"/>
          </w:tblCellMar>
        </w:tblPrEx>
        <w:trPr>
          <w:trHeight w:val="285"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Dialog" w:hAnsi="Times New Roman" w:cs="Dialog"/>
                <w:sz w:val="18"/>
                <w:szCs w:val="18"/>
              </w:rPr>
            </w:pPr>
          </w:p>
        </w:tc>
        <w:tc>
          <w:tcPr>
            <w:tcW w:w="22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财政专户管理资金</w:t>
            </w:r>
          </w:p>
        </w:tc>
        <w:tc>
          <w:tcPr>
            <w:tcW w:w="256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0</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0</w:t>
            </w:r>
          </w:p>
        </w:tc>
        <w:tc>
          <w:tcPr>
            <w:tcW w:w="9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w:t>
            </w:r>
          </w:p>
        </w:tc>
        <w:tc>
          <w:tcPr>
            <w:tcW w:w="9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0</w:t>
            </w:r>
          </w:p>
        </w:tc>
        <w:tc>
          <w:tcPr>
            <w:tcW w:w="2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w:t>
            </w:r>
          </w:p>
        </w:tc>
      </w:tr>
      <w:tr>
        <w:tblPrEx>
          <w:shd w:val="clear" w:color="auto" w:fill="auto"/>
          <w:tblCellMar>
            <w:top w:w="0" w:type="dxa"/>
            <w:left w:w="0" w:type="dxa"/>
            <w:bottom w:w="0" w:type="dxa"/>
            <w:right w:w="0" w:type="dxa"/>
          </w:tblCellMar>
        </w:tblPrEx>
        <w:trPr>
          <w:trHeight w:val="285"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Dialog" w:hAnsi="Times New Roman" w:cs="Dialog"/>
                <w:sz w:val="18"/>
                <w:szCs w:val="18"/>
              </w:rPr>
            </w:pPr>
          </w:p>
        </w:tc>
        <w:tc>
          <w:tcPr>
            <w:tcW w:w="22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单位资金</w:t>
            </w:r>
          </w:p>
        </w:tc>
        <w:tc>
          <w:tcPr>
            <w:tcW w:w="256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0</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0</w:t>
            </w:r>
          </w:p>
        </w:tc>
        <w:tc>
          <w:tcPr>
            <w:tcW w:w="9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w:t>
            </w:r>
          </w:p>
        </w:tc>
        <w:tc>
          <w:tcPr>
            <w:tcW w:w="9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0</w:t>
            </w:r>
          </w:p>
        </w:tc>
        <w:tc>
          <w:tcPr>
            <w:tcW w:w="2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w:t>
            </w:r>
          </w:p>
        </w:tc>
      </w:tr>
      <w:tr>
        <w:tblPrEx>
          <w:shd w:val="clear" w:color="auto" w:fill="auto"/>
          <w:tblCellMar>
            <w:top w:w="0" w:type="dxa"/>
            <w:left w:w="0" w:type="dxa"/>
            <w:bottom w:w="0" w:type="dxa"/>
            <w:right w:w="0" w:type="dxa"/>
          </w:tblCellMar>
        </w:tblPrEx>
        <w:trPr>
          <w:trHeight w:val="285" w:hRule="exact"/>
        </w:trPr>
        <w:tc>
          <w:tcPr>
            <w:tcW w:w="1844"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资金管理情况</w:t>
            </w:r>
          </w:p>
        </w:tc>
        <w:tc>
          <w:tcPr>
            <w:tcW w:w="22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364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 xml:space="preserve"> 情况说明</w:t>
            </w:r>
          </w:p>
        </w:tc>
        <w:tc>
          <w:tcPr>
            <w:tcW w:w="93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分值</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得分</w:t>
            </w:r>
          </w:p>
        </w:tc>
        <w:tc>
          <w:tcPr>
            <w:tcW w:w="513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存在问题和改进措施</w:t>
            </w:r>
          </w:p>
        </w:tc>
      </w:tr>
      <w:tr>
        <w:tblPrEx>
          <w:shd w:val="clear" w:color="auto" w:fill="auto"/>
          <w:tblCellMar>
            <w:top w:w="0" w:type="dxa"/>
            <w:left w:w="0" w:type="dxa"/>
            <w:bottom w:w="0" w:type="dxa"/>
            <w:right w:w="0" w:type="dxa"/>
          </w:tblCellMar>
        </w:tblPrEx>
        <w:trPr>
          <w:trHeight w:val="285"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Dialog" w:hAnsi="Times New Roman" w:cs="Dialog"/>
                <w:sz w:val="18"/>
                <w:szCs w:val="18"/>
              </w:rPr>
            </w:pPr>
          </w:p>
        </w:tc>
        <w:tc>
          <w:tcPr>
            <w:tcW w:w="22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rPr>
                <w:rFonts w:hint="default" w:ascii="Dialog" w:hAnsi="Times New Roman" w:cs="Dialog"/>
                <w:sz w:val="18"/>
                <w:szCs w:val="18"/>
              </w:rPr>
            </w:pPr>
            <w:r>
              <w:rPr>
                <w:rFonts w:ascii="Dialog" w:hAnsi="Times New Roman" w:cs="Dialog"/>
                <w:sz w:val="18"/>
                <w:szCs w:val="18"/>
              </w:rPr>
              <w:t>安排科学性</w:t>
            </w:r>
          </w:p>
        </w:tc>
        <w:tc>
          <w:tcPr>
            <w:tcW w:w="364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widowControl/>
              <w:textAlignment w:val="center"/>
              <w:rPr>
                <w:rFonts w:hint="default" w:ascii="Dialog" w:hAnsi="Times New Roman" w:cs="Dialog"/>
                <w:sz w:val="18"/>
                <w:szCs w:val="18"/>
              </w:rPr>
            </w:pPr>
            <w:r>
              <w:rPr>
                <w:rFonts w:ascii="宋体" w:hAnsi="宋体" w:cs="宋体"/>
                <w:color w:val="auto"/>
                <w:sz w:val="18"/>
                <w:szCs w:val="18"/>
                <w:lang w:bidi="en-AU"/>
              </w:rPr>
              <w:t>科学合理</w:t>
            </w:r>
          </w:p>
        </w:tc>
        <w:tc>
          <w:tcPr>
            <w:tcW w:w="93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5</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5</w:t>
            </w:r>
          </w:p>
        </w:tc>
        <w:tc>
          <w:tcPr>
            <w:tcW w:w="513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r>
      <w:tr>
        <w:tblPrEx>
          <w:tblCellMar>
            <w:top w:w="0" w:type="dxa"/>
            <w:left w:w="0" w:type="dxa"/>
            <w:bottom w:w="0" w:type="dxa"/>
            <w:right w:w="0" w:type="dxa"/>
          </w:tblCellMar>
        </w:tblPrEx>
        <w:trPr>
          <w:trHeight w:val="285"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22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rPr>
                <w:rFonts w:hint="default" w:ascii="Dialog" w:hAnsi="Times New Roman" w:cs="Dialog"/>
                <w:sz w:val="18"/>
                <w:szCs w:val="18"/>
              </w:rPr>
            </w:pPr>
            <w:r>
              <w:rPr>
                <w:rFonts w:ascii="Dialog" w:hAnsi="Times New Roman" w:cs="Dialog"/>
                <w:sz w:val="18"/>
                <w:szCs w:val="18"/>
              </w:rPr>
              <w:t>拨付合规性</w:t>
            </w:r>
          </w:p>
        </w:tc>
        <w:tc>
          <w:tcPr>
            <w:tcW w:w="364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widowControl/>
              <w:textAlignment w:val="center"/>
              <w:rPr>
                <w:rFonts w:hint="default" w:ascii="Dialog" w:hAnsi="Times New Roman" w:cs="Dialog"/>
                <w:sz w:val="18"/>
                <w:szCs w:val="18"/>
              </w:rPr>
            </w:pPr>
            <w:r>
              <w:rPr>
                <w:rFonts w:ascii="宋体" w:hAnsi="宋体" w:cs="宋体"/>
                <w:color w:val="auto"/>
                <w:sz w:val="18"/>
                <w:szCs w:val="18"/>
                <w:lang w:bidi="en-AU"/>
              </w:rPr>
              <w:t>严格按照国库集中支付制度有关规定支付资金</w:t>
            </w:r>
          </w:p>
        </w:tc>
        <w:tc>
          <w:tcPr>
            <w:tcW w:w="93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5</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5</w:t>
            </w:r>
          </w:p>
        </w:tc>
        <w:tc>
          <w:tcPr>
            <w:tcW w:w="513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r>
      <w:tr>
        <w:tblPrEx>
          <w:tblCellMar>
            <w:top w:w="0" w:type="dxa"/>
            <w:left w:w="0" w:type="dxa"/>
            <w:bottom w:w="0" w:type="dxa"/>
            <w:right w:w="0" w:type="dxa"/>
          </w:tblCellMar>
        </w:tblPrEx>
        <w:trPr>
          <w:trHeight w:val="475"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22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rPr>
                <w:rFonts w:hint="default" w:ascii="Dialog" w:hAnsi="Times New Roman" w:cs="Dialog"/>
                <w:sz w:val="18"/>
                <w:szCs w:val="18"/>
              </w:rPr>
            </w:pPr>
            <w:r>
              <w:rPr>
                <w:rFonts w:ascii="Dialog" w:hAnsi="Times New Roman" w:cs="Dialog"/>
                <w:sz w:val="18"/>
                <w:szCs w:val="18"/>
              </w:rPr>
              <w:t>使用规范性</w:t>
            </w:r>
          </w:p>
        </w:tc>
        <w:tc>
          <w:tcPr>
            <w:tcW w:w="364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widowControl/>
              <w:textAlignment w:val="center"/>
              <w:rPr>
                <w:rFonts w:hint="default" w:ascii="Dialog" w:hAnsi="Times New Roman" w:cs="Dialog"/>
                <w:sz w:val="18"/>
                <w:szCs w:val="18"/>
              </w:rPr>
            </w:pPr>
            <w:r>
              <w:rPr>
                <w:rFonts w:ascii="宋体" w:hAnsi="宋体" w:cs="宋体"/>
                <w:color w:val="auto"/>
                <w:sz w:val="18"/>
                <w:szCs w:val="18"/>
                <w:lang w:bidi="en-AU"/>
              </w:rPr>
              <w:t>严格按照下达预算的科目和项目执行，未出现截留、挤占、挪用和擅自调整等问题。</w:t>
            </w:r>
          </w:p>
        </w:tc>
        <w:tc>
          <w:tcPr>
            <w:tcW w:w="93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5</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5</w:t>
            </w:r>
          </w:p>
        </w:tc>
        <w:tc>
          <w:tcPr>
            <w:tcW w:w="513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r>
      <w:tr>
        <w:tblPrEx>
          <w:tblCellMar>
            <w:top w:w="0" w:type="dxa"/>
            <w:left w:w="0" w:type="dxa"/>
            <w:bottom w:w="0" w:type="dxa"/>
            <w:right w:w="0" w:type="dxa"/>
          </w:tblCellMar>
        </w:tblPrEx>
        <w:trPr>
          <w:trHeight w:val="490"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22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rPr>
                <w:rFonts w:hint="default" w:ascii="Dialog" w:hAnsi="Times New Roman" w:cs="Dialog"/>
                <w:sz w:val="18"/>
                <w:szCs w:val="18"/>
              </w:rPr>
            </w:pPr>
            <w:r>
              <w:rPr>
                <w:rFonts w:ascii="Dialog" w:hAnsi="Times New Roman" w:cs="Dialog"/>
                <w:sz w:val="18"/>
                <w:szCs w:val="18"/>
              </w:rPr>
              <w:t>预算绩效管理情况</w:t>
            </w:r>
          </w:p>
        </w:tc>
        <w:tc>
          <w:tcPr>
            <w:tcW w:w="364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widowControl/>
              <w:textAlignment w:val="center"/>
              <w:rPr>
                <w:rFonts w:hint="default" w:ascii="Dialog" w:hAnsi="Times New Roman" w:cs="Dialog"/>
                <w:sz w:val="18"/>
                <w:szCs w:val="18"/>
              </w:rPr>
            </w:pPr>
            <w:r>
              <w:rPr>
                <w:rFonts w:ascii="宋体" w:hAnsi="宋体" w:cs="宋体"/>
                <w:color w:val="auto"/>
                <w:sz w:val="18"/>
                <w:szCs w:val="18"/>
                <w:lang w:bidi="en-AU"/>
              </w:rPr>
              <w:t>将资金纳入绩效管理，设置绩效目标，开展绩效监控。</w:t>
            </w:r>
          </w:p>
        </w:tc>
        <w:tc>
          <w:tcPr>
            <w:tcW w:w="93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5</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5</w:t>
            </w:r>
          </w:p>
        </w:tc>
        <w:tc>
          <w:tcPr>
            <w:tcW w:w="513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r>
      <w:tr>
        <w:tblPrEx>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年度总体目标</w:t>
            </w:r>
          </w:p>
        </w:tc>
        <w:tc>
          <w:tcPr>
            <w:tcW w:w="579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预期目标</w:t>
            </w:r>
          </w:p>
        </w:tc>
        <w:tc>
          <w:tcPr>
            <w:tcW w:w="8220"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实际完成情况</w:t>
            </w:r>
          </w:p>
        </w:tc>
      </w:tr>
      <w:tr>
        <w:tblPrEx>
          <w:shd w:val="clear" w:color="auto" w:fill="auto"/>
          <w:tblCellMar>
            <w:top w:w="0" w:type="dxa"/>
            <w:left w:w="0" w:type="dxa"/>
            <w:bottom w:w="0" w:type="dxa"/>
            <w:right w:w="0" w:type="dxa"/>
          </w:tblCellMar>
        </w:tblPrEx>
        <w:trPr>
          <w:trHeight w:val="99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Dialog" w:hAnsi="Times New Roman" w:cs="Dialog"/>
                <w:sz w:val="18"/>
                <w:szCs w:val="18"/>
              </w:rPr>
            </w:pPr>
          </w:p>
        </w:tc>
        <w:tc>
          <w:tcPr>
            <w:tcW w:w="579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1、数字城管光纤电路满足系统正常使用，确保各责任单位及时收到案件处置指令；</w:t>
            </w:r>
          </w:p>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2、手持终端满足信息采集员案件上报，达到发现问题及时上报；</w:t>
            </w:r>
          </w:p>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3、数字城管各责任单位及时收到案件短信提醒，提升案件处置效率。</w:t>
            </w:r>
          </w:p>
        </w:tc>
        <w:tc>
          <w:tcPr>
            <w:tcW w:w="8220"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1、数字城管光纤电路满足系统正常使用，确保各责任单位及时收到案件处置指令；</w:t>
            </w:r>
          </w:p>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2、手持终端满足信息采集员案件上报，达到发现问题及时上报；</w:t>
            </w:r>
          </w:p>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3、数字城管各责任单位及时收到案件短信提醒，提升案件处置效率。</w:t>
            </w:r>
          </w:p>
        </w:tc>
      </w:tr>
      <w:tr>
        <w:tblPrEx>
          <w:shd w:val="clear" w:color="auto" w:fill="auto"/>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绩效指标</w:t>
            </w: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一级指标</w:t>
            </w:r>
          </w:p>
        </w:tc>
        <w:tc>
          <w:tcPr>
            <w:tcW w:w="1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二级指标</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三级指标</w:t>
            </w:r>
          </w:p>
        </w:tc>
        <w:tc>
          <w:tcPr>
            <w:tcW w:w="16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年度指标值</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实际完成值</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分值</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得分</w:t>
            </w:r>
          </w:p>
        </w:tc>
        <w:tc>
          <w:tcPr>
            <w:tcW w:w="18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偏差度 %</w:t>
            </w:r>
          </w:p>
        </w:tc>
        <w:tc>
          <w:tcPr>
            <w:tcW w:w="2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偏差原因分析及改进措施</w:t>
            </w:r>
          </w:p>
        </w:tc>
      </w:tr>
      <w:tr>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Dialog" w:hAnsi="Times New Roman" w:cs="Dialog"/>
                <w:sz w:val="18"/>
                <w:szCs w:val="18"/>
              </w:rPr>
            </w:pPr>
          </w:p>
        </w:tc>
        <w:tc>
          <w:tcPr>
            <w:tcW w:w="99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成本指标</w:t>
            </w:r>
          </w:p>
        </w:tc>
        <w:tc>
          <w:tcPr>
            <w:tcW w:w="1160" w:type="dxa"/>
            <w:vMerge w:val="restart"/>
            <w:tcBorders>
              <w:top w:val="single" w:color="000000" w:sz="8" w:space="0"/>
              <w:left w:val="single" w:color="000000" w:sz="8" w:space="0"/>
              <w:bottom w:val="nil"/>
              <w:right w:val="single" w:color="000000" w:sz="8" w:space="0"/>
              <w:tl2br w:val="nil"/>
              <w:tr2bl w:val="nil"/>
            </w:tcBorders>
            <w:shd w:val="clear" w:color="auto" w:fill="FFFFFF"/>
            <w:noWrap w:val="0"/>
            <w:vAlign w:val="center"/>
          </w:tcPr>
          <w:p>
            <w:pPr>
              <w:pStyle w:val="10"/>
              <w:spacing w:line="225" w:lineRule="exact"/>
              <w:ind w:left="20"/>
              <w:rPr>
                <w:rFonts w:hint="default" w:ascii="Dialog" w:hAnsi="Times New Roman" w:cs="Dialog"/>
                <w:sz w:val="18"/>
                <w:szCs w:val="18"/>
              </w:rPr>
            </w:pPr>
            <w:r>
              <w:rPr>
                <w:rFonts w:ascii="Dialog" w:hAnsi="Times New Roman" w:cs="Dialog"/>
                <w:sz w:val="18"/>
                <w:szCs w:val="18"/>
              </w:rPr>
              <w:t>经济成本指标</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宋体" w:hAnsi="宋体" w:cs="宋体"/>
                <w:kern w:val="2"/>
                <w:sz w:val="18"/>
                <w:szCs w:val="18"/>
                <w:lang w:bidi="en-AU"/>
              </w:rPr>
              <w:t>联通光纤电路费</w:t>
            </w:r>
          </w:p>
        </w:tc>
        <w:tc>
          <w:tcPr>
            <w:tcW w:w="16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≤18.24万元</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1</w:t>
            </w:r>
            <w:r>
              <w:rPr>
                <w:rFonts w:hint="default" w:ascii="Dialog" w:hAnsi="Times New Roman" w:cs="Dialog"/>
                <w:sz w:val="18"/>
                <w:szCs w:val="18"/>
              </w:rPr>
              <w:t>6.72</w:t>
            </w:r>
            <w:r>
              <w:rPr>
                <w:rFonts w:ascii="Dialog" w:hAnsi="Times New Roman" w:cs="Dialog"/>
                <w:sz w:val="18"/>
                <w:szCs w:val="18"/>
              </w:rPr>
              <w:t>万元</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5</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5</w:t>
            </w:r>
          </w:p>
        </w:tc>
        <w:tc>
          <w:tcPr>
            <w:tcW w:w="18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0.00%</w:t>
            </w:r>
          </w:p>
        </w:tc>
        <w:tc>
          <w:tcPr>
            <w:tcW w:w="2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r>
      <w:tr>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Dialog" w:hAnsi="Times New Roman" w:cs="Dialog"/>
                <w:sz w:val="18"/>
                <w:szCs w:val="18"/>
              </w:rPr>
            </w:pPr>
          </w:p>
        </w:tc>
        <w:tc>
          <w:tcPr>
            <w:tcW w:w="990" w:type="dxa"/>
            <w:vMerge w:val="continue"/>
            <w:tcBorders>
              <w:top w:val="nil"/>
              <w:left w:val="single" w:color="000000" w:sz="8" w:space="0"/>
              <w:bottom w:val="nil"/>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p>
        </w:tc>
        <w:tc>
          <w:tcPr>
            <w:tcW w:w="1160" w:type="dxa"/>
            <w:vMerge w:val="continue"/>
            <w:tcBorders>
              <w:top w:val="nil"/>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rPr>
                <w:rFonts w:hint="default" w:ascii="Dialog" w:hAnsi="Times New Roman" w:cs="Dialog"/>
                <w:sz w:val="18"/>
                <w:szCs w:val="18"/>
              </w:rPr>
            </w:pP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宋体" w:hAnsi="宋体" w:cs="宋体"/>
                <w:kern w:val="2"/>
                <w:sz w:val="18"/>
                <w:szCs w:val="18"/>
                <w:lang w:bidi="en-AU"/>
              </w:rPr>
            </w:pPr>
            <w:r>
              <w:rPr>
                <w:rFonts w:ascii="宋体" w:hAnsi="宋体" w:cs="宋体"/>
                <w:kern w:val="2"/>
                <w:sz w:val="18"/>
                <w:szCs w:val="18"/>
                <w:lang w:bidi="en-AU"/>
              </w:rPr>
              <w:t>移动城管通费用</w:t>
            </w:r>
          </w:p>
        </w:tc>
        <w:tc>
          <w:tcPr>
            <w:tcW w:w="16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≤28.62万元</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2</w:t>
            </w:r>
            <w:r>
              <w:rPr>
                <w:rFonts w:hint="default" w:ascii="Dialog" w:hAnsi="Times New Roman" w:cs="Dialog"/>
                <w:sz w:val="18"/>
                <w:szCs w:val="18"/>
              </w:rPr>
              <w:t>6.235</w:t>
            </w:r>
            <w:r>
              <w:rPr>
                <w:rFonts w:ascii="Dialog" w:hAnsi="Times New Roman" w:cs="Dialog"/>
                <w:sz w:val="18"/>
                <w:szCs w:val="18"/>
              </w:rPr>
              <w:t>万元</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5</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5</w:t>
            </w:r>
          </w:p>
        </w:tc>
        <w:tc>
          <w:tcPr>
            <w:tcW w:w="18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0</w:t>
            </w:r>
            <w:r>
              <w:rPr>
                <w:rFonts w:hint="default" w:ascii="Dialog" w:hAnsi="Times New Roman" w:cs="Dialog"/>
                <w:sz w:val="18"/>
                <w:szCs w:val="18"/>
              </w:rPr>
              <w:t>.00</w:t>
            </w:r>
            <w:r>
              <w:rPr>
                <w:rFonts w:ascii="Dialog" w:hAnsi="Times New Roman" w:cs="Dialog"/>
                <w:sz w:val="18"/>
                <w:szCs w:val="18"/>
              </w:rPr>
              <w:t>%</w:t>
            </w:r>
          </w:p>
        </w:tc>
        <w:tc>
          <w:tcPr>
            <w:tcW w:w="2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r>
      <w:tr>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1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rPr>
                <w:rFonts w:hint="default" w:ascii="Dialog" w:hAnsi="Times New Roman" w:cs="Dialog"/>
                <w:sz w:val="18"/>
                <w:szCs w:val="18"/>
              </w:rPr>
            </w:pPr>
            <w:r>
              <w:rPr>
                <w:rFonts w:ascii="Dialog" w:hAnsi="Times New Roman" w:cs="Dialog"/>
                <w:sz w:val="18"/>
                <w:szCs w:val="18"/>
              </w:rPr>
              <w:t>社会成本指标</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16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18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2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r>
      <w:tr>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1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生态环境成本指标</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16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18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2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r>
      <w:tr>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99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产出指标</w:t>
            </w:r>
          </w:p>
        </w:tc>
        <w:tc>
          <w:tcPr>
            <w:tcW w:w="1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数量指标</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手持终端（城管通）数量</w:t>
            </w:r>
          </w:p>
        </w:tc>
        <w:tc>
          <w:tcPr>
            <w:tcW w:w="16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215部</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215部</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10</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10</w:t>
            </w:r>
          </w:p>
        </w:tc>
        <w:tc>
          <w:tcPr>
            <w:tcW w:w="18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0.00%</w:t>
            </w:r>
          </w:p>
        </w:tc>
        <w:tc>
          <w:tcPr>
            <w:tcW w:w="2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r>
      <w:tr>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1160" w:type="dxa"/>
            <w:tcBorders>
              <w:top w:val="single" w:color="000000" w:sz="8" w:space="0"/>
              <w:left w:val="single" w:color="000000" w:sz="8" w:space="0"/>
              <w:bottom w:val="nil"/>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质量指标</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数据传输稳定性</w:t>
            </w:r>
          </w:p>
        </w:tc>
        <w:tc>
          <w:tcPr>
            <w:tcW w:w="16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≥360天</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＞360天</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10</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10</w:t>
            </w:r>
          </w:p>
        </w:tc>
        <w:tc>
          <w:tcPr>
            <w:tcW w:w="18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0.00%</w:t>
            </w:r>
          </w:p>
        </w:tc>
        <w:tc>
          <w:tcPr>
            <w:tcW w:w="2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r>
      <w:tr>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1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时效指标</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光纤电路运维保障时间</w:t>
            </w:r>
          </w:p>
        </w:tc>
        <w:tc>
          <w:tcPr>
            <w:tcW w:w="16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365天</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365天</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10</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10</w:t>
            </w:r>
          </w:p>
        </w:tc>
        <w:tc>
          <w:tcPr>
            <w:tcW w:w="18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0.00%</w:t>
            </w:r>
          </w:p>
        </w:tc>
        <w:tc>
          <w:tcPr>
            <w:tcW w:w="2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r>
      <w:tr>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99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效益指标</w:t>
            </w:r>
          </w:p>
        </w:tc>
        <w:tc>
          <w:tcPr>
            <w:tcW w:w="1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经济效益指标</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16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18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2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r>
      <w:tr>
        <w:tblPrEx>
          <w:tblCellMar>
            <w:top w:w="0" w:type="dxa"/>
            <w:left w:w="0" w:type="dxa"/>
            <w:bottom w:w="0" w:type="dxa"/>
            <w:right w:w="0" w:type="dxa"/>
          </w:tblCellMar>
        </w:tblPrEx>
        <w:trPr>
          <w:trHeight w:val="36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1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社会效益指标</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保障数字城管正常运行</w:t>
            </w:r>
          </w:p>
        </w:tc>
        <w:tc>
          <w:tcPr>
            <w:tcW w:w="16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正常保障</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正常保障</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25</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25</w:t>
            </w:r>
          </w:p>
        </w:tc>
        <w:tc>
          <w:tcPr>
            <w:tcW w:w="18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0.00%</w:t>
            </w:r>
          </w:p>
        </w:tc>
        <w:tc>
          <w:tcPr>
            <w:tcW w:w="2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r>
      <w:tr>
        <w:tblPrEx>
          <w:tblCellMar>
            <w:top w:w="0" w:type="dxa"/>
            <w:left w:w="0" w:type="dxa"/>
            <w:bottom w:w="0" w:type="dxa"/>
            <w:right w:w="0" w:type="dxa"/>
          </w:tblCellMar>
        </w:tblPrEx>
        <w:trPr>
          <w:trHeight w:val="30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1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生态效益指标</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p>
        </w:tc>
        <w:tc>
          <w:tcPr>
            <w:tcW w:w="16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p>
        </w:tc>
        <w:tc>
          <w:tcPr>
            <w:tcW w:w="18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p>
        </w:tc>
        <w:tc>
          <w:tcPr>
            <w:tcW w:w="2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r>
      <w:tr>
        <w:tblPrEx>
          <w:tblCellMar>
            <w:top w:w="0" w:type="dxa"/>
            <w:left w:w="0" w:type="dxa"/>
            <w:bottom w:w="0" w:type="dxa"/>
            <w:right w:w="0" w:type="dxa"/>
          </w:tblCellMar>
        </w:tblPrEx>
        <w:trPr>
          <w:trHeight w:val="43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满意度指标</w:t>
            </w:r>
          </w:p>
        </w:tc>
        <w:tc>
          <w:tcPr>
            <w:tcW w:w="1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服务对象满意度指标</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系统使用人满意度</w:t>
            </w:r>
          </w:p>
        </w:tc>
        <w:tc>
          <w:tcPr>
            <w:tcW w:w="16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≥95%</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≥95%</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5</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5</w:t>
            </w:r>
          </w:p>
        </w:tc>
        <w:tc>
          <w:tcPr>
            <w:tcW w:w="18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0.00%</w:t>
            </w:r>
          </w:p>
        </w:tc>
        <w:tc>
          <w:tcPr>
            <w:tcW w:w="2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r>
      <w:tr>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7805"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总分</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100</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100</w:t>
            </w:r>
          </w:p>
        </w:tc>
        <w:tc>
          <w:tcPr>
            <w:tcW w:w="18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2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r>
    </w:tbl>
    <w:p>
      <w:pPr>
        <w:pStyle w:val="13"/>
        <w:rPr>
          <w:rFonts w:hint="default"/>
        </w:rPr>
      </w:pPr>
    </w:p>
    <w:p>
      <w:pPr>
        <w:pStyle w:val="10"/>
        <w:rPr>
          <w:rFonts w:hint="default"/>
        </w:rPr>
      </w:pPr>
    </w:p>
    <w:p>
      <w:pPr>
        <w:pStyle w:val="10"/>
        <w:rPr>
          <w:rFonts w:hint="default"/>
        </w:rPr>
      </w:pPr>
    </w:p>
    <w:tbl>
      <w:tblPr>
        <w:tblStyle w:val="12"/>
        <w:tblW w:w="14869" w:type="dxa"/>
        <w:tblInd w:w="-5" w:type="dxa"/>
        <w:shd w:val="clear" w:color="auto" w:fill="auto"/>
        <w:tblLayout w:type="fixed"/>
        <w:tblCellMar>
          <w:top w:w="0" w:type="dxa"/>
          <w:left w:w="0" w:type="dxa"/>
          <w:bottom w:w="0" w:type="dxa"/>
          <w:right w:w="0" w:type="dxa"/>
        </w:tblCellMar>
      </w:tblPr>
      <w:tblGrid>
        <w:gridCol w:w="854"/>
        <w:gridCol w:w="990"/>
        <w:gridCol w:w="1160"/>
        <w:gridCol w:w="1080"/>
        <w:gridCol w:w="930"/>
        <w:gridCol w:w="1635"/>
        <w:gridCol w:w="1080"/>
        <w:gridCol w:w="930"/>
        <w:gridCol w:w="1080"/>
        <w:gridCol w:w="1080"/>
        <w:gridCol w:w="945"/>
        <w:gridCol w:w="945"/>
        <w:gridCol w:w="2160"/>
      </w:tblGrid>
      <w:tr>
        <w:tblPrEx>
          <w:tblCellMar>
            <w:top w:w="0" w:type="dxa"/>
            <w:left w:w="0" w:type="dxa"/>
            <w:bottom w:w="0" w:type="dxa"/>
            <w:right w:w="0" w:type="dxa"/>
          </w:tblCellMar>
        </w:tblPrEx>
        <w:trPr>
          <w:trHeight w:val="566" w:hRule="exact"/>
        </w:trPr>
        <w:tc>
          <w:tcPr>
            <w:tcW w:w="14869" w:type="dxa"/>
            <w:gridSpan w:val="13"/>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line="465" w:lineRule="exact"/>
              <w:ind w:left="20"/>
              <w:jc w:val="center"/>
              <w:rPr>
                <w:rFonts w:hint="default" w:ascii="宋体" w:hAnsi="Times New Roman" w:cs="宋体"/>
                <w:sz w:val="40"/>
                <w:szCs w:val="40"/>
              </w:rPr>
            </w:pPr>
            <w:r>
              <w:rPr>
                <w:rFonts w:ascii="宋体" w:hAnsi="Times New Roman" w:cs="宋体"/>
                <w:b/>
                <w:sz w:val="40"/>
                <w:szCs w:val="40"/>
              </w:rPr>
              <w:t>项目单位自评表</w:t>
            </w:r>
          </w:p>
        </w:tc>
      </w:tr>
      <w:tr>
        <w:tblPrEx>
          <w:shd w:val="clear" w:color="auto" w:fill="auto"/>
          <w:tblCellMar>
            <w:top w:w="0" w:type="dxa"/>
            <w:left w:w="0" w:type="dxa"/>
            <w:bottom w:w="0" w:type="dxa"/>
            <w:right w:w="0" w:type="dxa"/>
          </w:tblCellMar>
        </w:tblPrEx>
        <w:trPr>
          <w:trHeight w:val="285" w:hRule="exact"/>
        </w:trPr>
        <w:tc>
          <w:tcPr>
            <w:tcW w:w="184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项目名称</w:t>
            </w:r>
          </w:p>
        </w:tc>
        <w:tc>
          <w:tcPr>
            <w:tcW w:w="13025" w:type="dxa"/>
            <w:gridSpan w:val="11"/>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宋体" w:hAnsi="宋体" w:cs="宋体"/>
                <w:sz w:val="18"/>
                <w:szCs w:val="18"/>
              </w:rPr>
            </w:pPr>
            <w:r>
              <w:rPr>
                <w:rFonts w:ascii="宋体" w:hAnsi="宋体" w:cs="宋体"/>
                <w:sz w:val="18"/>
                <w:szCs w:val="18"/>
              </w:rPr>
              <w:t>2022年窨井设施专项整治第一批奖补资金</w:t>
            </w:r>
          </w:p>
          <w:p>
            <w:pPr>
              <w:pStyle w:val="10"/>
              <w:spacing w:line="225" w:lineRule="exact"/>
              <w:ind w:left="20"/>
              <w:jc w:val="both"/>
              <w:rPr>
                <w:rFonts w:hint="default" w:ascii="Dialog" w:hAnsi="Times New Roman" w:cs="Dialog"/>
                <w:sz w:val="18"/>
                <w:szCs w:val="18"/>
              </w:rPr>
            </w:pPr>
          </w:p>
        </w:tc>
      </w:tr>
      <w:tr>
        <w:tblPrEx>
          <w:shd w:val="clear" w:color="auto" w:fill="auto"/>
          <w:tblCellMar>
            <w:top w:w="0" w:type="dxa"/>
            <w:left w:w="0" w:type="dxa"/>
            <w:bottom w:w="0" w:type="dxa"/>
            <w:right w:w="0" w:type="dxa"/>
          </w:tblCellMar>
        </w:tblPrEx>
        <w:trPr>
          <w:trHeight w:val="285" w:hRule="exact"/>
        </w:trPr>
        <w:tc>
          <w:tcPr>
            <w:tcW w:w="184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主管部门</w:t>
            </w:r>
          </w:p>
        </w:tc>
        <w:tc>
          <w:tcPr>
            <w:tcW w:w="4805"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许昌市城市管理局</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实施单位</w:t>
            </w:r>
          </w:p>
        </w:tc>
        <w:tc>
          <w:tcPr>
            <w:tcW w:w="621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许昌市数字化城市管理中心</w:t>
            </w:r>
          </w:p>
        </w:tc>
      </w:tr>
      <w:tr>
        <w:tblPrEx>
          <w:shd w:val="clear" w:color="auto" w:fill="auto"/>
          <w:tblCellMar>
            <w:top w:w="0" w:type="dxa"/>
            <w:left w:w="0" w:type="dxa"/>
            <w:bottom w:w="0" w:type="dxa"/>
            <w:right w:w="0" w:type="dxa"/>
          </w:tblCellMar>
        </w:tblPrEx>
        <w:trPr>
          <w:trHeight w:val="285" w:hRule="exact"/>
        </w:trPr>
        <w:tc>
          <w:tcPr>
            <w:tcW w:w="1844"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项目资金（万元）</w:t>
            </w:r>
          </w:p>
        </w:tc>
        <w:tc>
          <w:tcPr>
            <w:tcW w:w="22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256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年初预算数</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全年预算数</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全年执行数</w:t>
            </w:r>
          </w:p>
        </w:tc>
        <w:tc>
          <w:tcPr>
            <w:tcW w:w="9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分值</w:t>
            </w:r>
          </w:p>
        </w:tc>
        <w:tc>
          <w:tcPr>
            <w:tcW w:w="9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执行率 %</w:t>
            </w:r>
          </w:p>
        </w:tc>
        <w:tc>
          <w:tcPr>
            <w:tcW w:w="2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得分</w:t>
            </w:r>
          </w:p>
        </w:tc>
      </w:tr>
      <w:tr>
        <w:tblPrEx>
          <w:shd w:val="clear" w:color="auto" w:fill="auto"/>
          <w:tblCellMar>
            <w:top w:w="0" w:type="dxa"/>
            <w:left w:w="0" w:type="dxa"/>
            <w:bottom w:w="0" w:type="dxa"/>
            <w:right w:w="0" w:type="dxa"/>
          </w:tblCellMar>
        </w:tblPrEx>
        <w:trPr>
          <w:trHeight w:val="285"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Dialog" w:hAnsi="Times New Roman" w:cs="Dialog"/>
                <w:sz w:val="18"/>
                <w:szCs w:val="18"/>
              </w:rPr>
            </w:pPr>
          </w:p>
        </w:tc>
        <w:tc>
          <w:tcPr>
            <w:tcW w:w="22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年度资金总额（万元）：</w:t>
            </w:r>
          </w:p>
        </w:tc>
        <w:tc>
          <w:tcPr>
            <w:tcW w:w="256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0</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hint="default" w:ascii="Dialog" w:hAnsi="Times New Roman" w:cs="Dialog"/>
                <w:sz w:val="18"/>
                <w:szCs w:val="18"/>
              </w:rPr>
              <w:t>48.00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hint="default" w:ascii="Dialog" w:hAnsi="Times New Roman" w:cs="Dialog"/>
                <w:sz w:val="18"/>
                <w:szCs w:val="18"/>
              </w:rPr>
              <w:t>45.17</w:t>
            </w:r>
          </w:p>
        </w:tc>
        <w:tc>
          <w:tcPr>
            <w:tcW w:w="945"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10</w:t>
            </w:r>
          </w:p>
        </w:tc>
        <w:tc>
          <w:tcPr>
            <w:tcW w:w="9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9</w:t>
            </w:r>
            <w:r>
              <w:rPr>
                <w:rFonts w:hint="default" w:ascii="Dialog" w:hAnsi="Times New Roman" w:cs="Dialog"/>
                <w:sz w:val="18"/>
                <w:szCs w:val="18"/>
              </w:rPr>
              <w:t>4.10</w:t>
            </w:r>
          </w:p>
        </w:tc>
        <w:tc>
          <w:tcPr>
            <w:tcW w:w="2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hint="default" w:ascii="Dialog" w:hAnsi="Times New Roman" w:cs="Dialog"/>
                <w:sz w:val="18"/>
                <w:szCs w:val="18"/>
              </w:rPr>
              <w:t>9.41</w:t>
            </w:r>
          </w:p>
        </w:tc>
      </w:tr>
      <w:tr>
        <w:tblPrEx>
          <w:shd w:val="clear" w:color="auto" w:fill="auto"/>
          <w:tblCellMar>
            <w:top w:w="0" w:type="dxa"/>
            <w:left w:w="0" w:type="dxa"/>
            <w:bottom w:w="0" w:type="dxa"/>
            <w:right w:w="0" w:type="dxa"/>
          </w:tblCellMar>
        </w:tblPrEx>
        <w:trPr>
          <w:trHeight w:val="285"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Dialog" w:hAnsi="Times New Roman" w:cs="Dialog"/>
                <w:sz w:val="18"/>
                <w:szCs w:val="18"/>
              </w:rPr>
            </w:pPr>
          </w:p>
        </w:tc>
        <w:tc>
          <w:tcPr>
            <w:tcW w:w="22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政府性预算资金</w:t>
            </w:r>
          </w:p>
        </w:tc>
        <w:tc>
          <w:tcPr>
            <w:tcW w:w="256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0</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hint="default" w:ascii="Dialog" w:hAnsi="Times New Roman" w:cs="Dialog"/>
                <w:sz w:val="18"/>
                <w:szCs w:val="18"/>
              </w:rPr>
              <w:t>48.00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hint="default" w:ascii="Dialog" w:hAnsi="Times New Roman" w:cs="Dialog"/>
                <w:sz w:val="18"/>
                <w:szCs w:val="18"/>
              </w:rPr>
              <w:t>45.17</w:t>
            </w:r>
          </w:p>
        </w:tc>
        <w:tc>
          <w:tcPr>
            <w:tcW w:w="9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w:t>
            </w:r>
          </w:p>
        </w:tc>
        <w:tc>
          <w:tcPr>
            <w:tcW w:w="9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hint="default" w:ascii="Dialog" w:hAnsi="Times New Roman" w:cs="Dialog"/>
                <w:sz w:val="18"/>
                <w:szCs w:val="18"/>
              </w:rPr>
              <w:t>94.10</w:t>
            </w:r>
          </w:p>
        </w:tc>
        <w:tc>
          <w:tcPr>
            <w:tcW w:w="2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w:t>
            </w:r>
          </w:p>
        </w:tc>
      </w:tr>
      <w:tr>
        <w:tblPrEx>
          <w:shd w:val="clear" w:color="auto" w:fill="auto"/>
          <w:tblCellMar>
            <w:top w:w="0" w:type="dxa"/>
            <w:left w:w="0" w:type="dxa"/>
            <w:bottom w:w="0" w:type="dxa"/>
            <w:right w:w="0" w:type="dxa"/>
          </w:tblCellMar>
        </w:tblPrEx>
        <w:trPr>
          <w:trHeight w:val="285"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Dialog" w:hAnsi="Times New Roman" w:cs="Dialog"/>
                <w:sz w:val="18"/>
                <w:szCs w:val="18"/>
              </w:rPr>
            </w:pPr>
          </w:p>
        </w:tc>
        <w:tc>
          <w:tcPr>
            <w:tcW w:w="22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财政专户管理资金</w:t>
            </w:r>
          </w:p>
        </w:tc>
        <w:tc>
          <w:tcPr>
            <w:tcW w:w="256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0</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0</w:t>
            </w:r>
          </w:p>
        </w:tc>
        <w:tc>
          <w:tcPr>
            <w:tcW w:w="9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w:t>
            </w:r>
          </w:p>
        </w:tc>
        <w:tc>
          <w:tcPr>
            <w:tcW w:w="9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0</w:t>
            </w:r>
          </w:p>
        </w:tc>
        <w:tc>
          <w:tcPr>
            <w:tcW w:w="2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w:t>
            </w:r>
          </w:p>
        </w:tc>
      </w:tr>
      <w:tr>
        <w:tblPrEx>
          <w:shd w:val="clear" w:color="auto" w:fill="auto"/>
          <w:tblCellMar>
            <w:top w:w="0" w:type="dxa"/>
            <w:left w:w="0" w:type="dxa"/>
            <w:bottom w:w="0" w:type="dxa"/>
            <w:right w:w="0" w:type="dxa"/>
          </w:tblCellMar>
        </w:tblPrEx>
        <w:trPr>
          <w:trHeight w:val="285"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Dialog" w:hAnsi="Times New Roman" w:cs="Dialog"/>
                <w:sz w:val="18"/>
                <w:szCs w:val="18"/>
              </w:rPr>
            </w:pPr>
          </w:p>
        </w:tc>
        <w:tc>
          <w:tcPr>
            <w:tcW w:w="22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单位资金</w:t>
            </w:r>
          </w:p>
        </w:tc>
        <w:tc>
          <w:tcPr>
            <w:tcW w:w="256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0</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0</w:t>
            </w:r>
          </w:p>
        </w:tc>
        <w:tc>
          <w:tcPr>
            <w:tcW w:w="216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0</w:t>
            </w:r>
          </w:p>
        </w:tc>
        <w:tc>
          <w:tcPr>
            <w:tcW w:w="9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w:t>
            </w:r>
          </w:p>
        </w:tc>
        <w:tc>
          <w:tcPr>
            <w:tcW w:w="9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0</w:t>
            </w:r>
          </w:p>
        </w:tc>
        <w:tc>
          <w:tcPr>
            <w:tcW w:w="2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w:t>
            </w:r>
          </w:p>
        </w:tc>
      </w:tr>
      <w:tr>
        <w:tblPrEx>
          <w:shd w:val="clear" w:color="auto" w:fill="auto"/>
          <w:tblCellMar>
            <w:top w:w="0" w:type="dxa"/>
            <w:left w:w="0" w:type="dxa"/>
            <w:bottom w:w="0" w:type="dxa"/>
            <w:right w:w="0" w:type="dxa"/>
          </w:tblCellMar>
        </w:tblPrEx>
        <w:trPr>
          <w:trHeight w:val="285" w:hRule="exact"/>
        </w:trPr>
        <w:tc>
          <w:tcPr>
            <w:tcW w:w="1844"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资金管理情况</w:t>
            </w:r>
          </w:p>
        </w:tc>
        <w:tc>
          <w:tcPr>
            <w:tcW w:w="22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364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 xml:space="preserve"> 情况说明</w:t>
            </w:r>
          </w:p>
        </w:tc>
        <w:tc>
          <w:tcPr>
            <w:tcW w:w="93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分值</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得分</w:t>
            </w:r>
          </w:p>
        </w:tc>
        <w:tc>
          <w:tcPr>
            <w:tcW w:w="513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存在问题和改进措施</w:t>
            </w:r>
          </w:p>
        </w:tc>
      </w:tr>
      <w:tr>
        <w:tblPrEx>
          <w:shd w:val="clear" w:color="auto" w:fill="auto"/>
          <w:tblCellMar>
            <w:top w:w="0" w:type="dxa"/>
            <w:left w:w="0" w:type="dxa"/>
            <w:bottom w:w="0" w:type="dxa"/>
            <w:right w:w="0" w:type="dxa"/>
          </w:tblCellMar>
        </w:tblPrEx>
        <w:trPr>
          <w:trHeight w:val="285"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Dialog" w:hAnsi="Times New Roman" w:cs="Dialog"/>
                <w:sz w:val="18"/>
                <w:szCs w:val="18"/>
              </w:rPr>
            </w:pPr>
          </w:p>
        </w:tc>
        <w:tc>
          <w:tcPr>
            <w:tcW w:w="22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rPr>
                <w:rFonts w:hint="default" w:ascii="Dialog" w:hAnsi="Times New Roman" w:cs="Dialog"/>
                <w:sz w:val="18"/>
                <w:szCs w:val="18"/>
              </w:rPr>
            </w:pPr>
            <w:r>
              <w:rPr>
                <w:rFonts w:ascii="Dialog" w:hAnsi="Times New Roman" w:cs="Dialog"/>
                <w:sz w:val="18"/>
                <w:szCs w:val="18"/>
              </w:rPr>
              <w:t>安排科学性</w:t>
            </w:r>
          </w:p>
        </w:tc>
        <w:tc>
          <w:tcPr>
            <w:tcW w:w="364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widowControl/>
              <w:textAlignment w:val="center"/>
              <w:rPr>
                <w:rFonts w:hint="default" w:ascii="Dialog" w:hAnsi="Times New Roman" w:cs="Dialog"/>
                <w:sz w:val="18"/>
                <w:szCs w:val="18"/>
              </w:rPr>
            </w:pPr>
            <w:r>
              <w:rPr>
                <w:rFonts w:ascii="宋体" w:hAnsi="宋体" w:cs="宋体"/>
                <w:color w:val="auto"/>
                <w:sz w:val="18"/>
                <w:szCs w:val="18"/>
                <w:lang w:bidi="en-AU"/>
              </w:rPr>
              <w:t>科学合理</w:t>
            </w:r>
          </w:p>
        </w:tc>
        <w:tc>
          <w:tcPr>
            <w:tcW w:w="93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5</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5</w:t>
            </w:r>
          </w:p>
        </w:tc>
        <w:tc>
          <w:tcPr>
            <w:tcW w:w="513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r>
      <w:tr>
        <w:tblPrEx>
          <w:tblCellMar>
            <w:top w:w="0" w:type="dxa"/>
            <w:left w:w="0" w:type="dxa"/>
            <w:bottom w:w="0" w:type="dxa"/>
            <w:right w:w="0" w:type="dxa"/>
          </w:tblCellMar>
        </w:tblPrEx>
        <w:trPr>
          <w:trHeight w:val="285"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22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rPr>
                <w:rFonts w:hint="default" w:ascii="Dialog" w:hAnsi="Times New Roman" w:cs="Dialog"/>
                <w:sz w:val="18"/>
                <w:szCs w:val="18"/>
              </w:rPr>
            </w:pPr>
            <w:r>
              <w:rPr>
                <w:rFonts w:ascii="Dialog" w:hAnsi="Times New Roman" w:cs="Dialog"/>
                <w:sz w:val="18"/>
                <w:szCs w:val="18"/>
              </w:rPr>
              <w:t>拨付合规性</w:t>
            </w:r>
          </w:p>
        </w:tc>
        <w:tc>
          <w:tcPr>
            <w:tcW w:w="364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widowControl/>
              <w:textAlignment w:val="center"/>
              <w:rPr>
                <w:rFonts w:hint="default" w:ascii="Dialog" w:hAnsi="Times New Roman" w:cs="Dialog"/>
                <w:sz w:val="18"/>
                <w:szCs w:val="18"/>
              </w:rPr>
            </w:pPr>
            <w:r>
              <w:rPr>
                <w:rFonts w:ascii="宋体" w:hAnsi="宋体" w:cs="宋体"/>
                <w:color w:val="auto"/>
                <w:sz w:val="18"/>
                <w:szCs w:val="18"/>
                <w:lang w:bidi="en-AU"/>
              </w:rPr>
              <w:t>严格按照国库集中支付制度有关规定支付资金</w:t>
            </w:r>
          </w:p>
        </w:tc>
        <w:tc>
          <w:tcPr>
            <w:tcW w:w="93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5</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5</w:t>
            </w:r>
          </w:p>
        </w:tc>
        <w:tc>
          <w:tcPr>
            <w:tcW w:w="513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r>
      <w:tr>
        <w:tblPrEx>
          <w:tblCellMar>
            <w:top w:w="0" w:type="dxa"/>
            <w:left w:w="0" w:type="dxa"/>
            <w:bottom w:w="0" w:type="dxa"/>
            <w:right w:w="0" w:type="dxa"/>
          </w:tblCellMar>
        </w:tblPrEx>
        <w:trPr>
          <w:trHeight w:val="475"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22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rPr>
                <w:rFonts w:hint="default" w:ascii="Dialog" w:hAnsi="Times New Roman" w:cs="Dialog"/>
                <w:sz w:val="18"/>
                <w:szCs w:val="18"/>
              </w:rPr>
            </w:pPr>
            <w:r>
              <w:rPr>
                <w:rFonts w:ascii="Dialog" w:hAnsi="Times New Roman" w:cs="Dialog"/>
                <w:sz w:val="18"/>
                <w:szCs w:val="18"/>
              </w:rPr>
              <w:t>使用规范性</w:t>
            </w:r>
          </w:p>
        </w:tc>
        <w:tc>
          <w:tcPr>
            <w:tcW w:w="364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widowControl/>
              <w:textAlignment w:val="center"/>
              <w:rPr>
                <w:rFonts w:hint="default" w:ascii="Dialog" w:hAnsi="Times New Roman" w:cs="Dialog"/>
                <w:sz w:val="18"/>
                <w:szCs w:val="18"/>
              </w:rPr>
            </w:pPr>
            <w:r>
              <w:rPr>
                <w:rFonts w:ascii="宋体" w:hAnsi="宋体" w:cs="宋体"/>
                <w:color w:val="auto"/>
                <w:sz w:val="18"/>
                <w:szCs w:val="18"/>
                <w:lang w:bidi="en-AU"/>
              </w:rPr>
              <w:t>严格按照下达预算的科目和项目执行，未出现截留、挤占、挪用和擅自调整等问题。</w:t>
            </w:r>
          </w:p>
        </w:tc>
        <w:tc>
          <w:tcPr>
            <w:tcW w:w="93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5</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5</w:t>
            </w:r>
          </w:p>
        </w:tc>
        <w:tc>
          <w:tcPr>
            <w:tcW w:w="513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r>
      <w:tr>
        <w:tblPrEx>
          <w:tblCellMar>
            <w:top w:w="0" w:type="dxa"/>
            <w:left w:w="0" w:type="dxa"/>
            <w:bottom w:w="0" w:type="dxa"/>
            <w:right w:w="0" w:type="dxa"/>
          </w:tblCellMar>
        </w:tblPrEx>
        <w:trPr>
          <w:trHeight w:val="490" w:hRule="exact"/>
        </w:trPr>
        <w:tc>
          <w:tcPr>
            <w:tcW w:w="184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22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rPr>
                <w:rFonts w:hint="default" w:ascii="Dialog" w:hAnsi="Times New Roman" w:cs="Dialog"/>
                <w:sz w:val="18"/>
                <w:szCs w:val="18"/>
              </w:rPr>
            </w:pPr>
            <w:r>
              <w:rPr>
                <w:rFonts w:ascii="Dialog" w:hAnsi="Times New Roman" w:cs="Dialog"/>
                <w:sz w:val="18"/>
                <w:szCs w:val="18"/>
              </w:rPr>
              <w:t>预算绩效管理情况</w:t>
            </w:r>
          </w:p>
        </w:tc>
        <w:tc>
          <w:tcPr>
            <w:tcW w:w="3645"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widowControl/>
              <w:textAlignment w:val="center"/>
              <w:rPr>
                <w:rFonts w:hint="default" w:ascii="Dialog" w:hAnsi="Times New Roman" w:cs="Dialog"/>
                <w:sz w:val="18"/>
                <w:szCs w:val="18"/>
              </w:rPr>
            </w:pPr>
            <w:r>
              <w:rPr>
                <w:rFonts w:ascii="宋体" w:hAnsi="宋体" w:cs="宋体"/>
                <w:color w:val="auto"/>
                <w:sz w:val="18"/>
                <w:szCs w:val="18"/>
                <w:lang w:bidi="en-AU"/>
              </w:rPr>
              <w:t>将资金纳入绩效管理，设置绩效目标，开展绩效监控。</w:t>
            </w:r>
          </w:p>
        </w:tc>
        <w:tc>
          <w:tcPr>
            <w:tcW w:w="93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5</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5</w:t>
            </w:r>
          </w:p>
        </w:tc>
        <w:tc>
          <w:tcPr>
            <w:tcW w:w="513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r>
      <w:tr>
        <w:tblPrEx>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年度总体目标</w:t>
            </w:r>
          </w:p>
        </w:tc>
        <w:tc>
          <w:tcPr>
            <w:tcW w:w="579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预期目标</w:t>
            </w:r>
          </w:p>
        </w:tc>
        <w:tc>
          <w:tcPr>
            <w:tcW w:w="8220"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实际完成情况</w:t>
            </w:r>
          </w:p>
        </w:tc>
      </w:tr>
      <w:tr>
        <w:tblPrEx>
          <w:shd w:val="clear" w:color="auto" w:fill="auto"/>
          <w:tblCellMar>
            <w:top w:w="0" w:type="dxa"/>
            <w:left w:w="0" w:type="dxa"/>
            <w:bottom w:w="0" w:type="dxa"/>
            <w:right w:w="0" w:type="dxa"/>
          </w:tblCellMar>
        </w:tblPrEx>
        <w:trPr>
          <w:trHeight w:val="99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Dialog" w:hAnsi="Times New Roman" w:cs="Dialog"/>
                <w:sz w:val="18"/>
                <w:szCs w:val="18"/>
              </w:rPr>
            </w:pPr>
          </w:p>
        </w:tc>
        <w:tc>
          <w:tcPr>
            <w:tcW w:w="579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numPr>
                <w:ilvl w:val="0"/>
                <w:numId w:val="2"/>
              </w:numPr>
              <w:spacing w:line="225" w:lineRule="exact"/>
              <w:rPr>
                <w:rFonts w:hint="default" w:ascii="Dialog" w:hAnsi="Times New Roman" w:cs="Dialog"/>
                <w:sz w:val="18"/>
                <w:szCs w:val="18"/>
              </w:rPr>
            </w:pPr>
            <w:r>
              <w:rPr>
                <w:rFonts w:ascii="Dialog" w:hAnsi="Times New Roman" w:cs="Dialog"/>
                <w:sz w:val="18"/>
                <w:szCs w:val="18"/>
              </w:rPr>
              <w:t>打造感知数据驱动的智能高效管理模式；</w:t>
            </w:r>
          </w:p>
          <w:p>
            <w:pPr>
              <w:pStyle w:val="10"/>
              <w:numPr>
                <w:ilvl w:val="0"/>
                <w:numId w:val="2"/>
              </w:numPr>
              <w:spacing w:line="225" w:lineRule="exact"/>
              <w:rPr>
                <w:rFonts w:hint="default" w:ascii="Dialog" w:hAnsi="Times New Roman" w:cs="Dialog"/>
                <w:sz w:val="18"/>
                <w:szCs w:val="18"/>
              </w:rPr>
            </w:pPr>
            <w:r>
              <w:rPr>
                <w:rFonts w:ascii="Dialog" w:hAnsi="Times New Roman" w:cs="Dialog"/>
                <w:sz w:val="18"/>
                <w:szCs w:val="18"/>
              </w:rPr>
              <w:t>实现对窨井设施安全状况的实时监测和预警。</w:t>
            </w:r>
          </w:p>
        </w:tc>
        <w:tc>
          <w:tcPr>
            <w:tcW w:w="8220"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numPr>
                <w:ilvl w:val="0"/>
                <w:numId w:val="3"/>
              </w:numPr>
              <w:spacing w:line="225" w:lineRule="exact"/>
              <w:rPr>
                <w:rFonts w:ascii="Dialog" w:hAnsi="Times New Roman" w:cs="Dialog"/>
                <w:sz w:val="18"/>
                <w:szCs w:val="18"/>
              </w:rPr>
            </w:pPr>
            <w:r>
              <w:rPr>
                <w:rFonts w:ascii="Dialog" w:hAnsi="Times New Roman" w:cs="Dialog"/>
                <w:sz w:val="18"/>
                <w:szCs w:val="18"/>
              </w:rPr>
              <w:t>打造感知数据驱动的智能高效管理模式；</w:t>
            </w:r>
          </w:p>
          <w:p>
            <w:pPr>
              <w:pStyle w:val="10"/>
              <w:numPr>
                <w:ilvl w:val="0"/>
                <w:numId w:val="3"/>
              </w:numPr>
              <w:spacing w:line="225" w:lineRule="exact"/>
              <w:rPr>
                <w:rFonts w:hint="default" w:ascii="Dialog" w:hAnsi="Times New Roman" w:cs="Dialog"/>
                <w:sz w:val="18"/>
                <w:szCs w:val="18"/>
              </w:rPr>
            </w:pPr>
            <w:r>
              <w:rPr>
                <w:rFonts w:ascii="Dialog" w:hAnsi="Times New Roman" w:cs="Dialog"/>
                <w:sz w:val="18"/>
                <w:szCs w:val="18"/>
              </w:rPr>
              <w:t>实现对窨井设施安全状况的实时监测和预警。</w:t>
            </w:r>
          </w:p>
        </w:tc>
      </w:tr>
      <w:tr>
        <w:tblPrEx>
          <w:shd w:val="clear" w:color="auto" w:fill="auto"/>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绩效指标</w:t>
            </w: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一级指标</w:t>
            </w:r>
          </w:p>
        </w:tc>
        <w:tc>
          <w:tcPr>
            <w:tcW w:w="1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二级指标</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三级指标</w:t>
            </w:r>
          </w:p>
        </w:tc>
        <w:tc>
          <w:tcPr>
            <w:tcW w:w="16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年度指标值</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实际完成值</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分值</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得分</w:t>
            </w:r>
          </w:p>
        </w:tc>
        <w:tc>
          <w:tcPr>
            <w:tcW w:w="18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偏差度 %</w:t>
            </w:r>
          </w:p>
        </w:tc>
        <w:tc>
          <w:tcPr>
            <w:tcW w:w="2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偏差原因分析及改进措施</w:t>
            </w:r>
          </w:p>
        </w:tc>
      </w:tr>
      <w:tr>
        <w:tblPrEx>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Dialog" w:hAnsi="Times New Roman" w:cs="Dialog"/>
                <w:sz w:val="18"/>
                <w:szCs w:val="18"/>
              </w:rPr>
            </w:pPr>
          </w:p>
        </w:tc>
        <w:tc>
          <w:tcPr>
            <w:tcW w:w="99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成本指标</w:t>
            </w:r>
          </w:p>
        </w:tc>
        <w:tc>
          <w:tcPr>
            <w:tcW w:w="1160" w:type="dxa"/>
            <w:tcBorders>
              <w:top w:val="single" w:color="000000" w:sz="8" w:space="0"/>
              <w:left w:val="single" w:color="000000" w:sz="8" w:space="0"/>
              <w:bottom w:val="nil"/>
              <w:right w:val="single" w:color="000000" w:sz="8" w:space="0"/>
              <w:tl2br w:val="nil"/>
              <w:tr2bl w:val="nil"/>
            </w:tcBorders>
            <w:shd w:val="clear" w:color="auto" w:fill="FFFFFF"/>
            <w:noWrap w:val="0"/>
            <w:vAlign w:val="center"/>
          </w:tcPr>
          <w:p>
            <w:pPr>
              <w:pStyle w:val="10"/>
              <w:spacing w:line="225" w:lineRule="exact"/>
              <w:ind w:left="20"/>
              <w:rPr>
                <w:rFonts w:hint="default" w:ascii="Dialog" w:hAnsi="Times New Roman" w:cs="Dialog"/>
                <w:sz w:val="18"/>
                <w:szCs w:val="18"/>
              </w:rPr>
            </w:pPr>
            <w:r>
              <w:rPr>
                <w:rFonts w:ascii="Dialog" w:hAnsi="Times New Roman" w:cs="Dialog"/>
                <w:sz w:val="18"/>
                <w:szCs w:val="18"/>
              </w:rPr>
              <w:t>经济成本指标</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终端传感器费用</w:t>
            </w:r>
          </w:p>
        </w:tc>
        <w:tc>
          <w:tcPr>
            <w:tcW w:w="16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w:t>
            </w:r>
            <w:r>
              <w:rPr>
                <w:rFonts w:hint="default" w:ascii="Dialog" w:hAnsi="Times New Roman" w:cs="Dialog"/>
                <w:sz w:val="18"/>
                <w:szCs w:val="18"/>
              </w:rPr>
              <w:t>48.00</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highlight w:val="yellow"/>
              </w:rPr>
            </w:pPr>
            <w:r>
              <w:rPr>
                <w:rFonts w:hint="default" w:ascii="Dialog" w:hAnsi="Times New Roman" w:cs="Dialog"/>
                <w:sz w:val="18"/>
                <w:szCs w:val="18"/>
              </w:rPr>
              <w:t>45.17</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5</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5</w:t>
            </w:r>
          </w:p>
        </w:tc>
        <w:tc>
          <w:tcPr>
            <w:tcW w:w="18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0.00%</w:t>
            </w:r>
          </w:p>
        </w:tc>
        <w:tc>
          <w:tcPr>
            <w:tcW w:w="2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r>
      <w:tr>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1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rPr>
                <w:rFonts w:hint="default" w:ascii="Dialog" w:hAnsi="Times New Roman" w:cs="Dialog"/>
                <w:sz w:val="18"/>
                <w:szCs w:val="18"/>
              </w:rPr>
            </w:pPr>
            <w:r>
              <w:rPr>
                <w:rFonts w:ascii="Dialog" w:hAnsi="Times New Roman" w:cs="Dialog"/>
                <w:sz w:val="18"/>
                <w:szCs w:val="18"/>
              </w:rPr>
              <w:t>社会成本指标</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16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18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2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r>
      <w:tr>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1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生态环境成本指标</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16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18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2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r>
      <w:tr>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99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产出指标</w:t>
            </w:r>
          </w:p>
        </w:tc>
        <w:tc>
          <w:tcPr>
            <w:tcW w:w="1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数量指标</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终端传感器数量</w:t>
            </w:r>
          </w:p>
        </w:tc>
        <w:tc>
          <w:tcPr>
            <w:tcW w:w="16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≥6</w:t>
            </w:r>
            <w:r>
              <w:rPr>
                <w:rFonts w:hint="default" w:ascii="Dialog" w:hAnsi="Times New Roman" w:cs="Dialog"/>
                <w:sz w:val="18"/>
                <w:szCs w:val="18"/>
              </w:rPr>
              <w:t>00</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Dialog" w:hAnsi="Times New Roman" w:cs="Dialog"/>
                <w:sz w:val="18"/>
                <w:szCs w:val="18"/>
                <w:highlight w:val="yellow"/>
              </w:rPr>
            </w:pPr>
            <w:r>
              <w:rPr>
                <w:rFonts w:ascii="Dialog" w:hAnsi="Times New Roman" w:cs="Dialog"/>
                <w:sz w:val="18"/>
                <w:szCs w:val="18"/>
              </w:rPr>
              <w:t>7</w:t>
            </w:r>
            <w:r>
              <w:rPr>
                <w:rFonts w:hint="default" w:ascii="Dialog" w:hAnsi="Times New Roman" w:cs="Dialog"/>
                <w:sz w:val="18"/>
                <w:szCs w:val="18"/>
              </w:rPr>
              <w:t>00</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5</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5</w:t>
            </w:r>
          </w:p>
        </w:tc>
        <w:tc>
          <w:tcPr>
            <w:tcW w:w="18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0</w:t>
            </w:r>
            <w:r>
              <w:rPr>
                <w:rFonts w:hint="default" w:ascii="Dialog" w:hAnsi="Times New Roman" w:cs="Dialog"/>
                <w:sz w:val="18"/>
                <w:szCs w:val="18"/>
              </w:rPr>
              <w:t>.00%</w:t>
            </w:r>
          </w:p>
        </w:tc>
        <w:tc>
          <w:tcPr>
            <w:tcW w:w="2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r>
      <w:tr>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1160" w:type="dxa"/>
            <w:tcBorders>
              <w:top w:val="single" w:color="000000" w:sz="8" w:space="0"/>
              <w:left w:val="single" w:color="000000" w:sz="8" w:space="0"/>
              <w:bottom w:val="nil"/>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质量指标</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终端传感器合格率</w:t>
            </w:r>
          </w:p>
        </w:tc>
        <w:tc>
          <w:tcPr>
            <w:tcW w:w="16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Dialog" w:hAnsi="Times New Roman" w:cs="Dialog"/>
                <w:sz w:val="18"/>
                <w:szCs w:val="18"/>
              </w:rPr>
            </w:pPr>
            <w:r>
              <w:rPr>
                <w:rFonts w:ascii="Dialog" w:hAnsi="Times New Roman" w:cs="Dialog"/>
                <w:sz w:val="18"/>
                <w:szCs w:val="18"/>
              </w:rPr>
              <w:t>≥9</w:t>
            </w:r>
            <w:r>
              <w:rPr>
                <w:rFonts w:hint="default" w:ascii="Dialog" w:hAnsi="Times New Roman" w:cs="Dialog"/>
                <w:sz w:val="18"/>
                <w:szCs w:val="18"/>
              </w:rPr>
              <w:t>5%</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ascii="Dialog" w:hAnsi="Times New Roman" w:cs="Dialog"/>
                <w:sz w:val="18"/>
                <w:szCs w:val="18"/>
                <w:highlight w:val="yellow"/>
              </w:rPr>
            </w:pPr>
            <w:r>
              <w:rPr>
                <w:rFonts w:ascii="Dialog" w:hAnsi="Times New Roman" w:cs="Dialog"/>
                <w:sz w:val="18"/>
                <w:szCs w:val="18"/>
              </w:rPr>
              <w:t>≥9</w:t>
            </w:r>
            <w:r>
              <w:rPr>
                <w:rFonts w:hint="default" w:ascii="Dialog" w:hAnsi="Times New Roman" w:cs="Dialog"/>
                <w:sz w:val="18"/>
                <w:szCs w:val="18"/>
              </w:rPr>
              <w:t>9%</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hint="default" w:ascii="Dialog" w:hAnsi="Times New Roman" w:cs="Dialog"/>
                <w:sz w:val="18"/>
                <w:szCs w:val="18"/>
              </w:rPr>
              <w:t>10</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hint="default" w:ascii="Dialog" w:hAnsi="Times New Roman" w:cs="Dialog"/>
                <w:sz w:val="18"/>
                <w:szCs w:val="18"/>
              </w:rPr>
              <w:t>10</w:t>
            </w:r>
          </w:p>
        </w:tc>
        <w:tc>
          <w:tcPr>
            <w:tcW w:w="18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0.00%</w:t>
            </w:r>
          </w:p>
        </w:tc>
        <w:tc>
          <w:tcPr>
            <w:tcW w:w="2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r>
      <w:tr>
        <w:tblPrEx>
          <w:tblCellMar>
            <w:top w:w="0" w:type="dxa"/>
            <w:left w:w="0" w:type="dxa"/>
            <w:bottom w:w="0" w:type="dxa"/>
            <w:right w:w="0" w:type="dxa"/>
          </w:tblCellMar>
        </w:tblPrEx>
        <w:trPr>
          <w:trHeight w:val="558"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1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时效指标</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终端传感器报警处置时间</w:t>
            </w:r>
          </w:p>
        </w:tc>
        <w:tc>
          <w:tcPr>
            <w:tcW w:w="16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≤2小时</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highlight w:val="yellow"/>
              </w:rPr>
            </w:pPr>
            <w:r>
              <w:rPr>
                <w:rFonts w:ascii="Dialog" w:hAnsi="Times New Roman" w:cs="Dialog"/>
                <w:sz w:val="18"/>
                <w:szCs w:val="18"/>
              </w:rPr>
              <w:t>≤</w:t>
            </w:r>
            <w:r>
              <w:rPr>
                <w:rFonts w:hint="default" w:ascii="Dialog" w:hAnsi="Times New Roman" w:cs="Dialog"/>
                <w:sz w:val="18"/>
                <w:szCs w:val="18"/>
              </w:rPr>
              <w:t>1</w:t>
            </w:r>
            <w:r>
              <w:rPr>
                <w:rFonts w:ascii="Dialog" w:hAnsi="Times New Roman" w:cs="Dialog"/>
                <w:sz w:val="18"/>
                <w:szCs w:val="18"/>
              </w:rPr>
              <w:t>小时</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1</w:t>
            </w:r>
            <w:r>
              <w:rPr>
                <w:rFonts w:hint="default" w:ascii="Dialog" w:hAnsi="Times New Roman" w:cs="Dialog"/>
                <w:sz w:val="18"/>
                <w:szCs w:val="18"/>
              </w:rPr>
              <w:t>5</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1</w:t>
            </w:r>
            <w:r>
              <w:rPr>
                <w:rFonts w:hint="default" w:ascii="Dialog" w:hAnsi="Times New Roman" w:cs="Dialog"/>
                <w:sz w:val="18"/>
                <w:szCs w:val="18"/>
              </w:rPr>
              <w:t>5</w:t>
            </w:r>
          </w:p>
        </w:tc>
        <w:tc>
          <w:tcPr>
            <w:tcW w:w="18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0.00%</w:t>
            </w:r>
          </w:p>
        </w:tc>
        <w:tc>
          <w:tcPr>
            <w:tcW w:w="2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r>
      <w:tr>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99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效益指标</w:t>
            </w:r>
          </w:p>
        </w:tc>
        <w:tc>
          <w:tcPr>
            <w:tcW w:w="1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经济效益指标</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16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18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2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r>
      <w:tr>
        <w:tblPrEx>
          <w:tblCellMar>
            <w:top w:w="0" w:type="dxa"/>
            <w:left w:w="0" w:type="dxa"/>
            <w:bottom w:w="0" w:type="dxa"/>
            <w:right w:w="0" w:type="dxa"/>
          </w:tblCellMar>
        </w:tblPrEx>
        <w:trPr>
          <w:trHeight w:val="557"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1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社会效益指标</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智能井盖建设有助于建设智慧城市</w:t>
            </w:r>
          </w:p>
        </w:tc>
        <w:tc>
          <w:tcPr>
            <w:tcW w:w="16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达标</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达标</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hint="default" w:ascii="Dialog" w:hAnsi="Times New Roman" w:cs="Dialog"/>
                <w:sz w:val="18"/>
                <w:szCs w:val="18"/>
              </w:rPr>
              <w:t>15</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hint="default" w:ascii="Dialog" w:hAnsi="Times New Roman" w:cs="Dialog"/>
                <w:sz w:val="18"/>
                <w:szCs w:val="18"/>
              </w:rPr>
              <w:t>15</w:t>
            </w:r>
          </w:p>
        </w:tc>
        <w:tc>
          <w:tcPr>
            <w:tcW w:w="18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0.00%</w:t>
            </w:r>
          </w:p>
        </w:tc>
        <w:tc>
          <w:tcPr>
            <w:tcW w:w="2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r>
      <w:tr>
        <w:tblPrEx>
          <w:tblCellMar>
            <w:top w:w="0" w:type="dxa"/>
            <w:left w:w="0" w:type="dxa"/>
            <w:bottom w:w="0" w:type="dxa"/>
            <w:right w:w="0" w:type="dxa"/>
          </w:tblCellMar>
        </w:tblPrEx>
        <w:trPr>
          <w:trHeight w:val="563"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99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1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生态效益指标</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智能井盖建设有助于解决污水满溢等问题</w:t>
            </w:r>
          </w:p>
        </w:tc>
        <w:tc>
          <w:tcPr>
            <w:tcW w:w="16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达标</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达标</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1</w:t>
            </w:r>
            <w:r>
              <w:rPr>
                <w:rFonts w:hint="default" w:ascii="Dialog" w:hAnsi="Times New Roman" w:cs="Dialog"/>
                <w:sz w:val="18"/>
                <w:szCs w:val="18"/>
              </w:rPr>
              <w:t>5</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1</w:t>
            </w:r>
            <w:r>
              <w:rPr>
                <w:rFonts w:hint="default" w:ascii="Dialog" w:hAnsi="Times New Roman" w:cs="Dialog"/>
                <w:sz w:val="18"/>
                <w:szCs w:val="18"/>
              </w:rPr>
              <w:t>5</w:t>
            </w:r>
          </w:p>
        </w:tc>
        <w:tc>
          <w:tcPr>
            <w:tcW w:w="18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0</w:t>
            </w:r>
            <w:r>
              <w:rPr>
                <w:rFonts w:hint="default" w:ascii="Dialog" w:hAnsi="Times New Roman" w:cs="Dialog"/>
                <w:sz w:val="18"/>
                <w:szCs w:val="18"/>
              </w:rPr>
              <w:t>.00%</w:t>
            </w:r>
          </w:p>
        </w:tc>
        <w:tc>
          <w:tcPr>
            <w:tcW w:w="2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r>
      <w:tr>
        <w:tblPrEx>
          <w:tblCellMar>
            <w:top w:w="0" w:type="dxa"/>
            <w:left w:w="0" w:type="dxa"/>
            <w:bottom w:w="0" w:type="dxa"/>
            <w:right w:w="0" w:type="dxa"/>
          </w:tblCellMar>
        </w:tblPrEx>
        <w:trPr>
          <w:trHeight w:val="559"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满意度指标</w:t>
            </w:r>
          </w:p>
        </w:tc>
        <w:tc>
          <w:tcPr>
            <w:tcW w:w="1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服务对象满意度指标</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智能井盖建设有助于提升人民群众生活满意度</w:t>
            </w:r>
          </w:p>
        </w:tc>
        <w:tc>
          <w:tcPr>
            <w:tcW w:w="16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≥95%</w:t>
            </w:r>
          </w:p>
        </w:tc>
        <w:tc>
          <w:tcPr>
            <w:tcW w:w="20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≥95%</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5</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5</w:t>
            </w:r>
          </w:p>
        </w:tc>
        <w:tc>
          <w:tcPr>
            <w:tcW w:w="18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0.00%</w:t>
            </w:r>
          </w:p>
        </w:tc>
        <w:tc>
          <w:tcPr>
            <w:tcW w:w="2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r>
      <w:tr>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rPr>
                <w:rFonts w:hint="default" w:ascii="Times New Roman" w:cs="Times New Roman"/>
                <w:color w:val="auto"/>
              </w:rPr>
            </w:pPr>
          </w:p>
        </w:tc>
        <w:tc>
          <w:tcPr>
            <w:tcW w:w="7805"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总分</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ascii="Dialog" w:hAnsi="Times New Roman" w:cs="Dialog"/>
                <w:sz w:val="18"/>
                <w:szCs w:val="18"/>
              </w:rPr>
              <w:t>100</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line="225" w:lineRule="exact"/>
              <w:ind w:left="20"/>
              <w:jc w:val="center"/>
              <w:rPr>
                <w:rFonts w:hint="default" w:ascii="Dialog" w:hAnsi="Times New Roman" w:cs="Dialog"/>
                <w:sz w:val="18"/>
                <w:szCs w:val="18"/>
              </w:rPr>
            </w:pPr>
            <w:r>
              <w:rPr>
                <w:rFonts w:hint="default" w:ascii="Dialog" w:hAnsi="Times New Roman" w:cs="Dialog"/>
                <w:sz w:val="18"/>
                <w:szCs w:val="18"/>
              </w:rPr>
              <w:t>99.41</w:t>
            </w:r>
          </w:p>
        </w:tc>
        <w:tc>
          <w:tcPr>
            <w:tcW w:w="18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c>
          <w:tcPr>
            <w:tcW w:w="21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jc w:val="center"/>
              <w:rPr>
                <w:rFonts w:hint="default" w:ascii="Times New Roman" w:cs="Times New Roman"/>
                <w:color w:val="auto"/>
              </w:rPr>
            </w:pPr>
          </w:p>
        </w:tc>
      </w:tr>
    </w:tbl>
    <w:p>
      <w:pPr>
        <w:pStyle w:val="10"/>
        <w:sectPr>
          <w:pgSz w:w="16838" w:h="11906" w:orient="landscape"/>
          <w:pgMar w:top="388" w:right="1080" w:bottom="388" w:left="1080" w:header="720" w:footer="720" w:gutter="0"/>
          <w:cols w:space="720" w:num="1"/>
          <w:docGrid w:linePitch="326"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Dialog">
    <w:altName w:val="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9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zY42z6gEAAMEDAAAOAAAAZHJz&#10;L2Uyb0RvYy54bWytU0uOEzEQ3SNxB8t70kkWEFrpjBCjIKQRE2ngAI7bTluyXVbZSXc4ANyAFRv2&#10;nCvnoOx0MvxWiI27XC4/13v1enkzOMsOCqMB3/DZZMqZ8hJa43cN//B+/WzBWUzCt8KCVw0/qshv&#10;Vk+fLPtQqzl0YFuFjEB8rPvQ8C6lUFdVlJ1yIk4gKE+HGtCJRFvcVS2KntCdrebT6fOqB2wDglQx&#10;Uvb2fMhXBV9rJdO91lElZhtOvaWyYlm3ea1WS1HvUITOyLEN8Q9dOGE8PXqFuhVJsD2aP6CckQgR&#10;dJpIcBVobaQqHIjNbPobm4dOBFW4kDgxXGWK/w9WvjtskJm24S9ezjjzwtGQTl8+n75+P337xGZZ&#10;oD7EmuoewgbHXaQwsx00uvwlHmwooh6voqohMUnJ2WK+WExJe0lnlw3hVI/XA8b0RoFjOWg40tSK&#10;mOJwF9O59FKSX/OwNtZSXtTW/5IgzJypcsfnHnOUhu0wNr6F9kh8Ec5GiEGuDb15J2LaCKTJU5/k&#10;5nRPi7bQNxzGiLMO8OPf8rmeBkKnnPXkpIZ7sjpn9q2nQWXTXQK8BNtL4PfuNZA1SXpMtoR0QXhJ&#10;cA1PnO0Dml1H+FrYmL0giNirfSIJijKZ35nUSJt8UrQdPZ2N+PO+VD3+eas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uXW5UtAAAAAFAQAADwAAAAAAAAABACAAAAA4AAAAZHJzL2Rvd25yZXYueG1s&#10;UEsBAhQAFAAAAAgAh07iQDNjjbPqAQAAwQMAAA4AAAAAAAAAAQAgAAAANQEAAGRycy9lMm9Eb2Mu&#10;eG1sUEsFBgAAAAAGAAYAWQEAAJEFA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EEC57E"/>
    <w:multiLevelType w:val="multilevel"/>
    <w:tmpl w:val="DBEEC57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1DB71438"/>
    <w:multiLevelType w:val="multilevel"/>
    <w:tmpl w:val="1DB71438"/>
    <w:lvl w:ilvl="0" w:tentative="0">
      <w:start w:val="1"/>
      <w:numFmt w:val="decimal"/>
      <w:lvlText w:val="%1、"/>
      <w:lvlJc w:val="left"/>
      <w:pPr>
        <w:ind w:left="740" w:hanging="360"/>
      </w:pPr>
      <w:rPr>
        <w:rFonts w:ascii="Dialog" w:hAnsi="Times New Roman" w:eastAsia="宋体" w:cs="Dialog"/>
      </w:rPr>
    </w:lvl>
    <w:lvl w:ilvl="1" w:tentative="0">
      <w:start w:val="1"/>
      <w:numFmt w:val="lowerLetter"/>
      <w:lvlText w:val="%2)"/>
      <w:lvlJc w:val="left"/>
      <w:pPr>
        <w:ind w:left="1220" w:hanging="420"/>
      </w:pPr>
    </w:lvl>
    <w:lvl w:ilvl="2" w:tentative="0">
      <w:start w:val="1"/>
      <w:numFmt w:val="lowerRoman"/>
      <w:lvlText w:val="%3."/>
      <w:lvlJc w:val="right"/>
      <w:pPr>
        <w:ind w:left="1640" w:hanging="420"/>
      </w:pPr>
    </w:lvl>
    <w:lvl w:ilvl="3" w:tentative="0">
      <w:start w:val="1"/>
      <w:numFmt w:val="decimal"/>
      <w:lvlText w:val="%4."/>
      <w:lvlJc w:val="left"/>
      <w:pPr>
        <w:ind w:left="2060" w:hanging="420"/>
      </w:pPr>
    </w:lvl>
    <w:lvl w:ilvl="4" w:tentative="0">
      <w:start w:val="1"/>
      <w:numFmt w:val="lowerLetter"/>
      <w:lvlText w:val="%5)"/>
      <w:lvlJc w:val="left"/>
      <w:pPr>
        <w:ind w:left="2480" w:hanging="420"/>
      </w:pPr>
    </w:lvl>
    <w:lvl w:ilvl="5" w:tentative="0">
      <w:start w:val="1"/>
      <w:numFmt w:val="lowerRoman"/>
      <w:lvlText w:val="%6."/>
      <w:lvlJc w:val="right"/>
      <w:pPr>
        <w:ind w:left="2900" w:hanging="420"/>
      </w:pPr>
    </w:lvl>
    <w:lvl w:ilvl="6" w:tentative="0">
      <w:start w:val="1"/>
      <w:numFmt w:val="decimal"/>
      <w:lvlText w:val="%7."/>
      <w:lvlJc w:val="left"/>
      <w:pPr>
        <w:ind w:left="3320" w:hanging="420"/>
      </w:pPr>
    </w:lvl>
    <w:lvl w:ilvl="7" w:tentative="0">
      <w:start w:val="1"/>
      <w:numFmt w:val="lowerLetter"/>
      <w:lvlText w:val="%8)"/>
      <w:lvlJc w:val="left"/>
      <w:pPr>
        <w:ind w:left="3740" w:hanging="420"/>
      </w:pPr>
    </w:lvl>
    <w:lvl w:ilvl="8" w:tentative="0">
      <w:start w:val="1"/>
      <w:numFmt w:val="lowerRoman"/>
      <w:lvlText w:val="%9."/>
      <w:lvlJc w:val="right"/>
      <w:pPr>
        <w:ind w:left="4160" w:hanging="420"/>
      </w:pPr>
    </w:lvl>
  </w:abstractNum>
  <w:abstractNum w:abstractNumId="2">
    <w:nsid w:val="7EB84F68"/>
    <w:multiLevelType w:val="multilevel"/>
    <w:tmpl w:val="7EB84F68"/>
    <w:lvl w:ilvl="0" w:tentative="0">
      <w:start w:val="1"/>
      <w:numFmt w:val="decimal"/>
      <w:lvlText w:val="%1、"/>
      <w:lvlJc w:val="left"/>
      <w:pPr>
        <w:ind w:left="2000" w:hanging="360"/>
      </w:pPr>
      <w:rPr>
        <w:rFonts w:hint="default"/>
      </w:rPr>
    </w:lvl>
    <w:lvl w:ilvl="1" w:tentative="0">
      <w:start w:val="1"/>
      <w:numFmt w:val="lowerLetter"/>
      <w:lvlText w:val="%2)"/>
      <w:lvlJc w:val="left"/>
      <w:pPr>
        <w:ind w:left="2480" w:hanging="420"/>
      </w:pPr>
    </w:lvl>
    <w:lvl w:ilvl="2" w:tentative="0">
      <w:start w:val="1"/>
      <w:numFmt w:val="lowerRoman"/>
      <w:lvlText w:val="%3."/>
      <w:lvlJc w:val="right"/>
      <w:pPr>
        <w:ind w:left="2900" w:hanging="420"/>
      </w:pPr>
    </w:lvl>
    <w:lvl w:ilvl="3" w:tentative="0">
      <w:start w:val="1"/>
      <w:numFmt w:val="decimal"/>
      <w:lvlText w:val="%4."/>
      <w:lvlJc w:val="left"/>
      <w:pPr>
        <w:ind w:left="3320" w:hanging="420"/>
      </w:pPr>
    </w:lvl>
    <w:lvl w:ilvl="4" w:tentative="0">
      <w:start w:val="1"/>
      <w:numFmt w:val="lowerLetter"/>
      <w:lvlText w:val="%5)"/>
      <w:lvlJc w:val="left"/>
      <w:pPr>
        <w:ind w:left="3740" w:hanging="420"/>
      </w:pPr>
    </w:lvl>
    <w:lvl w:ilvl="5" w:tentative="0">
      <w:start w:val="1"/>
      <w:numFmt w:val="lowerRoman"/>
      <w:lvlText w:val="%6."/>
      <w:lvlJc w:val="right"/>
      <w:pPr>
        <w:ind w:left="4160" w:hanging="420"/>
      </w:pPr>
    </w:lvl>
    <w:lvl w:ilvl="6" w:tentative="0">
      <w:start w:val="1"/>
      <w:numFmt w:val="decimal"/>
      <w:lvlText w:val="%7."/>
      <w:lvlJc w:val="left"/>
      <w:pPr>
        <w:ind w:left="4580" w:hanging="420"/>
      </w:pPr>
    </w:lvl>
    <w:lvl w:ilvl="7" w:tentative="0">
      <w:start w:val="1"/>
      <w:numFmt w:val="lowerLetter"/>
      <w:lvlText w:val="%8)"/>
      <w:lvlJc w:val="left"/>
      <w:pPr>
        <w:ind w:left="5000" w:hanging="420"/>
      </w:pPr>
    </w:lvl>
    <w:lvl w:ilvl="8" w:tentative="0">
      <w:start w:val="1"/>
      <w:numFmt w:val="lowerRoman"/>
      <w:lvlText w:val="%9."/>
      <w:lvlJc w:val="right"/>
      <w:pPr>
        <w:ind w:left="54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7B3A1239"/>
    <w:rsid w:val="BBBE70B3"/>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11f60efb-9318-47c6-8f06-59e2e33a6ba6"/>
    <w:unhideWhenUsed/>
    <w:qFormat/>
    <w:uiPriority w:val="99"/>
    <w:pPr>
      <w:widowControl w:val="0"/>
      <w:autoSpaceDE w:val="0"/>
      <w:autoSpaceDN w:val="0"/>
      <w:adjustRightInd w:val="0"/>
    </w:pPr>
    <w:rPr>
      <w:rFonts w:hint="eastAsia" w:ascii="Arial" w:hAnsi="Arial" w:eastAsia="宋体" w:cs="Arial"/>
      <w:color w:val="000000"/>
      <w:sz w:val="24"/>
      <w:szCs w:val="24"/>
    </w:rPr>
  </w:style>
  <w:style w:type="table" w:customStyle="1" w:styleId="11">
    <w:name w:val="Normal Table_20863d1d-2af0-4be5-b28d-7d29646f22f7"/>
    <w:semiHidden/>
    <w:unhideWhenUsed/>
    <w:qFormat/>
    <w:uiPriority w:val="99"/>
    <w:tblPr>
      <w:tblCellMar>
        <w:top w:w="0" w:type="dxa"/>
        <w:left w:w="108" w:type="dxa"/>
        <w:bottom w:w="0" w:type="dxa"/>
        <w:right w:w="108" w:type="dxa"/>
      </w:tblCellMar>
    </w:tblPr>
  </w:style>
  <w:style w:type="table" w:customStyle="1" w:styleId="12">
    <w:name w:val="普通表格1"/>
    <w:unhideWhenUsed/>
    <w:qFormat/>
    <w:uiPriority w:val="99"/>
    <w:tblPr>
      <w:tblCellMar>
        <w:top w:w="0" w:type="dxa"/>
        <w:left w:w="108" w:type="dxa"/>
        <w:bottom w:w="0" w:type="dxa"/>
        <w:right w:w="108" w:type="dxa"/>
      </w:tblCellMar>
    </w:tblPr>
  </w:style>
  <w:style w:type="paragraph" w:customStyle="1" w:styleId="13">
    <w:name w:val="标题 21"/>
    <w:basedOn w:val="10"/>
    <w:next w:val="1"/>
    <w:qFormat/>
    <w:uiPriority w:val="99"/>
    <w:pPr>
      <w:spacing w:beforeLines="0" w:afterLines="0"/>
      <w:outlineLvl w:val="1"/>
    </w:pPr>
    <w:rPr>
      <w:rFonts w:hint="eastAsia"/>
      <w:b/>
      <w:i/>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15</TotalTime>
  <ScaleCrop>false</ScaleCrop>
  <LinksUpToDate>false</LinksUpToDate>
  <CharactersWithSpaces>19414</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2023-05-05T02:54:00Z</dcterms:created>
  <dc:creator>HSX</dc:creator>
  <cp:lastModifiedBy>huanghe</cp:lastModifiedBy>
  <dcterms:modified xsi:type="dcterms:W3CDTF">2024-10-09T17:34:22Z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DF94CE1DC53D4C5F990C8EECCB3F5EB2_13</vt:lpwstr>
  </property>
</Properties>
</file>