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许昌市房屋征收管理中心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许昌市房屋征收管理中心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许昌市房屋征收管理中心概况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受委托负责对市财政投资的重点工程、大型建设项目的房屋征收与补偿，负责跨区建设的大型建设项目的房屋征收与补偿，指导县（市、区）房屋征收与补偿工作。督促指导全市棚户区改造工作的开展，拟定棚户区改造相关配套政策，负责对各县(市、区）棚户区改造工作进行督查、考核</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许昌市房屋征收管理中心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综合科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许昌市房屋征收管理中心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许昌市房屋征收管理中心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单位：许昌市房屋征收管理中心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154.71</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0.71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12.45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4.38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128.86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8.31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154.71</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154.71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154.71</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154.71</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单位：许昌市房屋征收管理中心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154.71</w:t>
            </w:r>
          </w:p>
        </w:tc>
        <w:tc>
          <w:tcPr>
            <w:tcW w:w="1440" w:type="dxa"/>
            <w:tcBorders/>
            <w:vAlign w:val="center"/>
          </w:tcPr>
          <w:p>
            <w:pPr>
              <w:jc w:val="right"/>
            </w:pPr>
            <w:r>
              <w:rPr>
                <w:rFonts w:ascii="宋体" w:eastAsia="宋体" w:hAnsi="宋体" w:cs="宋体"/>
                <w:b/>
                <w:i w:val="0"/>
                <w:color w:val="000000"/>
                <w:sz w:val="17"/>
              </w:rPr>
              <w:t xml:space="preserve">154.71</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0.71</w:t>
            </w:r>
          </w:p>
        </w:tc>
        <w:tc>
          <w:tcPr>
            <w:tcW w:w="1440" w:type="dxa"/>
            <w:tcBorders/>
            <w:vAlign w:val="center"/>
          </w:tcPr>
          <w:p>
            <w:pPr>
              <w:jc w:val="right"/>
            </w:pPr>
            <w:r>
              <w:rPr>
                <w:rFonts w:ascii="宋体" w:eastAsia="宋体" w:hAnsi="宋体" w:cs="宋体"/>
                <w:b w:val="0"/>
                <w:i w:val="0"/>
                <w:color w:val="000000"/>
                <w:sz w:val="17"/>
              </w:rPr>
              <w:t xml:space="preserve">0.71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0.71</w:t>
            </w:r>
          </w:p>
        </w:tc>
        <w:tc>
          <w:tcPr>
            <w:tcW w:w="1440" w:type="dxa"/>
            <w:tcBorders/>
            <w:vAlign w:val="center"/>
          </w:tcPr>
          <w:p>
            <w:pPr>
              <w:jc w:val="right"/>
            </w:pPr>
            <w:r>
              <w:rPr>
                <w:rFonts w:ascii="宋体" w:eastAsia="宋体" w:hAnsi="宋体" w:cs="宋体"/>
                <w:b w:val="0"/>
                <w:i w:val="0"/>
                <w:color w:val="000000"/>
                <w:sz w:val="17"/>
              </w:rPr>
              <w:t xml:space="preserve">0.71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0.71</w:t>
            </w:r>
          </w:p>
        </w:tc>
        <w:tc>
          <w:tcPr>
            <w:tcW w:w="1440" w:type="dxa"/>
            <w:tcBorders/>
            <w:vAlign w:val="center"/>
          </w:tcPr>
          <w:p>
            <w:pPr>
              <w:jc w:val="right"/>
            </w:pPr>
            <w:r>
              <w:rPr>
                <w:rFonts w:ascii="宋体" w:eastAsia="宋体" w:hAnsi="宋体" w:cs="宋体"/>
                <w:b w:val="0"/>
                <w:i w:val="0"/>
                <w:color w:val="000000"/>
                <w:sz w:val="17"/>
              </w:rPr>
              <w:t xml:space="preserve">0.71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12.45</w:t>
            </w:r>
          </w:p>
        </w:tc>
        <w:tc>
          <w:tcPr>
            <w:tcW w:w="1440" w:type="dxa"/>
            <w:tcBorders/>
            <w:vAlign w:val="center"/>
          </w:tcPr>
          <w:p>
            <w:pPr>
              <w:jc w:val="right"/>
            </w:pPr>
            <w:r>
              <w:rPr>
                <w:rFonts w:ascii="宋体" w:eastAsia="宋体" w:hAnsi="宋体" w:cs="宋体"/>
                <w:b w:val="0"/>
                <w:i w:val="0"/>
                <w:color w:val="000000"/>
                <w:sz w:val="17"/>
              </w:rPr>
              <w:t xml:space="preserve">12.45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12.45</w:t>
            </w:r>
          </w:p>
        </w:tc>
        <w:tc>
          <w:tcPr>
            <w:tcW w:w="1440" w:type="dxa"/>
            <w:tcBorders/>
            <w:vAlign w:val="center"/>
          </w:tcPr>
          <w:p>
            <w:pPr>
              <w:jc w:val="right"/>
            </w:pPr>
            <w:r>
              <w:rPr>
                <w:rFonts w:ascii="宋体" w:eastAsia="宋体" w:hAnsi="宋体" w:cs="宋体"/>
                <w:b w:val="0"/>
                <w:i w:val="0"/>
                <w:color w:val="000000"/>
                <w:sz w:val="17"/>
              </w:rPr>
              <w:t xml:space="preserve">12.45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3.53</w:t>
            </w:r>
          </w:p>
        </w:tc>
        <w:tc>
          <w:tcPr>
            <w:tcW w:w="1440" w:type="dxa"/>
            <w:tcBorders/>
            <w:vAlign w:val="center"/>
          </w:tcPr>
          <w:p>
            <w:pPr>
              <w:jc w:val="right"/>
            </w:pPr>
            <w:r>
              <w:rPr>
                <w:rFonts w:ascii="宋体" w:eastAsia="宋体" w:hAnsi="宋体" w:cs="宋体"/>
                <w:b w:val="0"/>
                <w:i w:val="0"/>
                <w:color w:val="000000"/>
                <w:sz w:val="17"/>
              </w:rPr>
              <w:t xml:space="preserve">3.53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8.92</w:t>
            </w:r>
          </w:p>
        </w:tc>
        <w:tc>
          <w:tcPr>
            <w:tcW w:w="1440" w:type="dxa"/>
            <w:tcBorders/>
            <w:vAlign w:val="center"/>
          </w:tcPr>
          <w:p>
            <w:pPr>
              <w:jc w:val="right"/>
            </w:pPr>
            <w:r>
              <w:rPr>
                <w:rFonts w:ascii="宋体" w:eastAsia="宋体" w:hAnsi="宋体" w:cs="宋体"/>
                <w:b w:val="0"/>
                <w:i w:val="0"/>
                <w:color w:val="000000"/>
                <w:sz w:val="17"/>
              </w:rPr>
              <w:t xml:space="preserve">8.92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4.38</w:t>
            </w:r>
          </w:p>
        </w:tc>
        <w:tc>
          <w:tcPr>
            <w:tcW w:w="1440" w:type="dxa"/>
            <w:tcBorders/>
            <w:vAlign w:val="center"/>
          </w:tcPr>
          <w:p>
            <w:pPr>
              <w:jc w:val="right"/>
            </w:pPr>
            <w:r>
              <w:rPr>
                <w:rFonts w:ascii="宋体" w:eastAsia="宋体" w:hAnsi="宋体" w:cs="宋体"/>
                <w:b w:val="0"/>
                <w:i w:val="0"/>
                <w:color w:val="000000"/>
                <w:sz w:val="17"/>
              </w:rPr>
              <w:t xml:space="preserve">4.38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4.38</w:t>
            </w:r>
          </w:p>
        </w:tc>
        <w:tc>
          <w:tcPr>
            <w:tcW w:w="1440" w:type="dxa"/>
            <w:tcBorders/>
            <w:vAlign w:val="center"/>
          </w:tcPr>
          <w:p>
            <w:pPr>
              <w:jc w:val="right"/>
            </w:pPr>
            <w:r>
              <w:rPr>
                <w:rFonts w:ascii="宋体" w:eastAsia="宋体" w:hAnsi="宋体" w:cs="宋体"/>
                <w:b w:val="0"/>
                <w:i w:val="0"/>
                <w:color w:val="000000"/>
                <w:sz w:val="17"/>
              </w:rPr>
              <w:t xml:space="preserve">4.38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4.38</w:t>
            </w:r>
          </w:p>
        </w:tc>
        <w:tc>
          <w:tcPr>
            <w:tcW w:w="1440" w:type="dxa"/>
            <w:tcBorders/>
            <w:vAlign w:val="center"/>
          </w:tcPr>
          <w:p>
            <w:pPr>
              <w:jc w:val="right"/>
            </w:pPr>
            <w:r>
              <w:rPr>
                <w:rFonts w:ascii="宋体" w:eastAsia="宋体" w:hAnsi="宋体" w:cs="宋体"/>
                <w:b w:val="0"/>
                <w:i w:val="0"/>
                <w:color w:val="000000"/>
                <w:sz w:val="17"/>
              </w:rPr>
              <w:t xml:space="preserve">4.38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城乡社区支出</w:t>
            </w:r>
          </w:p>
        </w:tc>
        <w:tc>
          <w:tcPr>
            <w:tcW w:w="1440" w:type="dxa"/>
            <w:tcBorders/>
            <w:vAlign w:val="center"/>
          </w:tcPr>
          <w:p>
            <w:pPr>
              <w:jc w:val="right"/>
            </w:pPr>
            <w:r>
              <w:rPr>
                <w:rFonts w:ascii="宋体" w:eastAsia="宋体" w:hAnsi="宋体" w:cs="宋体"/>
                <w:b w:val="0"/>
                <w:i w:val="0"/>
                <w:color w:val="000000"/>
                <w:sz w:val="17"/>
              </w:rPr>
              <w:t xml:space="preserve">128.86</w:t>
            </w:r>
          </w:p>
        </w:tc>
        <w:tc>
          <w:tcPr>
            <w:tcW w:w="1440" w:type="dxa"/>
            <w:tcBorders/>
            <w:vAlign w:val="center"/>
          </w:tcPr>
          <w:p>
            <w:pPr>
              <w:jc w:val="right"/>
            </w:pPr>
            <w:r>
              <w:rPr>
                <w:rFonts w:ascii="宋体" w:eastAsia="宋体" w:hAnsi="宋体" w:cs="宋体"/>
                <w:b w:val="0"/>
                <w:i w:val="0"/>
                <w:color w:val="000000"/>
                <w:sz w:val="17"/>
              </w:rPr>
              <w:t xml:space="preserve">128.86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城乡社区管理事务</w:t>
            </w:r>
          </w:p>
        </w:tc>
        <w:tc>
          <w:tcPr>
            <w:tcW w:w="1440" w:type="dxa"/>
            <w:tcBorders/>
            <w:vAlign w:val="center"/>
          </w:tcPr>
          <w:p>
            <w:pPr>
              <w:jc w:val="right"/>
            </w:pPr>
            <w:r>
              <w:rPr>
                <w:rFonts w:ascii="宋体" w:eastAsia="宋体" w:hAnsi="宋体" w:cs="宋体"/>
                <w:b w:val="0"/>
                <w:i w:val="0"/>
                <w:color w:val="000000"/>
                <w:sz w:val="17"/>
              </w:rPr>
              <w:t xml:space="preserve">128.86</w:t>
            </w:r>
          </w:p>
        </w:tc>
        <w:tc>
          <w:tcPr>
            <w:tcW w:w="1440" w:type="dxa"/>
            <w:tcBorders/>
            <w:vAlign w:val="center"/>
          </w:tcPr>
          <w:p>
            <w:pPr>
              <w:jc w:val="right"/>
            </w:pPr>
            <w:r>
              <w:rPr>
                <w:rFonts w:ascii="宋体" w:eastAsia="宋体" w:hAnsi="宋体" w:cs="宋体"/>
                <w:b w:val="0"/>
                <w:i w:val="0"/>
                <w:color w:val="000000"/>
                <w:sz w:val="17"/>
              </w:rPr>
              <w:t xml:space="preserve">128.86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其他城乡社区管理事务支出</w:t>
            </w:r>
          </w:p>
        </w:tc>
        <w:tc>
          <w:tcPr>
            <w:tcW w:w="1440" w:type="dxa"/>
            <w:tcBorders/>
            <w:vAlign w:val="center"/>
          </w:tcPr>
          <w:p>
            <w:pPr>
              <w:jc w:val="right"/>
            </w:pPr>
            <w:r>
              <w:rPr>
                <w:rFonts w:ascii="宋体" w:eastAsia="宋体" w:hAnsi="宋体" w:cs="宋体"/>
                <w:b w:val="0"/>
                <w:i w:val="0"/>
                <w:color w:val="000000"/>
                <w:sz w:val="17"/>
              </w:rPr>
              <w:t xml:space="preserve">128.86</w:t>
            </w:r>
          </w:p>
        </w:tc>
        <w:tc>
          <w:tcPr>
            <w:tcW w:w="1440" w:type="dxa"/>
            <w:tcBorders/>
            <w:vAlign w:val="center"/>
          </w:tcPr>
          <w:p>
            <w:pPr>
              <w:jc w:val="right"/>
            </w:pPr>
            <w:r>
              <w:rPr>
                <w:rFonts w:ascii="宋体" w:eastAsia="宋体" w:hAnsi="宋体" w:cs="宋体"/>
                <w:b w:val="0"/>
                <w:i w:val="0"/>
                <w:color w:val="000000"/>
                <w:sz w:val="17"/>
              </w:rPr>
              <w:t xml:space="preserve">128.86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8.31</w:t>
            </w:r>
          </w:p>
        </w:tc>
        <w:tc>
          <w:tcPr>
            <w:tcW w:w="1440" w:type="dxa"/>
            <w:tcBorders/>
            <w:vAlign w:val="center"/>
          </w:tcPr>
          <w:p>
            <w:pPr>
              <w:jc w:val="right"/>
            </w:pPr>
            <w:r>
              <w:rPr>
                <w:rFonts w:ascii="宋体" w:eastAsia="宋体" w:hAnsi="宋体" w:cs="宋体"/>
                <w:b w:val="0"/>
                <w:i w:val="0"/>
                <w:color w:val="000000"/>
                <w:sz w:val="17"/>
              </w:rPr>
              <w:t xml:space="preserve">8.31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8.31</w:t>
            </w:r>
          </w:p>
        </w:tc>
        <w:tc>
          <w:tcPr>
            <w:tcW w:w="1440" w:type="dxa"/>
            <w:tcBorders/>
            <w:vAlign w:val="center"/>
          </w:tcPr>
          <w:p>
            <w:pPr>
              <w:jc w:val="right"/>
            </w:pPr>
            <w:r>
              <w:rPr>
                <w:rFonts w:ascii="宋体" w:eastAsia="宋体" w:hAnsi="宋体" w:cs="宋体"/>
                <w:b w:val="0"/>
                <w:i w:val="0"/>
                <w:color w:val="000000"/>
                <w:sz w:val="17"/>
              </w:rPr>
              <w:t xml:space="preserve">8.31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8.31</w:t>
            </w:r>
          </w:p>
        </w:tc>
        <w:tc>
          <w:tcPr>
            <w:tcW w:w="1440" w:type="dxa"/>
            <w:tcBorders/>
            <w:vAlign w:val="center"/>
          </w:tcPr>
          <w:p>
            <w:pPr>
              <w:jc w:val="right"/>
            </w:pPr>
            <w:r>
              <w:rPr>
                <w:rFonts w:ascii="宋体" w:eastAsia="宋体" w:hAnsi="宋体" w:cs="宋体"/>
                <w:b w:val="0"/>
                <w:i w:val="0"/>
                <w:color w:val="000000"/>
                <w:sz w:val="17"/>
              </w:rPr>
              <w:t xml:space="preserve">8.31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单位：许昌市房屋征收管理中心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154.71</w:t>
            </w:r>
          </w:p>
        </w:tc>
        <w:tc>
          <w:tcPr>
            <w:tcW w:w="1600" w:type="dxa"/>
            <w:tcBorders/>
            <w:vAlign w:val="center"/>
          </w:tcPr>
          <w:p>
            <w:pPr>
              <w:jc w:val="right"/>
            </w:pPr>
            <w:r>
              <w:rPr>
                <w:rFonts w:ascii="宋体" w:eastAsia="宋体" w:hAnsi="宋体" w:cs="宋体"/>
                <w:b/>
                <w:i w:val="0"/>
                <w:color w:val="000000"/>
                <w:sz w:val="19"/>
              </w:rPr>
              <w:t xml:space="preserve">154.71</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0.71</w:t>
            </w:r>
          </w:p>
        </w:tc>
        <w:tc>
          <w:tcPr>
            <w:tcW w:w="1600" w:type="dxa"/>
            <w:tcBorders/>
            <w:vAlign w:val="center"/>
          </w:tcPr>
          <w:p>
            <w:pPr>
              <w:jc w:val="right"/>
            </w:pPr>
            <w:r>
              <w:rPr>
                <w:rFonts w:ascii="宋体" w:eastAsia="宋体" w:hAnsi="宋体" w:cs="宋体"/>
                <w:b w:val="0"/>
                <w:i w:val="0"/>
                <w:color w:val="000000"/>
                <w:sz w:val="19"/>
              </w:rPr>
              <w:t xml:space="preserve">0.71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0.71</w:t>
            </w:r>
          </w:p>
        </w:tc>
        <w:tc>
          <w:tcPr>
            <w:tcW w:w="1600" w:type="dxa"/>
            <w:tcBorders/>
            <w:vAlign w:val="center"/>
          </w:tcPr>
          <w:p>
            <w:pPr>
              <w:jc w:val="right"/>
            </w:pPr>
            <w:r>
              <w:rPr>
                <w:rFonts w:ascii="宋体" w:eastAsia="宋体" w:hAnsi="宋体" w:cs="宋体"/>
                <w:b w:val="0"/>
                <w:i w:val="0"/>
                <w:color w:val="000000"/>
                <w:sz w:val="19"/>
              </w:rPr>
              <w:t xml:space="preserve">0.71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0.71</w:t>
            </w:r>
          </w:p>
        </w:tc>
        <w:tc>
          <w:tcPr>
            <w:tcW w:w="1600" w:type="dxa"/>
            <w:tcBorders/>
            <w:vAlign w:val="center"/>
          </w:tcPr>
          <w:p>
            <w:pPr>
              <w:jc w:val="right"/>
            </w:pPr>
            <w:r>
              <w:rPr>
                <w:rFonts w:ascii="宋体" w:eastAsia="宋体" w:hAnsi="宋体" w:cs="宋体"/>
                <w:b w:val="0"/>
                <w:i w:val="0"/>
                <w:color w:val="000000"/>
                <w:sz w:val="19"/>
              </w:rPr>
              <w:t xml:space="preserve">0.71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12.45</w:t>
            </w:r>
          </w:p>
        </w:tc>
        <w:tc>
          <w:tcPr>
            <w:tcW w:w="1600" w:type="dxa"/>
            <w:tcBorders/>
            <w:vAlign w:val="center"/>
          </w:tcPr>
          <w:p>
            <w:pPr>
              <w:jc w:val="right"/>
            </w:pPr>
            <w:r>
              <w:rPr>
                <w:rFonts w:ascii="宋体" w:eastAsia="宋体" w:hAnsi="宋体" w:cs="宋体"/>
                <w:b w:val="0"/>
                <w:i w:val="0"/>
                <w:color w:val="000000"/>
                <w:sz w:val="19"/>
              </w:rPr>
              <w:t xml:space="preserve">12.45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12.45</w:t>
            </w:r>
          </w:p>
        </w:tc>
        <w:tc>
          <w:tcPr>
            <w:tcW w:w="1600" w:type="dxa"/>
            <w:tcBorders/>
            <w:vAlign w:val="center"/>
          </w:tcPr>
          <w:p>
            <w:pPr>
              <w:jc w:val="right"/>
            </w:pPr>
            <w:r>
              <w:rPr>
                <w:rFonts w:ascii="宋体" w:eastAsia="宋体" w:hAnsi="宋体" w:cs="宋体"/>
                <w:b w:val="0"/>
                <w:i w:val="0"/>
                <w:color w:val="000000"/>
                <w:sz w:val="19"/>
              </w:rPr>
              <w:t xml:space="preserve">12.45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3.53</w:t>
            </w:r>
          </w:p>
        </w:tc>
        <w:tc>
          <w:tcPr>
            <w:tcW w:w="1600" w:type="dxa"/>
            <w:tcBorders/>
            <w:vAlign w:val="center"/>
          </w:tcPr>
          <w:p>
            <w:pPr>
              <w:jc w:val="right"/>
            </w:pPr>
            <w:r>
              <w:rPr>
                <w:rFonts w:ascii="宋体" w:eastAsia="宋体" w:hAnsi="宋体" w:cs="宋体"/>
                <w:b w:val="0"/>
                <w:i w:val="0"/>
                <w:color w:val="000000"/>
                <w:sz w:val="19"/>
              </w:rPr>
              <w:t xml:space="preserve">3.53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8.92</w:t>
            </w:r>
          </w:p>
        </w:tc>
        <w:tc>
          <w:tcPr>
            <w:tcW w:w="1600" w:type="dxa"/>
            <w:tcBorders/>
            <w:vAlign w:val="center"/>
          </w:tcPr>
          <w:p>
            <w:pPr>
              <w:jc w:val="right"/>
            </w:pPr>
            <w:r>
              <w:rPr>
                <w:rFonts w:ascii="宋体" w:eastAsia="宋体" w:hAnsi="宋体" w:cs="宋体"/>
                <w:b w:val="0"/>
                <w:i w:val="0"/>
                <w:color w:val="000000"/>
                <w:sz w:val="19"/>
              </w:rPr>
              <w:t xml:space="preserve">8.92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4.38</w:t>
            </w:r>
          </w:p>
        </w:tc>
        <w:tc>
          <w:tcPr>
            <w:tcW w:w="1600" w:type="dxa"/>
            <w:tcBorders/>
            <w:vAlign w:val="center"/>
          </w:tcPr>
          <w:p>
            <w:pPr>
              <w:jc w:val="right"/>
            </w:pPr>
            <w:r>
              <w:rPr>
                <w:rFonts w:ascii="宋体" w:eastAsia="宋体" w:hAnsi="宋体" w:cs="宋体"/>
                <w:b w:val="0"/>
                <w:i w:val="0"/>
                <w:color w:val="000000"/>
                <w:sz w:val="19"/>
              </w:rPr>
              <w:t xml:space="preserve">4.38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4.38</w:t>
            </w:r>
          </w:p>
        </w:tc>
        <w:tc>
          <w:tcPr>
            <w:tcW w:w="1600" w:type="dxa"/>
            <w:tcBorders/>
            <w:vAlign w:val="center"/>
          </w:tcPr>
          <w:p>
            <w:pPr>
              <w:jc w:val="right"/>
            </w:pPr>
            <w:r>
              <w:rPr>
                <w:rFonts w:ascii="宋体" w:eastAsia="宋体" w:hAnsi="宋体" w:cs="宋体"/>
                <w:b w:val="0"/>
                <w:i w:val="0"/>
                <w:color w:val="000000"/>
                <w:sz w:val="19"/>
              </w:rPr>
              <w:t xml:space="preserve">4.38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4.38</w:t>
            </w:r>
          </w:p>
        </w:tc>
        <w:tc>
          <w:tcPr>
            <w:tcW w:w="1600" w:type="dxa"/>
            <w:tcBorders/>
            <w:vAlign w:val="center"/>
          </w:tcPr>
          <w:p>
            <w:pPr>
              <w:jc w:val="right"/>
            </w:pPr>
            <w:r>
              <w:rPr>
                <w:rFonts w:ascii="宋体" w:eastAsia="宋体" w:hAnsi="宋体" w:cs="宋体"/>
                <w:b w:val="0"/>
                <w:i w:val="0"/>
                <w:color w:val="000000"/>
                <w:sz w:val="19"/>
              </w:rPr>
              <w:t xml:space="preserve">4.38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城乡社区支出</w:t>
            </w:r>
          </w:p>
        </w:tc>
        <w:tc>
          <w:tcPr>
            <w:tcW w:w="1600" w:type="dxa"/>
            <w:tcBorders/>
            <w:vAlign w:val="center"/>
          </w:tcPr>
          <w:p>
            <w:pPr>
              <w:jc w:val="right"/>
            </w:pPr>
            <w:r>
              <w:rPr>
                <w:rFonts w:ascii="宋体" w:eastAsia="宋体" w:hAnsi="宋体" w:cs="宋体"/>
                <w:b w:val="0"/>
                <w:i w:val="0"/>
                <w:color w:val="000000"/>
                <w:sz w:val="19"/>
              </w:rPr>
              <w:t xml:space="preserve">128.86</w:t>
            </w:r>
          </w:p>
        </w:tc>
        <w:tc>
          <w:tcPr>
            <w:tcW w:w="1600" w:type="dxa"/>
            <w:tcBorders/>
            <w:vAlign w:val="center"/>
          </w:tcPr>
          <w:p>
            <w:pPr>
              <w:jc w:val="right"/>
            </w:pPr>
            <w:r>
              <w:rPr>
                <w:rFonts w:ascii="宋体" w:eastAsia="宋体" w:hAnsi="宋体" w:cs="宋体"/>
                <w:b w:val="0"/>
                <w:i w:val="0"/>
                <w:color w:val="000000"/>
                <w:sz w:val="19"/>
              </w:rPr>
              <w:t xml:space="preserve">128.86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城乡社区管理事务</w:t>
            </w:r>
          </w:p>
        </w:tc>
        <w:tc>
          <w:tcPr>
            <w:tcW w:w="1600" w:type="dxa"/>
            <w:tcBorders/>
            <w:vAlign w:val="center"/>
          </w:tcPr>
          <w:p>
            <w:pPr>
              <w:jc w:val="right"/>
            </w:pPr>
            <w:r>
              <w:rPr>
                <w:rFonts w:ascii="宋体" w:eastAsia="宋体" w:hAnsi="宋体" w:cs="宋体"/>
                <w:b w:val="0"/>
                <w:i w:val="0"/>
                <w:color w:val="000000"/>
                <w:sz w:val="19"/>
              </w:rPr>
              <w:t xml:space="preserve">128.86</w:t>
            </w:r>
          </w:p>
        </w:tc>
        <w:tc>
          <w:tcPr>
            <w:tcW w:w="1600" w:type="dxa"/>
            <w:tcBorders/>
            <w:vAlign w:val="center"/>
          </w:tcPr>
          <w:p>
            <w:pPr>
              <w:jc w:val="right"/>
            </w:pPr>
            <w:r>
              <w:rPr>
                <w:rFonts w:ascii="宋体" w:eastAsia="宋体" w:hAnsi="宋体" w:cs="宋体"/>
                <w:b w:val="0"/>
                <w:i w:val="0"/>
                <w:color w:val="000000"/>
                <w:sz w:val="19"/>
              </w:rPr>
              <w:t xml:space="preserve">128.86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其他城乡社区管理事务支出</w:t>
            </w:r>
          </w:p>
        </w:tc>
        <w:tc>
          <w:tcPr>
            <w:tcW w:w="1600" w:type="dxa"/>
            <w:tcBorders/>
            <w:vAlign w:val="center"/>
          </w:tcPr>
          <w:p>
            <w:pPr>
              <w:jc w:val="right"/>
            </w:pPr>
            <w:r>
              <w:rPr>
                <w:rFonts w:ascii="宋体" w:eastAsia="宋体" w:hAnsi="宋体" w:cs="宋体"/>
                <w:b w:val="0"/>
                <w:i w:val="0"/>
                <w:color w:val="000000"/>
                <w:sz w:val="19"/>
              </w:rPr>
              <w:t xml:space="preserve">128.86</w:t>
            </w:r>
          </w:p>
        </w:tc>
        <w:tc>
          <w:tcPr>
            <w:tcW w:w="1600" w:type="dxa"/>
            <w:tcBorders/>
            <w:vAlign w:val="center"/>
          </w:tcPr>
          <w:p>
            <w:pPr>
              <w:jc w:val="right"/>
            </w:pPr>
            <w:r>
              <w:rPr>
                <w:rFonts w:ascii="宋体" w:eastAsia="宋体" w:hAnsi="宋体" w:cs="宋体"/>
                <w:b w:val="0"/>
                <w:i w:val="0"/>
                <w:color w:val="000000"/>
                <w:sz w:val="19"/>
              </w:rPr>
              <w:t xml:space="preserve">128.86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8.31</w:t>
            </w:r>
          </w:p>
        </w:tc>
        <w:tc>
          <w:tcPr>
            <w:tcW w:w="1600" w:type="dxa"/>
            <w:tcBorders/>
            <w:vAlign w:val="center"/>
          </w:tcPr>
          <w:p>
            <w:pPr>
              <w:jc w:val="right"/>
            </w:pPr>
            <w:r>
              <w:rPr>
                <w:rFonts w:ascii="宋体" w:eastAsia="宋体" w:hAnsi="宋体" w:cs="宋体"/>
                <w:b w:val="0"/>
                <w:i w:val="0"/>
                <w:color w:val="000000"/>
                <w:sz w:val="19"/>
              </w:rPr>
              <w:t xml:space="preserve">8.31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8.31</w:t>
            </w:r>
          </w:p>
        </w:tc>
        <w:tc>
          <w:tcPr>
            <w:tcW w:w="1600" w:type="dxa"/>
            <w:tcBorders/>
            <w:vAlign w:val="center"/>
          </w:tcPr>
          <w:p>
            <w:pPr>
              <w:jc w:val="right"/>
            </w:pPr>
            <w:r>
              <w:rPr>
                <w:rFonts w:ascii="宋体" w:eastAsia="宋体" w:hAnsi="宋体" w:cs="宋体"/>
                <w:b w:val="0"/>
                <w:i w:val="0"/>
                <w:color w:val="000000"/>
                <w:sz w:val="19"/>
              </w:rPr>
              <w:t xml:space="preserve">8.31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8.31</w:t>
            </w:r>
          </w:p>
        </w:tc>
        <w:tc>
          <w:tcPr>
            <w:tcW w:w="1600" w:type="dxa"/>
            <w:tcBorders/>
            <w:vAlign w:val="center"/>
          </w:tcPr>
          <w:p>
            <w:pPr>
              <w:jc w:val="right"/>
            </w:pPr>
            <w:r>
              <w:rPr>
                <w:rFonts w:ascii="宋体" w:eastAsia="宋体" w:hAnsi="宋体" w:cs="宋体"/>
                <w:b w:val="0"/>
                <w:i w:val="0"/>
                <w:color w:val="000000"/>
                <w:sz w:val="19"/>
              </w:rPr>
              <w:t xml:space="preserve">8.31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单位：许昌市房屋征收管理中心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154.71</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0.71</w:t>
            </w:r>
          </w:p>
        </w:tc>
        <w:tc>
          <w:tcPr>
            <w:tcW w:w="1420" w:type="dxa"/>
            <w:tcBorders/>
            <w:vAlign w:val="center"/>
          </w:tcPr>
          <w:p>
            <w:pPr>
              <w:jc w:val="right"/>
            </w:pPr>
            <w:r>
              <w:rPr>
                <w:rFonts w:ascii="宋体" w:eastAsia="宋体" w:hAnsi="宋体" w:cs="宋体"/>
                <w:b w:val="0"/>
                <w:i w:val="0"/>
                <w:color w:val="000000"/>
                <w:sz w:val="18"/>
              </w:rPr>
              <w:t xml:space="preserve">0.71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12.45</w:t>
            </w:r>
          </w:p>
        </w:tc>
        <w:tc>
          <w:tcPr>
            <w:tcW w:w="1420" w:type="dxa"/>
            <w:tcBorders/>
            <w:vAlign w:val="center"/>
          </w:tcPr>
          <w:p>
            <w:pPr>
              <w:jc w:val="right"/>
            </w:pPr>
            <w:r>
              <w:rPr>
                <w:rFonts w:ascii="宋体" w:eastAsia="宋体" w:hAnsi="宋体" w:cs="宋体"/>
                <w:b w:val="0"/>
                <w:i w:val="0"/>
                <w:color w:val="000000"/>
                <w:sz w:val="18"/>
              </w:rPr>
              <w:t xml:space="preserve">12.45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4.38</w:t>
            </w:r>
          </w:p>
        </w:tc>
        <w:tc>
          <w:tcPr>
            <w:tcW w:w="1420" w:type="dxa"/>
            <w:tcBorders/>
            <w:vAlign w:val="center"/>
          </w:tcPr>
          <w:p>
            <w:pPr>
              <w:jc w:val="right"/>
            </w:pPr>
            <w:r>
              <w:rPr>
                <w:rFonts w:ascii="宋体" w:eastAsia="宋体" w:hAnsi="宋体" w:cs="宋体"/>
                <w:b w:val="0"/>
                <w:i w:val="0"/>
                <w:color w:val="000000"/>
                <w:sz w:val="18"/>
              </w:rPr>
              <w:t xml:space="preserve">4.38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128.86</w:t>
            </w:r>
          </w:p>
        </w:tc>
        <w:tc>
          <w:tcPr>
            <w:tcW w:w="1420" w:type="dxa"/>
            <w:tcBorders/>
            <w:vAlign w:val="center"/>
          </w:tcPr>
          <w:p>
            <w:pPr>
              <w:jc w:val="right"/>
            </w:pPr>
            <w:r>
              <w:rPr>
                <w:rFonts w:ascii="宋体" w:eastAsia="宋体" w:hAnsi="宋体" w:cs="宋体"/>
                <w:b w:val="0"/>
                <w:i w:val="0"/>
                <w:color w:val="000000"/>
                <w:sz w:val="18"/>
              </w:rPr>
              <w:t xml:space="preserve">128.86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8.31</w:t>
            </w:r>
          </w:p>
        </w:tc>
        <w:tc>
          <w:tcPr>
            <w:tcW w:w="1420" w:type="dxa"/>
            <w:tcBorders/>
            <w:vAlign w:val="center"/>
          </w:tcPr>
          <w:p>
            <w:pPr>
              <w:jc w:val="right"/>
            </w:pPr>
            <w:r>
              <w:rPr>
                <w:rFonts w:ascii="宋体" w:eastAsia="宋体" w:hAnsi="宋体" w:cs="宋体"/>
                <w:b w:val="0"/>
                <w:i w:val="0"/>
                <w:color w:val="000000"/>
                <w:sz w:val="18"/>
              </w:rPr>
              <w:t xml:space="preserve">8.31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154.71</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154.71</w:t>
            </w:r>
          </w:p>
        </w:tc>
        <w:tc>
          <w:tcPr>
            <w:tcW w:w="1420" w:type="dxa"/>
            <w:tcBorders/>
            <w:vAlign w:val="center"/>
          </w:tcPr>
          <w:p>
            <w:pPr>
              <w:jc w:val="right"/>
            </w:pPr>
            <w:r>
              <w:rPr>
                <w:rFonts w:ascii="宋体" w:eastAsia="宋体" w:hAnsi="宋体" w:cs="宋体"/>
                <w:b w:val="0"/>
                <w:i w:val="0"/>
                <w:color w:val="000000"/>
                <w:sz w:val="18"/>
              </w:rPr>
              <w:t xml:space="preserve">154.71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154.71</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154.71</w:t>
            </w:r>
          </w:p>
        </w:tc>
        <w:tc>
          <w:tcPr>
            <w:tcW w:w="1420" w:type="dxa"/>
            <w:tcBorders/>
            <w:vAlign w:val="center"/>
          </w:tcPr>
          <w:p>
            <w:pPr>
              <w:jc w:val="right"/>
            </w:pPr>
            <w:r>
              <w:rPr>
                <w:rFonts w:ascii="宋体" w:eastAsia="宋体" w:hAnsi="宋体" w:cs="宋体"/>
                <w:b w:val="0"/>
                <w:i w:val="0"/>
                <w:color w:val="000000"/>
                <w:sz w:val="18"/>
              </w:rPr>
              <w:t xml:space="preserve">154.71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单位：许昌市房屋征收管理中心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154.71</w:t>
            </w:r>
          </w:p>
        </w:tc>
        <w:tc>
          <w:tcPr>
            <w:tcW w:w="2700" w:type="dxa"/>
            <w:tcBorders/>
            <w:vAlign w:val="center"/>
          </w:tcPr>
          <w:p>
            <w:pPr>
              <w:jc w:val="right"/>
            </w:pPr>
            <w:r>
              <w:rPr>
                <w:rFonts w:ascii="宋体" w:eastAsia="宋体" w:hAnsi="宋体" w:cs="宋体"/>
                <w:b/>
                <w:i w:val="0"/>
                <w:color w:val="000000"/>
                <w:sz w:val="25"/>
              </w:rPr>
              <w:t xml:space="preserve">154.71</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0.71</w:t>
            </w:r>
          </w:p>
        </w:tc>
        <w:tc>
          <w:tcPr>
            <w:tcW w:w="2700" w:type="dxa"/>
            <w:tcBorders/>
            <w:vAlign w:val="center"/>
          </w:tcPr>
          <w:p>
            <w:pPr>
              <w:jc w:val="right"/>
            </w:pPr>
            <w:r>
              <w:rPr>
                <w:rFonts w:ascii="宋体" w:eastAsia="宋体" w:hAnsi="宋体" w:cs="宋体"/>
                <w:b w:val="0"/>
                <w:i w:val="0"/>
                <w:color w:val="000000"/>
                <w:sz w:val="25"/>
              </w:rPr>
              <w:t xml:space="preserve">0.71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0.71</w:t>
            </w:r>
          </w:p>
        </w:tc>
        <w:tc>
          <w:tcPr>
            <w:tcW w:w="2700" w:type="dxa"/>
            <w:tcBorders/>
            <w:vAlign w:val="center"/>
          </w:tcPr>
          <w:p>
            <w:pPr>
              <w:jc w:val="right"/>
            </w:pPr>
            <w:r>
              <w:rPr>
                <w:rFonts w:ascii="宋体" w:eastAsia="宋体" w:hAnsi="宋体" w:cs="宋体"/>
                <w:b w:val="0"/>
                <w:i w:val="0"/>
                <w:color w:val="000000"/>
                <w:sz w:val="25"/>
              </w:rPr>
              <w:t xml:space="preserve">0.71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0.71</w:t>
            </w:r>
          </w:p>
        </w:tc>
        <w:tc>
          <w:tcPr>
            <w:tcW w:w="2700" w:type="dxa"/>
            <w:tcBorders/>
            <w:vAlign w:val="center"/>
          </w:tcPr>
          <w:p>
            <w:pPr>
              <w:jc w:val="right"/>
            </w:pPr>
            <w:r>
              <w:rPr>
                <w:rFonts w:ascii="宋体" w:eastAsia="宋体" w:hAnsi="宋体" w:cs="宋体"/>
                <w:b w:val="0"/>
                <w:i w:val="0"/>
                <w:color w:val="000000"/>
                <w:sz w:val="25"/>
              </w:rPr>
              <w:t xml:space="preserve">0.71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12.45</w:t>
            </w:r>
          </w:p>
        </w:tc>
        <w:tc>
          <w:tcPr>
            <w:tcW w:w="2700" w:type="dxa"/>
            <w:tcBorders/>
            <w:vAlign w:val="center"/>
          </w:tcPr>
          <w:p>
            <w:pPr>
              <w:jc w:val="right"/>
            </w:pPr>
            <w:r>
              <w:rPr>
                <w:rFonts w:ascii="宋体" w:eastAsia="宋体" w:hAnsi="宋体" w:cs="宋体"/>
                <w:b w:val="0"/>
                <w:i w:val="0"/>
                <w:color w:val="000000"/>
                <w:sz w:val="25"/>
              </w:rPr>
              <w:t xml:space="preserve">12.45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12.45</w:t>
            </w:r>
          </w:p>
        </w:tc>
        <w:tc>
          <w:tcPr>
            <w:tcW w:w="2700" w:type="dxa"/>
            <w:tcBorders/>
            <w:vAlign w:val="center"/>
          </w:tcPr>
          <w:p>
            <w:pPr>
              <w:jc w:val="right"/>
            </w:pPr>
            <w:r>
              <w:rPr>
                <w:rFonts w:ascii="宋体" w:eastAsia="宋体" w:hAnsi="宋体" w:cs="宋体"/>
                <w:b w:val="0"/>
                <w:i w:val="0"/>
                <w:color w:val="000000"/>
                <w:sz w:val="25"/>
              </w:rPr>
              <w:t xml:space="preserve">12.45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3.53</w:t>
            </w:r>
          </w:p>
        </w:tc>
        <w:tc>
          <w:tcPr>
            <w:tcW w:w="2700" w:type="dxa"/>
            <w:tcBorders/>
            <w:vAlign w:val="center"/>
          </w:tcPr>
          <w:p>
            <w:pPr>
              <w:jc w:val="right"/>
            </w:pPr>
            <w:r>
              <w:rPr>
                <w:rFonts w:ascii="宋体" w:eastAsia="宋体" w:hAnsi="宋体" w:cs="宋体"/>
                <w:b w:val="0"/>
                <w:i w:val="0"/>
                <w:color w:val="000000"/>
                <w:sz w:val="25"/>
              </w:rPr>
              <w:t xml:space="preserve">3.53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8.92</w:t>
            </w:r>
          </w:p>
        </w:tc>
        <w:tc>
          <w:tcPr>
            <w:tcW w:w="2700" w:type="dxa"/>
            <w:tcBorders/>
            <w:vAlign w:val="center"/>
          </w:tcPr>
          <w:p>
            <w:pPr>
              <w:jc w:val="right"/>
            </w:pPr>
            <w:r>
              <w:rPr>
                <w:rFonts w:ascii="宋体" w:eastAsia="宋体" w:hAnsi="宋体" w:cs="宋体"/>
                <w:b w:val="0"/>
                <w:i w:val="0"/>
                <w:color w:val="000000"/>
                <w:sz w:val="25"/>
              </w:rPr>
              <w:t xml:space="preserve">8.92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4.38</w:t>
            </w:r>
          </w:p>
        </w:tc>
        <w:tc>
          <w:tcPr>
            <w:tcW w:w="2700" w:type="dxa"/>
            <w:tcBorders/>
            <w:vAlign w:val="center"/>
          </w:tcPr>
          <w:p>
            <w:pPr>
              <w:jc w:val="right"/>
            </w:pPr>
            <w:r>
              <w:rPr>
                <w:rFonts w:ascii="宋体" w:eastAsia="宋体" w:hAnsi="宋体" w:cs="宋体"/>
                <w:b w:val="0"/>
                <w:i w:val="0"/>
                <w:color w:val="000000"/>
                <w:sz w:val="25"/>
              </w:rPr>
              <w:t xml:space="preserve">4.38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4.38</w:t>
            </w:r>
          </w:p>
        </w:tc>
        <w:tc>
          <w:tcPr>
            <w:tcW w:w="2700" w:type="dxa"/>
            <w:tcBorders/>
            <w:vAlign w:val="center"/>
          </w:tcPr>
          <w:p>
            <w:pPr>
              <w:jc w:val="right"/>
            </w:pPr>
            <w:r>
              <w:rPr>
                <w:rFonts w:ascii="宋体" w:eastAsia="宋体" w:hAnsi="宋体" w:cs="宋体"/>
                <w:b w:val="0"/>
                <w:i w:val="0"/>
                <w:color w:val="000000"/>
                <w:sz w:val="25"/>
              </w:rPr>
              <w:t xml:space="preserve">4.38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4.38</w:t>
            </w:r>
          </w:p>
        </w:tc>
        <w:tc>
          <w:tcPr>
            <w:tcW w:w="2700" w:type="dxa"/>
            <w:tcBorders/>
            <w:vAlign w:val="center"/>
          </w:tcPr>
          <w:p>
            <w:pPr>
              <w:jc w:val="right"/>
            </w:pPr>
            <w:r>
              <w:rPr>
                <w:rFonts w:ascii="宋体" w:eastAsia="宋体" w:hAnsi="宋体" w:cs="宋体"/>
                <w:b w:val="0"/>
                <w:i w:val="0"/>
                <w:color w:val="000000"/>
                <w:sz w:val="25"/>
              </w:rPr>
              <w:t xml:space="preserve">4.38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城乡社区支出</w:t>
            </w:r>
          </w:p>
        </w:tc>
        <w:tc>
          <w:tcPr>
            <w:tcW w:w="2700" w:type="dxa"/>
            <w:tcBorders/>
            <w:vAlign w:val="center"/>
          </w:tcPr>
          <w:p>
            <w:pPr>
              <w:jc w:val="right"/>
            </w:pPr>
            <w:r>
              <w:rPr>
                <w:rFonts w:ascii="宋体" w:eastAsia="宋体" w:hAnsi="宋体" w:cs="宋体"/>
                <w:b w:val="0"/>
                <w:i w:val="0"/>
                <w:color w:val="000000"/>
                <w:sz w:val="25"/>
              </w:rPr>
              <w:t xml:space="preserve">128.86</w:t>
            </w:r>
          </w:p>
        </w:tc>
        <w:tc>
          <w:tcPr>
            <w:tcW w:w="2700" w:type="dxa"/>
            <w:tcBorders/>
            <w:vAlign w:val="center"/>
          </w:tcPr>
          <w:p>
            <w:pPr>
              <w:jc w:val="right"/>
            </w:pPr>
            <w:r>
              <w:rPr>
                <w:rFonts w:ascii="宋体" w:eastAsia="宋体" w:hAnsi="宋体" w:cs="宋体"/>
                <w:b w:val="0"/>
                <w:i w:val="0"/>
                <w:color w:val="000000"/>
                <w:sz w:val="25"/>
              </w:rPr>
              <w:t xml:space="preserve">128.86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城乡社区管理事务</w:t>
            </w:r>
          </w:p>
        </w:tc>
        <w:tc>
          <w:tcPr>
            <w:tcW w:w="2700" w:type="dxa"/>
            <w:tcBorders/>
            <w:vAlign w:val="center"/>
          </w:tcPr>
          <w:p>
            <w:pPr>
              <w:jc w:val="right"/>
            </w:pPr>
            <w:r>
              <w:rPr>
                <w:rFonts w:ascii="宋体" w:eastAsia="宋体" w:hAnsi="宋体" w:cs="宋体"/>
                <w:b w:val="0"/>
                <w:i w:val="0"/>
                <w:color w:val="000000"/>
                <w:sz w:val="25"/>
              </w:rPr>
              <w:t xml:space="preserve">128.86</w:t>
            </w:r>
          </w:p>
        </w:tc>
        <w:tc>
          <w:tcPr>
            <w:tcW w:w="2700" w:type="dxa"/>
            <w:tcBorders/>
            <w:vAlign w:val="center"/>
          </w:tcPr>
          <w:p>
            <w:pPr>
              <w:jc w:val="right"/>
            </w:pPr>
            <w:r>
              <w:rPr>
                <w:rFonts w:ascii="宋体" w:eastAsia="宋体" w:hAnsi="宋体" w:cs="宋体"/>
                <w:b w:val="0"/>
                <w:i w:val="0"/>
                <w:color w:val="000000"/>
                <w:sz w:val="25"/>
              </w:rPr>
              <w:t xml:space="preserve">128.86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其他城乡社区管理事务支出</w:t>
            </w:r>
          </w:p>
        </w:tc>
        <w:tc>
          <w:tcPr>
            <w:tcW w:w="2700" w:type="dxa"/>
            <w:tcBorders/>
            <w:vAlign w:val="center"/>
          </w:tcPr>
          <w:p>
            <w:pPr>
              <w:jc w:val="right"/>
            </w:pPr>
            <w:r>
              <w:rPr>
                <w:rFonts w:ascii="宋体" w:eastAsia="宋体" w:hAnsi="宋体" w:cs="宋体"/>
                <w:b w:val="0"/>
                <w:i w:val="0"/>
                <w:color w:val="000000"/>
                <w:sz w:val="25"/>
              </w:rPr>
              <w:t xml:space="preserve">128.86</w:t>
            </w:r>
          </w:p>
        </w:tc>
        <w:tc>
          <w:tcPr>
            <w:tcW w:w="2700" w:type="dxa"/>
            <w:tcBorders/>
            <w:vAlign w:val="center"/>
          </w:tcPr>
          <w:p>
            <w:pPr>
              <w:jc w:val="right"/>
            </w:pPr>
            <w:r>
              <w:rPr>
                <w:rFonts w:ascii="宋体" w:eastAsia="宋体" w:hAnsi="宋体" w:cs="宋体"/>
                <w:b w:val="0"/>
                <w:i w:val="0"/>
                <w:color w:val="000000"/>
                <w:sz w:val="25"/>
              </w:rPr>
              <w:t xml:space="preserve">128.86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8.31</w:t>
            </w:r>
          </w:p>
        </w:tc>
        <w:tc>
          <w:tcPr>
            <w:tcW w:w="2700" w:type="dxa"/>
            <w:tcBorders/>
            <w:vAlign w:val="center"/>
          </w:tcPr>
          <w:p>
            <w:pPr>
              <w:jc w:val="right"/>
            </w:pPr>
            <w:r>
              <w:rPr>
                <w:rFonts w:ascii="宋体" w:eastAsia="宋体" w:hAnsi="宋体" w:cs="宋体"/>
                <w:b w:val="0"/>
                <w:i w:val="0"/>
                <w:color w:val="000000"/>
                <w:sz w:val="25"/>
              </w:rPr>
              <w:t xml:space="preserve">8.31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8.31</w:t>
            </w:r>
          </w:p>
        </w:tc>
        <w:tc>
          <w:tcPr>
            <w:tcW w:w="2700" w:type="dxa"/>
            <w:tcBorders/>
            <w:vAlign w:val="center"/>
          </w:tcPr>
          <w:p>
            <w:pPr>
              <w:jc w:val="right"/>
            </w:pPr>
            <w:r>
              <w:rPr>
                <w:rFonts w:ascii="宋体" w:eastAsia="宋体" w:hAnsi="宋体" w:cs="宋体"/>
                <w:b w:val="0"/>
                <w:i w:val="0"/>
                <w:color w:val="000000"/>
                <w:sz w:val="25"/>
              </w:rPr>
              <w:t xml:space="preserve">8.31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8.31</w:t>
            </w:r>
          </w:p>
        </w:tc>
        <w:tc>
          <w:tcPr>
            <w:tcW w:w="2700" w:type="dxa"/>
            <w:tcBorders/>
            <w:vAlign w:val="center"/>
          </w:tcPr>
          <w:p>
            <w:pPr>
              <w:jc w:val="right"/>
            </w:pPr>
            <w:r>
              <w:rPr>
                <w:rFonts w:ascii="宋体" w:eastAsia="宋体" w:hAnsi="宋体" w:cs="宋体"/>
                <w:b w:val="0"/>
                <w:i w:val="0"/>
                <w:color w:val="000000"/>
                <w:sz w:val="25"/>
              </w:rPr>
              <w:t xml:space="preserve">8.31</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单位：许昌市房屋征收管理中心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142.43</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8.18</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38.95</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2.53</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22.81</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0.47</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37.88</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0.91</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20.23</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9.10</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0.06</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4.26</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0.54</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1.85</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8.31</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0.35</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4.10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4.10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0.48</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0.71</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0.82</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0.36</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146.53</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8.18</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单位：许昌市房屋征收管理中心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单位：许昌市房屋征收管理中心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单位：许昌市房屋征收管理中心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154.71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增加6.25万元，增长4.21%</w:t>
      </w:r>
      <w:r>
        <w:rPr>
          <w:rFonts w:ascii="仿宋" w:eastAsia="仿宋" w:hAnsi="仿宋" w:cs="仿宋" w:hint="eastAsia"/>
          <w:kern w:val="0"/>
          <w:sz w:val="32"/>
          <w:szCs w:val="32"/>
          <w:lang w:val="en-US" w:eastAsia="zh-CN"/>
        </w:rPr>
        <w:t xml:space="preserve">。主要原因是单位公开招录人员到岗，按规定程序调增人员经费。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154.71</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财政拨款收入154.71万元，占100.00%；上级补助收入0.00万元，占0.00%；事业收入0.00万元，占0.00%；经营收入0.00万元，占0.00%；附属单位上缴收入0.00万元，占0.00%；其他收入0.00万元，占0.00%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154.71</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基本支出154.71万元，占100.00%；项目支出0.00万元，占0.00%；上缴上级支出0.00万元，占0.00%；经营支出0.00万元，占0.00%；对附属单位补助支出0.00万元，占0.00%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154.71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增加6.25万元，增长4.21%</w:t>
      </w:r>
      <w:r>
        <w:rPr>
          <w:rFonts w:ascii="仿宋" w:eastAsia="仿宋" w:hAnsi="仿宋" w:cs="仿宋" w:hint="eastAsia"/>
          <w:kern w:val="0"/>
          <w:sz w:val="32"/>
          <w:szCs w:val="32"/>
          <w:lang w:val="en-US" w:eastAsia="zh-CN"/>
        </w:rPr>
        <w:t xml:space="preserve">。主要原因是单位公开招录人员到岗，按规定程序调增人员经费。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154.71</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增加6.25万元，增长4.21%</w:t>
      </w:r>
      <w:r>
        <w:rPr>
          <w:rFonts w:ascii="仿宋" w:eastAsia="仿宋" w:hAnsi="仿宋" w:cs="仿宋" w:hint="eastAsia"/>
          <w:kern w:val="0"/>
          <w:sz w:val="32"/>
          <w:szCs w:val="32"/>
          <w:lang w:val="en-US" w:eastAsia="zh-CN"/>
        </w:rPr>
        <w:t xml:space="preserve">。主要原因是单位公开招录人员到岗，按规定程序调增人员经费。</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154.71</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一般公共服务支出（类）0.71万元，占0.46%；社会保障和就业支出（类）12.45万元，占8.05%；卫生健康支出（类）4.38万元，占2.83%；城乡社区支出（类）128.86万元，占83.29%；住房保障支出（类）8.31万元，占5.37%</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140.01</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154.71</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110.50</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年初预算数为0.71万元，决算数0.71万元,完成年初预算的100.00%，决算数与年初预算数不存在差异。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年初预算数为3.54万元，决算数3.53万元,完成年初预算的99.72%，决算数与年初预算数存在差异的主要原因是按规定程序调整退休人员经费。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年初预算数为8.23万元，决算数8.92万元,完成年初预算的108.38%，决算数与年初预算数存在差异的主要原因是单位公开招录人员到岗，按程序调增事业单位基本养老保险费。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4.卫生健康支出（类）行政事业单位医疗（款）事业单位医疗（项）</w:t>
      </w:r>
      <w:r>
        <w:rPr>
          <w:rFonts w:ascii="仿宋" w:eastAsia="仿宋" w:hAnsi="仿宋" w:cs="仿宋" w:hint="default"/>
          <w:kern w:val="2"/>
          <w:sz w:val="32"/>
          <w:szCs w:val="32"/>
          <w:lang w:val="en-US" w:eastAsia="zh-CN"/>
        </w:rPr>
        <w:t xml:space="preserve">年初预算数为4.11万元，决算数4.38万元,完成年初预算的106.57%，决算数与年初预算数存在差异的主要原因是单位公开招录人员到岗，按程序调增事业单位医疗保险费。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5.城乡社区支出（类）城乡社区管理事务（款）其他城乡社区管理事务支出（项）</w:t>
      </w:r>
      <w:r>
        <w:rPr>
          <w:rFonts w:ascii="仿宋" w:eastAsia="仿宋" w:hAnsi="仿宋" w:cs="仿宋" w:hint="default"/>
          <w:kern w:val="2"/>
          <w:sz w:val="32"/>
          <w:szCs w:val="32"/>
          <w:lang w:val="en-US" w:eastAsia="zh-CN"/>
        </w:rPr>
        <w:t xml:space="preserve">年初预算数为115.59万元，决算数128.86万元,完成年初预算的111.48%，决算数与年初预算数存在差异的主要原因是单位公开招录人员到岗，按程序调增人员经费。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6.住房保障支出（类）住房改革支出（款）住房公积金（项）</w:t>
      </w:r>
      <w:r>
        <w:rPr>
          <w:rFonts w:ascii="仿宋" w:eastAsia="仿宋" w:hAnsi="仿宋" w:cs="仿宋" w:hint="default"/>
          <w:kern w:val="2"/>
          <w:sz w:val="32"/>
          <w:szCs w:val="32"/>
          <w:lang w:val="en-US" w:eastAsia="zh-CN"/>
        </w:rPr>
        <w:t xml:space="preserve">年初预算数为7.82万元，决算数8.31万元,完成年初预算的106.27%，决算数与年初预算数存在差异的主要原因是单位公开招录人员到岗，按程序调增住房公积金。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154.71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其中：人员经费146.53万元，主要包括：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公用经费8.18万元，主要包括：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、咨询费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154.71</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能够科学、规范的评价单位预算绩效目标的完成情况，绩效自评报告内容全面、详实，自评分数客观、真实，提升财政预算配置的科学性、合理性，确保财政预算资金的管理使用情况真实、良好</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p>
      <w:pPr>
        <w:pStyle w:val="Normal_59a9214e-1a53-4fe9-8a26-23e17c6f65b3"/>
        <w:spacing w:before="142" w:line="227" w:lineRule="auto"/>
        <w:jc w:val="center"/>
        <w:outlineLvl w:val="0"/>
        <w:rPr>
          <w:rFonts w:ascii="宋体" w:eastAsia="宋体" w:hAnsi="宋体" w:cs="宋体"/>
          <w:sz w:val="25"/>
          <w:szCs w:val="25"/>
        </w:rPr>
      </w:pPr>
      <w:r>
        <w:rPr>
          <w:rFonts w:ascii="宋体" w:eastAsia="宋体" w:hAnsi="宋体" w:cs="宋体"/>
          <w:b/>
          <w:bCs/>
          <w:spacing w:val="4"/>
          <w:sz w:val="25"/>
          <w:szCs w:val="25"/>
        </w:rPr>
        <w:t xml:space="preserve">部门</w:t>
      </w:r>
      <w:r>
        <w:rPr>
          <w:rFonts w:ascii="宋体" w:eastAsia="宋体" w:hAnsi="宋体" w:cs="宋体" w:hint="eastAsia"/>
          <w:b/>
          <w:bCs/>
          <w:spacing w:val="4"/>
          <w:sz w:val="25"/>
          <w:szCs w:val="25"/>
          <w:lang w:eastAsia="zh-CN"/>
        </w:rPr>
        <w:t xml:space="preserve">（单位）</w:t>
      </w:r>
      <w:r>
        <w:rPr>
          <w:rFonts w:ascii="宋体" w:eastAsia="宋体" w:hAnsi="宋体" w:cs="宋体"/>
          <w:b/>
          <w:bCs/>
          <w:spacing w:val="4"/>
          <w:sz w:val="25"/>
          <w:szCs w:val="25"/>
        </w:rPr>
        <w:t xml:space="preserve">整体</w:t>
      </w:r>
      <w:r>
        <w:rPr>
          <w:rFonts w:ascii="宋体" w:eastAsia="宋体" w:hAnsi="宋体" w:cs="宋体" w:hint="eastAsia"/>
          <w:b/>
          <w:bCs/>
          <w:spacing w:val="4"/>
          <w:sz w:val="25"/>
          <w:szCs w:val="25"/>
          <w:lang w:eastAsia="zh-CN"/>
        </w:rPr>
        <w:t xml:space="preserve">绩效</w:t>
      </w:r>
      <w:r>
        <w:rPr>
          <w:rFonts w:ascii="宋体" w:eastAsia="宋体" w:hAnsi="宋体" w:cs="宋体"/>
          <w:b/>
          <w:bCs/>
          <w:spacing w:val="4"/>
          <w:sz w:val="25"/>
          <w:szCs w:val="25"/>
        </w:rPr>
        <w:t xml:space="preserve">自评表</w:t>
      </w:r>
    </w:p>
    <w:p>
      <w:pPr>
        <w:pStyle w:val="Normal_59a9214e-1a53-4fe9-8a26-23e17c6f65b3"/>
        <w:spacing w:before="103" w:line="193" w:lineRule="auto"/>
        <w:ind w:left="4304"/>
        <w:outlineLvl w:val="0"/>
        <w:rPr>
          <w:rFonts w:ascii="宋体" w:eastAsia="宋体" w:hAnsi="宋体" w:cs="宋体"/>
          <w:sz w:val="17"/>
          <w:szCs w:val="17"/>
        </w:rPr>
      </w:pPr>
      <w:r>
        <w:rPr>
          <w:rFonts w:ascii="宋体" w:eastAsia="宋体" w:hAnsi="宋体" w:cs="宋体"/>
          <w:sz w:val="17"/>
          <w:szCs w:val="17"/>
        </w:rPr>
        <w:t xml:space="preserve">（</w:t>
      </w:r>
      <w:r>
        <w:rPr>
          <w:rFonts w:ascii="宋体" w:eastAsia="宋体" w:hAnsi="宋体" w:cs="宋体"/>
          <w:spacing w:val="17"/>
          <w:sz w:val="17"/>
          <w:szCs w:val="17"/>
        </w:rPr>
        <w:t xml:space="preserve"> </w:t>
      </w:r>
      <w:r>
        <w:rPr>
          <w:rFonts w:ascii="宋体" w:eastAsia="宋体" w:hAnsi="宋体" w:cs="宋体" w:hint="eastAsia"/>
          <w:sz w:val="17"/>
          <w:szCs w:val="17"/>
          <w:lang w:val="en-US" w:eastAsia="zh-CN"/>
        </w:rPr>
        <w:t xml:space="preserve">2023 </w:t>
      </w:r>
      <w:r>
        <w:rPr>
          <w:rFonts w:ascii="宋体" w:eastAsia="宋体" w:hAnsi="宋体" w:cs="宋体"/>
          <w:sz w:val="17"/>
          <w:szCs w:val="17"/>
        </w:rPr>
        <w:t xml:space="preserve">年度）</w:t>
      </w:r>
    </w:p>
    <w:p>
      <w:pPr>
        <w:pStyle w:val="Normal_59a9214e-1a53-4fe9-8a26-23e17c6f65b3"/>
        <w:spacing w:line="228" w:lineRule="auto"/>
        <w:ind w:left="6538"/>
        <w:rPr>
          <w:rFonts w:ascii="宋体" w:eastAsia="宋体" w:hAnsi="宋体" w:cs="宋体"/>
          <w:spacing w:val="5"/>
          <w:sz w:val="14"/>
          <w:szCs w:val="14"/>
        </w:rPr>
      </w:pPr>
    </w:p>
    <w:p>
      <w:pPr>
        <w:pStyle w:val="Normal_59a9214e-1a53-4fe9-8a26-23e17c6f65b3"/>
        <w:spacing w:line="228" w:lineRule="auto"/>
        <w:ind w:left="6538"/>
        <w:rPr>
          <w:rFonts w:ascii="宋体" w:eastAsia="宋体" w:hAnsi="宋体" w:cs="宋体"/>
          <w:spacing w:val="1"/>
          <w:sz w:val="14"/>
          <w:szCs w:val="14"/>
        </w:rPr>
      </w:pPr>
    </w:p>
    <w:tbl>
      <w:tblPr>
        <w:tblStyle w:val="TableNormal"/>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firstRow="0" w:lastRow="0" w:firstColumn="0" w:lastColumn="0" w:noHBand="1" w:noVBand="1"/>
      </w:tblPr>
      <w:tblGrid>
        <w:gridCol w:w="421"/>
        <w:gridCol w:w="413"/>
        <w:gridCol w:w="914"/>
        <w:gridCol w:w="1395"/>
        <w:gridCol w:w="1095"/>
        <w:gridCol w:w="2117"/>
        <w:gridCol w:w="872"/>
        <w:gridCol w:w="503"/>
        <w:gridCol w:w="903"/>
        <w:gridCol w:w="1173"/>
      </w:tblGrid>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358"/>
        </w:trPr>
        <w:tc>
          <w:tcPr>
            <w:tcW w:w="1748" w:type="dxa"/>
            <w:gridSpan w:val="3"/>
            <w:vAlign w:val="top"/>
          </w:tcPr>
          <w:p>
            <w:pPr>
              <w:pStyle w:val="TableText"/>
              <w:spacing w:before="104" w:line="229" w:lineRule="auto"/>
              <w:ind w:left="405"/>
            </w:pPr>
            <w:r>
              <w:rPr>
                <w:spacing w:val="5"/>
              </w:rPr>
              <w:t xml:space="preserve">部门（单位）名称</w:t>
            </w:r>
          </w:p>
        </w:tc>
        <w:tc>
          <w:tcPr>
            <w:tcW w:w="8058" w:type="dxa"/>
            <w:gridSpan w:val="7"/>
            <w:vAlign w:val="top"/>
          </w:tcPr>
          <w:p>
            <w:pPr>
              <w:pStyle w:val="TableText"/>
              <w:spacing w:before="104" w:line="229" w:lineRule="auto"/>
              <w:ind w:left="30" w:firstLine="300" w:firstLineChars="200"/>
            </w:pPr>
            <w:r>
              <w:rPr>
                <w:spacing w:val="5"/>
              </w:rPr>
              <w:t xml:space="preserve">许昌市房屋征收管理中心</w:t>
            </w: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289"/>
        </w:trPr>
        <w:tc>
          <w:tcPr>
            <w:tcW w:w="834" w:type="dxa"/>
            <w:gridSpan w:val="2"/>
            <w:vMerge w:val="restart"/>
            <w:tcBorders>
              <w:bottom w:val="nil"/>
            </w:tcBorders>
            <w:vAlign w:val="top"/>
          </w:tcPr>
          <w:p>
            <w:pPr>
              <w:pStyle w:val="Normal_59a9214e-1a53-4fe9-8a26-23e17c6f65b3"/>
              <w:spacing w:line="253" w:lineRule="auto"/>
              <w:rPr>
                <w:rFonts w:ascii="Arial"/>
                <w:sz w:val="21"/>
              </w:rPr>
            </w:pPr>
          </w:p>
          <w:p>
            <w:pPr>
              <w:pStyle w:val="Normal_59a9214e-1a53-4fe9-8a26-23e17c6f65b3"/>
              <w:spacing w:line="253" w:lineRule="auto"/>
              <w:rPr>
                <w:rFonts w:ascii="Arial"/>
                <w:sz w:val="21"/>
              </w:rPr>
            </w:pPr>
          </w:p>
          <w:p>
            <w:pPr>
              <w:pStyle w:val="TableText"/>
              <w:spacing w:before="45" w:line="237" w:lineRule="auto"/>
              <w:ind w:left="265" w:right="265" w:firstLine="2"/>
              <w:jc w:val="both"/>
            </w:pPr>
            <w:r>
              <w:rPr>
                <w:spacing w:val="2"/>
              </w:rPr>
              <w:t xml:space="preserve">预算</w:t>
            </w:r>
            <w:r>
              <w:t xml:space="preserve"> </w:t>
            </w:r>
            <w:r>
              <w:rPr>
                <w:spacing w:val="4"/>
              </w:rPr>
              <w:t xml:space="preserve">执行</w:t>
            </w:r>
            <w:r>
              <w:t xml:space="preserve"> </w:t>
            </w:r>
            <w:r>
              <w:rPr>
                <w:spacing w:val="4"/>
              </w:rPr>
              <w:t xml:space="preserve">情况</w:t>
            </w:r>
          </w:p>
        </w:tc>
        <w:tc>
          <w:tcPr>
            <w:tcW w:w="914" w:type="dxa"/>
            <w:vAlign w:val="top"/>
          </w:tcPr>
          <w:p>
            <w:pPr>
              <w:pStyle w:val="Normal_59a9214e-1a53-4fe9-8a26-23e17c6f65b3"/>
              <w:rPr>
                <w:rFonts w:ascii="Arial"/>
                <w:sz w:val="21"/>
              </w:rPr>
            </w:pPr>
          </w:p>
        </w:tc>
        <w:tc>
          <w:tcPr>
            <w:tcW w:w="1395" w:type="dxa"/>
            <w:vAlign w:val="top"/>
          </w:tcPr>
          <w:p>
            <w:pPr>
              <w:pStyle w:val="Normal_59a9214e-1a53-4fe9-8a26-23e17c6f65b3"/>
              <w:rPr>
                <w:rFonts w:ascii="Arial"/>
                <w:sz w:val="21"/>
              </w:rPr>
            </w:pPr>
          </w:p>
        </w:tc>
        <w:tc>
          <w:tcPr>
            <w:tcW w:w="1095" w:type="dxa"/>
            <w:vAlign w:val="top"/>
          </w:tcPr>
          <w:p>
            <w:pPr>
              <w:pStyle w:val="TableText"/>
              <w:spacing w:before="66" w:line="229" w:lineRule="auto"/>
              <w:ind w:left="113"/>
            </w:pPr>
            <w:r>
              <w:rPr>
                <w:spacing w:val="5"/>
              </w:rPr>
              <w:t xml:space="preserve">年初预算数</w:t>
            </w:r>
          </w:p>
        </w:tc>
        <w:tc>
          <w:tcPr>
            <w:tcW w:w="2117" w:type="dxa"/>
            <w:vAlign w:val="top"/>
          </w:tcPr>
          <w:p>
            <w:pPr>
              <w:pStyle w:val="TableText"/>
              <w:spacing w:before="66" w:line="229" w:lineRule="auto"/>
              <w:ind w:left="640"/>
            </w:pPr>
            <w:r>
              <w:rPr>
                <w:spacing w:val="5"/>
              </w:rPr>
              <w:t xml:space="preserve">全年预算数</w:t>
            </w:r>
          </w:p>
        </w:tc>
        <w:tc>
          <w:tcPr>
            <w:tcW w:w="872" w:type="dxa"/>
            <w:vAlign w:val="top"/>
          </w:tcPr>
          <w:p>
            <w:pPr>
              <w:pStyle w:val="TableText"/>
              <w:spacing w:before="66" w:line="229" w:lineRule="auto"/>
              <w:ind w:left="72"/>
            </w:pPr>
            <w:r>
              <w:rPr>
                <w:spacing w:val="5"/>
              </w:rPr>
              <w:t xml:space="preserve">全年执行数</w:t>
            </w:r>
          </w:p>
        </w:tc>
        <w:tc>
          <w:tcPr>
            <w:tcW w:w="503" w:type="dxa"/>
            <w:vAlign w:val="top"/>
          </w:tcPr>
          <w:p>
            <w:pPr>
              <w:pStyle w:val="TableText"/>
              <w:spacing w:before="66" w:line="229" w:lineRule="auto"/>
              <w:ind w:left="110"/>
            </w:pPr>
            <w:r>
              <w:rPr>
                <w:spacing w:val="2"/>
              </w:rPr>
              <w:t xml:space="preserve">分值</w:t>
            </w:r>
          </w:p>
        </w:tc>
        <w:tc>
          <w:tcPr>
            <w:tcW w:w="903" w:type="dxa"/>
            <w:vAlign w:val="top"/>
          </w:tcPr>
          <w:p>
            <w:pPr>
              <w:pStyle w:val="TableText"/>
              <w:spacing w:before="66" w:line="229" w:lineRule="auto"/>
              <w:ind w:left="142"/>
            </w:pPr>
            <w:r>
              <w:rPr>
                <w:spacing w:val="5"/>
              </w:rPr>
              <w:t xml:space="preserve">预算执行率</w:t>
            </w:r>
          </w:p>
        </w:tc>
        <w:tc>
          <w:tcPr>
            <w:tcW w:w="1173" w:type="dxa"/>
            <w:vAlign w:val="top"/>
          </w:tcPr>
          <w:p>
            <w:pPr>
              <w:pStyle w:val="TableText"/>
              <w:spacing w:before="66" w:line="229" w:lineRule="auto"/>
              <w:ind w:left="391"/>
            </w:pPr>
            <w:r>
              <w:rPr>
                <w:spacing w:val="3"/>
              </w:rPr>
              <w:t xml:space="preserve">得分</w:t>
            </w: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349"/>
        </w:trPr>
        <w:tc>
          <w:tcPr>
            <w:tcW w:w="834" w:type="dxa"/>
            <w:gridSpan w:val="2"/>
            <w:vMerge/>
            <w:tcBorders>
              <w:top w:val="nil"/>
              <w:bottom w:val="nil"/>
            </w:tcBorders>
            <w:vAlign w:val="top"/>
          </w:tcPr>
          <w:p>
            <w:pPr>
              <w:pStyle w:val="Normal_59a9214e-1a53-4fe9-8a26-23e17c6f65b3"/>
              <w:rPr>
                <w:rFonts w:ascii="Arial"/>
                <w:sz w:val="21"/>
              </w:rPr>
            </w:pPr>
          </w:p>
        </w:tc>
        <w:tc>
          <w:tcPr>
            <w:tcW w:w="2309" w:type="dxa"/>
            <w:gridSpan w:val="2"/>
            <w:vAlign w:val="top"/>
          </w:tcPr>
          <w:p>
            <w:pPr>
              <w:pStyle w:val="TableText"/>
              <w:spacing w:before="67" w:line="229" w:lineRule="auto"/>
              <w:ind w:left="831"/>
            </w:pPr>
            <w:r>
              <w:rPr>
                <w:rFonts w:hint="eastAsia"/>
                <w:spacing w:val="5"/>
                <w:lang w:eastAsia="zh-CN"/>
              </w:rPr>
              <w:t xml:space="preserve">单位</w:t>
            </w:r>
            <w:r>
              <w:rPr>
                <w:spacing w:val="5"/>
              </w:rPr>
              <w:t xml:space="preserve">预算总额</w:t>
            </w:r>
          </w:p>
        </w:tc>
        <w:tc>
          <w:tcPr>
            <w:tcW w:w="1095" w:type="dxa"/>
            <w:vAlign w:val="top"/>
          </w:tcPr>
          <w:p>
            <w:pPr>
              <w:pStyle w:val="TableText"/>
              <w:spacing w:before="89" w:line="190" w:lineRule="auto"/>
              <w:ind w:left="269"/>
              <w:rPr>
                <w:rFonts w:eastAsia="宋体" w:hint="default"/>
                <w:lang w:val="en-US" w:eastAsia="zh-CN"/>
              </w:rPr>
            </w:pPr>
            <w:r>
              <w:rPr>
                <w:rFonts w:hint="eastAsia"/>
                <w:lang w:val="en-US" w:eastAsia="zh-CN"/>
              </w:rPr>
              <w:t xml:space="preserve">140.01</w:t>
            </w:r>
          </w:p>
        </w:tc>
        <w:tc>
          <w:tcPr>
            <w:tcW w:w="2117" w:type="dxa"/>
            <w:vAlign w:val="top"/>
          </w:tcPr>
          <w:p>
            <w:pPr>
              <w:pStyle w:val="TableText"/>
              <w:spacing w:before="89" w:line="190" w:lineRule="auto"/>
              <w:ind w:left="797"/>
              <w:rPr>
                <w:rFonts w:eastAsia="宋体" w:hint="default"/>
                <w:lang w:val="en-US" w:eastAsia="zh-CN"/>
              </w:rPr>
            </w:pPr>
            <w:r>
              <w:rPr>
                <w:rFonts w:hint="eastAsia"/>
                <w:lang w:val="en-US" w:eastAsia="zh-CN"/>
              </w:rPr>
              <w:t xml:space="preserve">154.71</w:t>
            </w:r>
          </w:p>
        </w:tc>
        <w:tc>
          <w:tcPr>
            <w:tcW w:w="872" w:type="dxa"/>
            <w:vAlign w:val="top"/>
          </w:tcPr>
          <w:p>
            <w:pPr>
              <w:pStyle w:val="TableText"/>
              <w:spacing w:before="89" w:line="190" w:lineRule="auto"/>
              <w:ind w:left="406"/>
              <w:rPr>
                <w:rFonts w:eastAsia="宋体" w:hint="default"/>
                <w:lang w:val="en-US" w:eastAsia="zh-CN"/>
              </w:rPr>
            </w:pPr>
            <w:r>
              <w:rPr>
                <w:rFonts w:hint="eastAsia"/>
                <w:lang w:val="en-US" w:eastAsia="zh-CN"/>
              </w:rPr>
              <w:t xml:space="preserve">154.71</w:t>
            </w:r>
          </w:p>
        </w:tc>
        <w:tc>
          <w:tcPr>
            <w:tcW w:w="503" w:type="dxa"/>
            <w:vMerge w:val="restart"/>
            <w:tcBorders>
              <w:bottom w:val="nil"/>
            </w:tcBorders>
            <w:vAlign w:val="top"/>
          </w:tcPr>
          <w:p>
            <w:pPr>
              <w:pStyle w:val="Normal_59a9214e-1a53-4fe9-8a26-23e17c6f65b3"/>
              <w:spacing w:line="279" w:lineRule="auto"/>
              <w:rPr>
                <w:rFonts w:ascii="Arial"/>
                <w:sz w:val="21"/>
              </w:rPr>
            </w:pPr>
          </w:p>
          <w:p>
            <w:pPr>
              <w:pStyle w:val="Normal_59a9214e-1a53-4fe9-8a26-23e17c6f65b3"/>
              <w:spacing w:line="279" w:lineRule="auto"/>
              <w:rPr>
                <w:rFonts w:ascii="Arial"/>
                <w:sz w:val="21"/>
              </w:rPr>
            </w:pPr>
          </w:p>
          <w:p>
            <w:pPr>
              <w:pStyle w:val="TableText"/>
              <w:spacing w:before="46" w:line="190" w:lineRule="auto"/>
              <w:ind w:left="192"/>
            </w:pPr>
            <w:r>
              <w:rPr>
                <w:spacing w:val="-3"/>
              </w:rPr>
              <w:t xml:space="preserve">10</w:t>
            </w:r>
          </w:p>
        </w:tc>
        <w:tc>
          <w:tcPr>
            <w:tcW w:w="903" w:type="dxa"/>
            <w:vAlign w:val="center"/>
          </w:tcPr>
          <w:p>
            <w:pPr>
              <w:pStyle w:val="TableText"/>
              <w:spacing w:before="89" w:line="190" w:lineRule="auto"/>
              <w:jc w:val="center"/>
              <w:rPr>
                <w:rFonts w:eastAsia="宋体" w:hint="default"/>
                <w:lang w:val="en-US" w:eastAsia="zh-CN"/>
              </w:rPr>
            </w:pPr>
            <w:r>
              <w:rPr>
                <w:rFonts w:hint="eastAsia"/>
                <w:lang w:val="en-US" w:eastAsia="zh-CN"/>
              </w:rPr>
              <w:t xml:space="preserve">100%</w:t>
            </w:r>
          </w:p>
        </w:tc>
        <w:tc>
          <w:tcPr>
            <w:tcW w:w="1173" w:type="dxa"/>
            <w:vMerge w:val="restart"/>
            <w:tcBorders>
              <w:bottom w:val="nil"/>
            </w:tcBorders>
            <w:vAlign w:val="top"/>
          </w:tcPr>
          <w:p>
            <w:pPr>
              <w:pStyle w:val="Normal_59a9214e-1a53-4fe9-8a26-23e17c6f65b3"/>
              <w:spacing w:line="279" w:lineRule="auto"/>
              <w:rPr>
                <w:rFonts w:ascii="Arial"/>
                <w:sz w:val="21"/>
              </w:rPr>
            </w:pPr>
          </w:p>
          <w:p>
            <w:pPr>
              <w:pStyle w:val="Normal_59a9214e-1a53-4fe9-8a26-23e17c6f65b3"/>
              <w:spacing w:line="279" w:lineRule="auto"/>
              <w:rPr>
                <w:rFonts w:ascii="Arial"/>
                <w:sz w:val="21"/>
              </w:rPr>
            </w:pPr>
          </w:p>
          <w:p>
            <w:pPr>
              <w:pStyle w:val="TableText"/>
              <w:spacing w:before="46" w:line="190" w:lineRule="auto"/>
              <w:ind w:left="474"/>
            </w:pPr>
            <w:r>
              <w:rPr>
                <w:spacing w:val="-3"/>
              </w:rPr>
              <w:t xml:space="preserve">10</w:t>
            </w: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349"/>
        </w:trPr>
        <w:tc>
          <w:tcPr>
            <w:tcW w:w="834" w:type="dxa"/>
            <w:gridSpan w:val="2"/>
            <w:vMerge/>
            <w:tcBorders>
              <w:top w:val="nil"/>
              <w:bottom w:val="nil"/>
            </w:tcBorders>
            <w:vAlign w:val="top"/>
          </w:tcPr>
          <w:p>
            <w:pPr>
              <w:pStyle w:val="Normal_59a9214e-1a53-4fe9-8a26-23e17c6f65b3"/>
              <w:rPr>
                <w:rFonts w:ascii="Arial"/>
                <w:sz w:val="21"/>
              </w:rPr>
            </w:pPr>
          </w:p>
        </w:tc>
        <w:tc>
          <w:tcPr>
            <w:tcW w:w="914" w:type="dxa"/>
            <w:vMerge w:val="restart"/>
            <w:tcBorders>
              <w:bottom w:val="nil"/>
            </w:tcBorders>
            <w:vAlign w:val="top"/>
          </w:tcPr>
          <w:p>
            <w:pPr>
              <w:pStyle w:val="Normal_59a9214e-1a53-4fe9-8a26-23e17c6f65b3"/>
              <w:spacing w:line="385" w:lineRule="auto"/>
              <w:rPr>
                <w:rFonts w:ascii="Arial"/>
                <w:sz w:val="21"/>
              </w:rPr>
            </w:pPr>
          </w:p>
          <w:p>
            <w:pPr>
              <w:pStyle w:val="TableText"/>
              <w:spacing w:before="46" w:line="229" w:lineRule="auto"/>
              <w:ind w:left="283"/>
            </w:pPr>
            <w:r>
              <w:rPr>
                <w:spacing w:val="3"/>
              </w:rPr>
              <w:t xml:space="preserve">资金来源</w:t>
            </w:r>
          </w:p>
        </w:tc>
        <w:tc>
          <w:tcPr>
            <w:tcW w:w="1395" w:type="dxa"/>
            <w:vAlign w:val="top"/>
          </w:tcPr>
          <w:p>
            <w:pPr>
              <w:pStyle w:val="TableText"/>
              <w:spacing w:before="68" w:line="228" w:lineRule="auto"/>
              <w:ind w:left="254"/>
            </w:pPr>
            <w:r>
              <w:rPr>
                <w:spacing w:val="5"/>
              </w:rPr>
              <w:t xml:space="preserve">政府预算资金</w:t>
            </w:r>
          </w:p>
        </w:tc>
        <w:tc>
          <w:tcPr>
            <w:tcW w:w="1095" w:type="dxa"/>
            <w:vAlign w:val="top"/>
          </w:tcPr>
          <w:p>
            <w:pPr>
              <w:pStyle w:val="TableText"/>
              <w:spacing w:before="90" w:line="190" w:lineRule="auto"/>
              <w:ind w:left="269"/>
              <w:rPr>
                <w:rFonts w:eastAsia="宋体" w:hint="default"/>
                <w:lang w:val="en-US" w:eastAsia="zh-CN"/>
              </w:rPr>
            </w:pPr>
            <w:r>
              <w:rPr>
                <w:rFonts w:hint="eastAsia"/>
                <w:lang w:val="en-US" w:eastAsia="zh-CN"/>
              </w:rPr>
              <w:t xml:space="preserve">140.01</w:t>
            </w:r>
          </w:p>
        </w:tc>
        <w:tc>
          <w:tcPr>
            <w:tcW w:w="2117" w:type="dxa"/>
            <w:vAlign w:val="top"/>
          </w:tcPr>
          <w:p>
            <w:pPr>
              <w:pStyle w:val="TableText"/>
              <w:spacing w:before="90" w:line="190" w:lineRule="auto"/>
              <w:ind w:left="797"/>
              <w:rPr>
                <w:rFonts w:eastAsia="宋体" w:hint="default"/>
                <w:lang w:val="en-US" w:eastAsia="zh-CN"/>
              </w:rPr>
            </w:pPr>
            <w:r>
              <w:rPr>
                <w:rFonts w:hint="eastAsia"/>
                <w:lang w:val="en-US" w:eastAsia="zh-CN"/>
              </w:rPr>
              <w:t xml:space="preserve">154.71</w:t>
            </w:r>
          </w:p>
        </w:tc>
        <w:tc>
          <w:tcPr>
            <w:tcW w:w="872" w:type="dxa"/>
            <w:vAlign w:val="top"/>
          </w:tcPr>
          <w:p>
            <w:pPr>
              <w:pStyle w:val="TableText"/>
              <w:spacing w:before="90" w:line="190" w:lineRule="auto"/>
              <w:ind w:left="406"/>
              <w:rPr>
                <w:rFonts w:eastAsia="宋体" w:hint="default"/>
                <w:lang w:val="en-US" w:eastAsia="zh-CN"/>
              </w:rPr>
            </w:pPr>
            <w:r>
              <w:rPr>
                <w:rFonts w:hint="eastAsia"/>
                <w:lang w:val="en-US" w:eastAsia="zh-CN"/>
              </w:rPr>
              <w:t xml:space="preserve">154.71</w:t>
            </w:r>
          </w:p>
        </w:tc>
        <w:tc>
          <w:tcPr>
            <w:tcW w:w="503" w:type="dxa"/>
            <w:vMerge/>
            <w:tcBorders>
              <w:top w:val="nil"/>
              <w:bottom w:val="nil"/>
            </w:tcBorders>
            <w:vAlign w:val="top"/>
          </w:tcPr>
          <w:p>
            <w:pPr>
              <w:pStyle w:val="Normal_59a9214e-1a53-4fe9-8a26-23e17c6f65b3"/>
              <w:rPr>
                <w:rFonts w:ascii="Arial"/>
                <w:sz w:val="21"/>
              </w:rPr>
            </w:pPr>
          </w:p>
        </w:tc>
        <w:tc>
          <w:tcPr>
            <w:tcW w:w="903" w:type="dxa"/>
            <w:vAlign w:val="center"/>
          </w:tcPr>
          <w:p>
            <w:pPr>
              <w:pStyle w:val="TableText"/>
              <w:spacing w:before="90" w:line="190" w:lineRule="auto"/>
              <w:jc w:val="center"/>
              <w:rPr>
                <w:rFonts w:eastAsia="宋体" w:hint="default"/>
                <w:lang w:val="en-US" w:eastAsia="zh-CN"/>
              </w:rPr>
            </w:pPr>
            <w:r>
              <w:rPr>
                <w:rFonts w:hint="eastAsia"/>
                <w:lang w:val="en-US" w:eastAsia="zh-CN"/>
              </w:rPr>
              <w:t xml:space="preserve">100%</w:t>
            </w:r>
          </w:p>
        </w:tc>
        <w:tc>
          <w:tcPr>
            <w:tcW w:w="1173" w:type="dxa"/>
            <w:vMerge/>
            <w:tcBorders>
              <w:top w:val="nil"/>
              <w:bottom w:val="nil"/>
            </w:tcBorders>
            <w:vAlign w:val="top"/>
          </w:tcPr>
          <w:p>
            <w:pPr>
              <w:pStyle w:val="Normal_59a9214e-1a53-4fe9-8a26-23e17c6f65b3"/>
              <w:rPr>
                <w:rFonts w:ascii="Arial"/>
                <w:sz w:val="21"/>
              </w:rPr>
            </w:pP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336"/>
        </w:trPr>
        <w:tc>
          <w:tcPr>
            <w:tcW w:w="834" w:type="dxa"/>
            <w:gridSpan w:val="2"/>
            <w:vMerge/>
            <w:tcBorders>
              <w:top w:val="nil"/>
              <w:bottom w:val="nil"/>
            </w:tcBorders>
            <w:vAlign w:val="top"/>
          </w:tcPr>
          <w:p>
            <w:pPr>
              <w:pStyle w:val="Normal_59a9214e-1a53-4fe9-8a26-23e17c6f65b3"/>
              <w:rPr>
                <w:rFonts w:ascii="Arial"/>
                <w:sz w:val="21"/>
              </w:rPr>
            </w:pPr>
          </w:p>
        </w:tc>
        <w:tc>
          <w:tcPr>
            <w:tcW w:w="914" w:type="dxa"/>
            <w:vMerge/>
            <w:tcBorders>
              <w:top w:val="nil"/>
              <w:bottom w:val="nil"/>
            </w:tcBorders>
            <w:vAlign w:val="top"/>
          </w:tcPr>
          <w:p>
            <w:pPr>
              <w:pStyle w:val="Normal_59a9214e-1a53-4fe9-8a26-23e17c6f65b3"/>
              <w:rPr>
                <w:rFonts w:ascii="Arial"/>
                <w:sz w:val="21"/>
              </w:rPr>
            </w:pPr>
          </w:p>
        </w:tc>
        <w:tc>
          <w:tcPr>
            <w:tcW w:w="1395" w:type="dxa"/>
            <w:vAlign w:val="top"/>
          </w:tcPr>
          <w:p>
            <w:pPr>
              <w:pStyle w:val="TableText"/>
              <w:spacing w:before="129" w:line="229" w:lineRule="auto"/>
              <w:ind w:left="182"/>
            </w:pPr>
            <w:r>
              <w:rPr>
                <w:spacing w:val="5"/>
              </w:rPr>
              <w:t xml:space="preserve">财政专户管理资金</w:t>
            </w:r>
          </w:p>
        </w:tc>
        <w:tc>
          <w:tcPr>
            <w:tcW w:w="1095" w:type="dxa"/>
            <w:vAlign w:val="top"/>
          </w:tcPr>
          <w:p>
            <w:pPr>
              <w:pStyle w:val="TableText"/>
              <w:spacing w:before="152" w:line="189" w:lineRule="auto"/>
              <w:ind w:left="443"/>
            </w:pPr>
            <w:r>
              <w:t xml:space="preserve">0</w:t>
            </w:r>
          </w:p>
        </w:tc>
        <w:tc>
          <w:tcPr>
            <w:tcW w:w="2117" w:type="dxa"/>
            <w:vAlign w:val="top"/>
          </w:tcPr>
          <w:p>
            <w:pPr>
              <w:pStyle w:val="TableText"/>
              <w:spacing w:before="152" w:line="189" w:lineRule="auto"/>
              <w:ind w:left="971"/>
            </w:pPr>
            <w:r>
              <w:t xml:space="preserve">0</w:t>
            </w:r>
          </w:p>
        </w:tc>
        <w:tc>
          <w:tcPr>
            <w:tcW w:w="872" w:type="dxa"/>
            <w:vAlign w:val="top"/>
          </w:tcPr>
          <w:p>
            <w:pPr>
              <w:pStyle w:val="TableText"/>
              <w:spacing w:before="152" w:line="189" w:lineRule="auto"/>
              <w:ind w:left="762"/>
            </w:pPr>
            <w:r>
              <w:t xml:space="preserve">0</w:t>
            </w:r>
          </w:p>
        </w:tc>
        <w:tc>
          <w:tcPr>
            <w:tcW w:w="503" w:type="dxa"/>
            <w:vMerge/>
            <w:tcBorders>
              <w:top w:val="nil"/>
              <w:bottom w:val="nil"/>
            </w:tcBorders>
            <w:vAlign w:val="top"/>
          </w:tcPr>
          <w:p>
            <w:pPr>
              <w:pStyle w:val="Normal_59a9214e-1a53-4fe9-8a26-23e17c6f65b3"/>
              <w:rPr>
                <w:rFonts w:ascii="Arial"/>
                <w:sz w:val="21"/>
              </w:rPr>
            </w:pPr>
          </w:p>
        </w:tc>
        <w:tc>
          <w:tcPr>
            <w:tcW w:w="903" w:type="dxa"/>
            <w:vAlign w:val="top"/>
          </w:tcPr>
          <w:p>
            <w:pPr>
              <w:pStyle w:val="Normal_59a9214e-1a53-4fe9-8a26-23e17c6f65b3"/>
              <w:rPr>
                <w:rFonts w:ascii="Arial"/>
                <w:sz w:val="21"/>
              </w:rPr>
            </w:pPr>
          </w:p>
        </w:tc>
        <w:tc>
          <w:tcPr>
            <w:tcW w:w="1173" w:type="dxa"/>
            <w:vMerge/>
            <w:tcBorders>
              <w:top w:val="nil"/>
              <w:bottom w:val="nil"/>
            </w:tcBorders>
            <w:vAlign w:val="top"/>
          </w:tcPr>
          <w:p>
            <w:pPr>
              <w:pStyle w:val="Normal_59a9214e-1a53-4fe9-8a26-23e17c6f65b3"/>
              <w:rPr>
                <w:rFonts w:ascii="Arial"/>
                <w:sz w:val="21"/>
              </w:rPr>
            </w:pP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289"/>
        </w:trPr>
        <w:tc>
          <w:tcPr>
            <w:tcW w:w="834" w:type="dxa"/>
            <w:gridSpan w:val="2"/>
            <w:vMerge/>
            <w:tcBorders>
              <w:top w:val="nil"/>
            </w:tcBorders>
            <w:vAlign w:val="top"/>
          </w:tcPr>
          <w:p>
            <w:pPr>
              <w:pStyle w:val="Normal_59a9214e-1a53-4fe9-8a26-23e17c6f65b3"/>
              <w:rPr>
                <w:rFonts w:ascii="Arial"/>
                <w:sz w:val="21"/>
              </w:rPr>
            </w:pPr>
          </w:p>
        </w:tc>
        <w:tc>
          <w:tcPr>
            <w:tcW w:w="914" w:type="dxa"/>
            <w:vMerge/>
            <w:tcBorders>
              <w:top w:val="nil"/>
            </w:tcBorders>
            <w:vAlign w:val="top"/>
          </w:tcPr>
          <w:p>
            <w:pPr>
              <w:pStyle w:val="Normal_59a9214e-1a53-4fe9-8a26-23e17c6f65b3"/>
              <w:rPr>
                <w:rFonts w:ascii="Arial"/>
                <w:sz w:val="21"/>
              </w:rPr>
            </w:pPr>
          </w:p>
        </w:tc>
        <w:tc>
          <w:tcPr>
            <w:tcW w:w="1395" w:type="dxa"/>
            <w:vAlign w:val="top"/>
          </w:tcPr>
          <w:p>
            <w:pPr>
              <w:pStyle w:val="TableText"/>
              <w:spacing w:before="69" w:line="229" w:lineRule="auto"/>
              <w:ind w:left="403"/>
            </w:pPr>
            <w:r>
              <w:rPr>
                <w:spacing w:val="4"/>
              </w:rPr>
              <w:t xml:space="preserve">单位资金</w:t>
            </w:r>
          </w:p>
        </w:tc>
        <w:tc>
          <w:tcPr>
            <w:tcW w:w="1095" w:type="dxa"/>
            <w:vAlign w:val="top"/>
          </w:tcPr>
          <w:p>
            <w:pPr>
              <w:pStyle w:val="TableText"/>
              <w:spacing w:before="92" w:line="189" w:lineRule="auto"/>
              <w:ind w:left="443"/>
            </w:pPr>
            <w:r>
              <w:t xml:space="preserve">0</w:t>
            </w:r>
          </w:p>
        </w:tc>
        <w:tc>
          <w:tcPr>
            <w:tcW w:w="2117" w:type="dxa"/>
            <w:vAlign w:val="top"/>
          </w:tcPr>
          <w:p>
            <w:pPr>
              <w:pStyle w:val="TableText"/>
              <w:spacing w:before="92" w:line="189" w:lineRule="auto"/>
              <w:ind w:left="971"/>
            </w:pPr>
            <w:r>
              <w:t xml:space="preserve">0</w:t>
            </w:r>
          </w:p>
        </w:tc>
        <w:tc>
          <w:tcPr>
            <w:tcW w:w="872" w:type="dxa"/>
            <w:vAlign w:val="top"/>
          </w:tcPr>
          <w:p>
            <w:pPr>
              <w:pStyle w:val="TableText"/>
              <w:spacing w:before="92" w:line="189" w:lineRule="auto"/>
              <w:ind w:left="762"/>
            </w:pPr>
            <w:r>
              <w:t xml:space="preserve">0</w:t>
            </w:r>
          </w:p>
        </w:tc>
        <w:tc>
          <w:tcPr>
            <w:tcW w:w="503" w:type="dxa"/>
            <w:vMerge/>
            <w:tcBorders>
              <w:top w:val="nil"/>
            </w:tcBorders>
            <w:vAlign w:val="top"/>
          </w:tcPr>
          <w:p>
            <w:pPr>
              <w:pStyle w:val="Normal_59a9214e-1a53-4fe9-8a26-23e17c6f65b3"/>
              <w:rPr>
                <w:rFonts w:ascii="Arial"/>
                <w:sz w:val="21"/>
              </w:rPr>
            </w:pPr>
          </w:p>
        </w:tc>
        <w:tc>
          <w:tcPr>
            <w:tcW w:w="903" w:type="dxa"/>
            <w:vAlign w:val="top"/>
          </w:tcPr>
          <w:p>
            <w:pPr>
              <w:pStyle w:val="Normal_59a9214e-1a53-4fe9-8a26-23e17c6f65b3"/>
              <w:rPr>
                <w:rFonts w:ascii="Arial"/>
                <w:sz w:val="21"/>
              </w:rPr>
            </w:pPr>
          </w:p>
        </w:tc>
        <w:tc>
          <w:tcPr>
            <w:tcW w:w="1173" w:type="dxa"/>
            <w:vMerge/>
            <w:tcBorders>
              <w:top w:val="nil"/>
            </w:tcBorders>
            <w:vAlign w:val="top"/>
          </w:tcPr>
          <w:p>
            <w:pPr>
              <w:pStyle w:val="Normal_59a9214e-1a53-4fe9-8a26-23e17c6f65b3"/>
              <w:rPr>
                <w:rFonts w:ascii="Arial"/>
                <w:sz w:val="21"/>
              </w:rPr>
            </w:pP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289"/>
        </w:trPr>
        <w:tc>
          <w:tcPr>
            <w:tcW w:w="834" w:type="dxa"/>
            <w:gridSpan w:val="2"/>
            <w:vMerge w:val="restart"/>
            <w:tcBorders>
              <w:bottom w:val="nil"/>
            </w:tcBorders>
            <w:vAlign w:val="top"/>
          </w:tcPr>
          <w:p>
            <w:pPr>
              <w:pStyle w:val="Normal_59a9214e-1a53-4fe9-8a26-23e17c6f65b3"/>
              <w:spacing w:line="248" w:lineRule="auto"/>
              <w:rPr>
                <w:rFonts w:ascii="Arial"/>
                <w:sz w:val="21"/>
              </w:rPr>
            </w:pPr>
          </w:p>
          <w:p>
            <w:pPr>
              <w:pStyle w:val="Normal_59a9214e-1a53-4fe9-8a26-23e17c6f65b3"/>
              <w:spacing w:line="249" w:lineRule="auto"/>
              <w:rPr>
                <w:rFonts w:ascii="Arial"/>
                <w:sz w:val="21"/>
              </w:rPr>
            </w:pPr>
          </w:p>
          <w:p>
            <w:pPr>
              <w:pStyle w:val="TableText"/>
              <w:spacing w:before="45" w:line="237" w:lineRule="auto"/>
              <w:ind w:left="268" w:right="265" w:hanging="1"/>
              <w:jc w:val="both"/>
            </w:pPr>
            <w:r>
              <w:rPr>
                <w:spacing w:val="3"/>
              </w:rPr>
              <w:t xml:space="preserve">年度</w:t>
            </w:r>
            <w:r>
              <w:t xml:space="preserve"> </w:t>
            </w:r>
            <w:r>
              <w:rPr>
                <w:spacing w:val="2"/>
              </w:rPr>
              <w:t xml:space="preserve">履职</w:t>
            </w:r>
            <w:r>
              <w:t xml:space="preserve"> </w:t>
            </w:r>
            <w:r>
              <w:rPr>
                <w:spacing w:val="2"/>
              </w:rPr>
              <w:t xml:space="preserve">目标</w:t>
            </w:r>
          </w:p>
        </w:tc>
        <w:tc>
          <w:tcPr>
            <w:tcW w:w="5521" w:type="dxa"/>
            <w:gridSpan w:val="4"/>
            <w:vAlign w:val="top"/>
          </w:tcPr>
          <w:p>
            <w:pPr>
              <w:pStyle w:val="TableText"/>
              <w:spacing w:before="70" w:line="229" w:lineRule="auto"/>
              <w:ind w:left="2466"/>
            </w:pPr>
            <w:r>
              <w:rPr>
                <w:spacing w:val="4"/>
              </w:rPr>
              <w:t xml:space="preserve">预期目标</w:t>
            </w:r>
          </w:p>
        </w:tc>
        <w:tc>
          <w:tcPr>
            <w:tcW w:w="3451" w:type="dxa"/>
            <w:gridSpan w:val="4"/>
            <w:vAlign w:val="top"/>
          </w:tcPr>
          <w:p>
            <w:pPr>
              <w:pStyle w:val="TableText"/>
              <w:spacing w:before="69" w:line="229" w:lineRule="auto"/>
              <w:ind w:left="1290"/>
            </w:pPr>
            <w:r>
              <w:rPr>
                <w:spacing w:val="4"/>
              </w:rPr>
              <w:t xml:space="preserve">实际完成情况</w:t>
            </w: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314"/>
        </w:trPr>
        <w:tc>
          <w:tcPr>
            <w:tcW w:w="834" w:type="dxa"/>
            <w:gridSpan w:val="2"/>
            <w:vMerge/>
            <w:tcBorders>
              <w:top w:val="nil"/>
              <w:bottom w:val="nil"/>
            </w:tcBorders>
            <w:vAlign w:val="top"/>
          </w:tcPr>
          <w:p>
            <w:pPr>
              <w:pStyle w:val="Normal_59a9214e-1a53-4fe9-8a26-23e17c6f65b3"/>
              <w:rPr>
                <w:rFonts w:ascii="Arial"/>
                <w:sz w:val="21"/>
              </w:rPr>
            </w:pPr>
          </w:p>
        </w:tc>
        <w:tc>
          <w:tcPr>
            <w:tcW w:w="914" w:type="dxa"/>
            <w:vAlign w:val="top"/>
          </w:tcPr>
          <w:p>
            <w:pPr>
              <w:pStyle w:val="TableText"/>
              <w:spacing w:before="83" w:line="229" w:lineRule="auto"/>
              <w:ind w:left="56"/>
            </w:pPr>
            <w:r>
              <w:rPr>
                <w:spacing w:val="-3"/>
              </w:rPr>
              <w:t xml:space="preserve">目标名称</w:t>
            </w:r>
          </w:p>
        </w:tc>
        <w:tc>
          <w:tcPr>
            <w:tcW w:w="4607" w:type="dxa"/>
            <w:gridSpan w:val="3"/>
            <w:vAlign w:val="top"/>
          </w:tcPr>
          <w:p>
            <w:pPr>
              <w:pStyle w:val="TableText"/>
              <w:spacing w:before="82" w:line="229" w:lineRule="auto"/>
              <w:ind w:left="1891"/>
            </w:pPr>
            <w:r>
              <w:rPr>
                <w:spacing w:val="4"/>
              </w:rPr>
              <w:t xml:space="preserve">主要内容</w:t>
            </w:r>
          </w:p>
        </w:tc>
        <w:tc>
          <w:tcPr>
            <w:tcW w:w="3451" w:type="dxa"/>
            <w:gridSpan w:val="4"/>
            <w:vAlign w:val="top"/>
          </w:tcPr>
          <w:p>
            <w:pPr>
              <w:pStyle w:val="TableText"/>
              <w:spacing w:before="82" w:line="229" w:lineRule="auto"/>
              <w:ind w:left="1314"/>
            </w:pPr>
            <w:r>
              <w:t xml:space="preserve">目标完成情况</w:t>
            </w: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314"/>
        </w:trPr>
        <w:tc>
          <w:tcPr>
            <w:tcW w:w="834" w:type="dxa"/>
            <w:gridSpan w:val="2"/>
            <w:vMerge/>
            <w:tcBorders>
              <w:top w:val="nil"/>
              <w:bottom w:val="nil"/>
            </w:tcBorders>
            <w:vAlign w:val="top"/>
          </w:tcPr>
          <w:p>
            <w:pPr>
              <w:pStyle w:val="Normal_59a9214e-1a53-4fe9-8a26-23e17c6f65b3"/>
              <w:rPr>
                <w:rFonts w:ascii="Arial"/>
                <w:sz w:val="21"/>
              </w:rPr>
            </w:pPr>
          </w:p>
        </w:tc>
        <w:tc>
          <w:tcPr>
            <w:tcW w:w="914" w:type="dxa"/>
            <w:vAlign w:val="top"/>
          </w:tcPr>
          <w:p>
            <w:pPr>
              <w:pStyle w:val="TableText"/>
              <w:spacing w:before="83" w:line="229" w:lineRule="auto"/>
              <w:ind w:left="56"/>
            </w:pPr>
            <w:r>
              <w:rPr>
                <w:spacing w:val="-5"/>
              </w:rPr>
              <w:t xml:space="preserve">目标1：</w:t>
            </w:r>
          </w:p>
        </w:tc>
        <w:tc>
          <w:tcPr>
            <w:tcW w:w="4607" w:type="dxa"/>
            <w:gridSpan w:val="3"/>
            <w:vAlign w:val="top"/>
          </w:tcPr>
          <w:p>
            <w:pPr>
              <w:pStyle w:val="TableText"/>
              <w:spacing w:before="82" w:line="229" w:lineRule="auto"/>
              <w:ind w:left="35"/>
            </w:pPr>
            <w:r>
              <w:rPr>
                <w:rFonts w:hint="eastAsia"/>
                <w:spacing w:val="5"/>
                <w:lang w:eastAsia="zh-CN"/>
              </w:rPr>
              <w:t xml:space="preserve">对</w:t>
            </w:r>
            <w:r>
              <w:rPr>
                <w:spacing w:val="5"/>
              </w:rPr>
              <w:t xml:space="preserve">全市国有土地上房屋征收与补偿工作管理指导。</w:t>
            </w:r>
          </w:p>
        </w:tc>
        <w:tc>
          <w:tcPr>
            <w:tcW w:w="3451" w:type="dxa"/>
            <w:gridSpan w:val="4"/>
            <w:vAlign w:val="top"/>
          </w:tcPr>
          <w:p>
            <w:pPr>
              <w:pStyle w:val="TableText"/>
              <w:spacing w:before="82" w:line="229" w:lineRule="auto"/>
              <w:ind w:left="1522"/>
            </w:pPr>
            <w:r>
              <w:rPr>
                <w:spacing w:val="-1"/>
              </w:rPr>
              <w:t xml:space="preserve">已完成</w:t>
            </w: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314"/>
        </w:trPr>
        <w:tc>
          <w:tcPr>
            <w:tcW w:w="834" w:type="dxa"/>
            <w:gridSpan w:val="2"/>
            <w:vMerge/>
            <w:tcBorders>
              <w:top w:val="nil"/>
              <w:bottom w:val="nil"/>
            </w:tcBorders>
            <w:vAlign w:val="top"/>
          </w:tcPr>
          <w:p>
            <w:pPr>
              <w:pStyle w:val="Normal_59a9214e-1a53-4fe9-8a26-23e17c6f65b3"/>
              <w:rPr>
                <w:rFonts w:ascii="Arial"/>
                <w:sz w:val="21"/>
              </w:rPr>
            </w:pPr>
          </w:p>
        </w:tc>
        <w:tc>
          <w:tcPr>
            <w:tcW w:w="914" w:type="dxa"/>
            <w:vAlign w:val="top"/>
          </w:tcPr>
          <w:p>
            <w:pPr>
              <w:pStyle w:val="TableText"/>
              <w:spacing w:before="83" w:line="229" w:lineRule="auto"/>
              <w:ind w:left="56"/>
            </w:pPr>
            <w:r>
              <w:rPr>
                <w:spacing w:val="-5"/>
              </w:rPr>
              <w:t xml:space="preserve">目标2：</w:t>
            </w:r>
          </w:p>
        </w:tc>
        <w:tc>
          <w:tcPr>
            <w:tcW w:w="4607" w:type="dxa"/>
            <w:gridSpan w:val="3"/>
            <w:vAlign w:val="top"/>
          </w:tcPr>
          <w:p>
            <w:pPr>
              <w:pStyle w:val="TableText"/>
              <w:spacing w:before="82" w:line="229" w:lineRule="auto"/>
              <w:ind w:left="30"/>
            </w:pPr>
            <w:r>
              <w:rPr>
                <w:rFonts w:hint="eastAsia"/>
                <w:spacing w:val="6"/>
              </w:rPr>
              <w:t xml:space="preserve">贯彻执行国家、省、市有关房屋征收与补偿的政策和法律法规，健全完善我市房屋征收及棚户区改造工作相关配套政策</w:t>
            </w:r>
          </w:p>
        </w:tc>
        <w:tc>
          <w:tcPr>
            <w:tcW w:w="3451" w:type="dxa"/>
            <w:gridSpan w:val="4"/>
            <w:vAlign w:val="top"/>
          </w:tcPr>
          <w:p>
            <w:pPr>
              <w:pStyle w:val="TableText"/>
              <w:spacing w:before="82" w:line="229" w:lineRule="auto"/>
              <w:ind w:left="1522"/>
            </w:pPr>
            <w:r>
              <w:rPr>
                <w:spacing w:val="-1"/>
              </w:rPr>
              <w:t xml:space="preserve">已完成</w:t>
            </w: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375"/>
        </w:trPr>
        <w:tc>
          <w:tcPr>
            <w:tcW w:w="834" w:type="dxa"/>
            <w:gridSpan w:val="2"/>
            <w:vMerge w:val="restart"/>
            <w:tcBorders>
              <w:bottom w:val="nil"/>
            </w:tcBorders>
            <w:vAlign w:val="top"/>
          </w:tcPr>
          <w:p>
            <w:pPr>
              <w:pStyle w:val="Normal_59a9214e-1a53-4fe9-8a26-23e17c6f65b3"/>
              <w:spacing w:line="282" w:lineRule="auto"/>
              <w:rPr>
                <w:rFonts w:ascii="Arial"/>
                <w:sz w:val="21"/>
              </w:rPr>
            </w:pPr>
          </w:p>
          <w:p>
            <w:pPr>
              <w:pStyle w:val="Normal_59a9214e-1a53-4fe9-8a26-23e17c6f65b3"/>
              <w:spacing w:line="282" w:lineRule="auto"/>
              <w:rPr>
                <w:rFonts w:ascii="Arial"/>
                <w:sz w:val="21"/>
              </w:rPr>
            </w:pPr>
          </w:p>
          <w:p>
            <w:pPr>
              <w:pStyle w:val="TableText"/>
              <w:spacing w:before="45" w:line="237" w:lineRule="auto"/>
              <w:ind w:left="266" w:right="265" w:firstLine="1"/>
              <w:jc w:val="both"/>
            </w:pPr>
            <w:r>
              <w:rPr>
                <w:spacing w:val="3"/>
              </w:rPr>
              <w:t xml:space="preserve">年度</w:t>
            </w:r>
            <w:r>
              <w:t xml:space="preserve"> </w:t>
            </w:r>
            <w:r>
              <w:rPr>
                <w:spacing w:val="3"/>
              </w:rPr>
              <w:t xml:space="preserve">主要</w:t>
            </w:r>
            <w:r>
              <w:t xml:space="preserve"> </w:t>
            </w:r>
            <w:r>
              <w:rPr>
                <w:spacing w:val="3"/>
              </w:rPr>
              <w:t xml:space="preserve">任务</w:t>
            </w:r>
          </w:p>
        </w:tc>
        <w:tc>
          <w:tcPr>
            <w:tcW w:w="914" w:type="dxa"/>
            <w:vAlign w:val="top"/>
          </w:tcPr>
          <w:p>
            <w:pPr>
              <w:pStyle w:val="TableText"/>
              <w:spacing w:before="113" w:line="229" w:lineRule="auto"/>
              <w:ind w:left="27"/>
            </w:pPr>
            <w:r>
              <w:rPr>
                <w:spacing w:val="5"/>
              </w:rPr>
              <w:t xml:space="preserve">任务名称</w:t>
            </w:r>
          </w:p>
        </w:tc>
        <w:tc>
          <w:tcPr>
            <w:tcW w:w="4607" w:type="dxa"/>
            <w:gridSpan w:val="3"/>
            <w:vAlign w:val="top"/>
          </w:tcPr>
          <w:p>
            <w:pPr>
              <w:pStyle w:val="TableText"/>
              <w:spacing w:before="113" w:line="229" w:lineRule="auto"/>
              <w:ind w:left="1891"/>
            </w:pPr>
            <w:r>
              <w:rPr>
                <w:spacing w:val="4"/>
              </w:rPr>
              <w:t xml:space="preserve">主要内容</w:t>
            </w:r>
          </w:p>
        </w:tc>
        <w:tc>
          <w:tcPr>
            <w:tcW w:w="3451" w:type="dxa"/>
            <w:gridSpan w:val="4"/>
            <w:vAlign w:val="top"/>
          </w:tcPr>
          <w:p>
            <w:pPr>
              <w:pStyle w:val="TableText"/>
              <w:spacing w:before="113" w:line="229" w:lineRule="auto"/>
              <w:ind w:left="1285"/>
            </w:pPr>
            <w:r>
              <w:rPr>
                <w:spacing w:val="5"/>
              </w:rPr>
              <w:t xml:space="preserve">任务完成情况</w:t>
            </w: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423"/>
        </w:trPr>
        <w:tc>
          <w:tcPr>
            <w:tcW w:w="834" w:type="dxa"/>
            <w:gridSpan w:val="2"/>
            <w:vMerge/>
            <w:tcBorders>
              <w:top w:val="nil"/>
              <w:bottom w:val="nil"/>
            </w:tcBorders>
            <w:vAlign w:val="top"/>
          </w:tcPr>
          <w:p>
            <w:pPr>
              <w:pStyle w:val="Normal_59a9214e-1a53-4fe9-8a26-23e17c6f65b3"/>
              <w:rPr>
                <w:rFonts w:ascii="Arial"/>
                <w:sz w:val="21"/>
              </w:rPr>
            </w:pPr>
          </w:p>
        </w:tc>
        <w:tc>
          <w:tcPr>
            <w:tcW w:w="914" w:type="dxa"/>
            <w:vAlign w:val="top"/>
          </w:tcPr>
          <w:p>
            <w:pPr>
              <w:pStyle w:val="TableText"/>
              <w:spacing w:before="137" w:line="229" w:lineRule="auto"/>
              <w:ind w:left="27"/>
            </w:pPr>
            <w:r>
              <w:rPr>
                <w:spacing w:val="2"/>
              </w:rPr>
              <w:t xml:space="preserve">任务1：</w:t>
            </w:r>
          </w:p>
        </w:tc>
        <w:tc>
          <w:tcPr>
            <w:tcW w:w="4607" w:type="dxa"/>
            <w:gridSpan w:val="3"/>
            <w:vAlign w:val="top"/>
          </w:tcPr>
          <w:p>
            <w:pPr>
              <w:pStyle w:val="TableText"/>
              <w:spacing w:before="46" w:line="235" w:lineRule="auto"/>
              <w:ind w:left="30" w:right="85"/>
            </w:pPr>
            <w:r>
              <w:rPr>
                <w:rFonts w:hint="eastAsia"/>
                <w:spacing w:val="6"/>
              </w:rPr>
              <w:t xml:space="preserve">对各（县、区）国有土地上房屋征收工作进行业务指导，组织开展房屋征收项目调研、督导工作。配合做好涉及国有土地上房屋征收与补偿的信访案（事）件的复核、复查工作。</w:t>
            </w:r>
          </w:p>
        </w:tc>
        <w:tc>
          <w:tcPr>
            <w:tcW w:w="3451" w:type="dxa"/>
            <w:gridSpan w:val="4"/>
            <w:vAlign w:val="top"/>
          </w:tcPr>
          <w:p>
            <w:pPr>
              <w:pStyle w:val="TableText"/>
              <w:spacing w:before="137" w:line="229" w:lineRule="auto"/>
              <w:ind w:left="1522"/>
            </w:pPr>
            <w:r>
              <w:rPr>
                <w:spacing w:val="-1"/>
              </w:rPr>
              <w:t xml:space="preserve">已完成</w:t>
            </w: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483"/>
        </w:trPr>
        <w:tc>
          <w:tcPr>
            <w:tcW w:w="834" w:type="dxa"/>
            <w:gridSpan w:val="2"/>
            <w:vMerge/>
            <w:tcBorders>
              <w:top w:val="nil"/>
              <w:bottom w:val="nil"/>
            </w:tcBorders>
            <w:vAlign w:val="top"/>
          </w:tcPr>
          <w:p>
            <w:pPr>
              <w:pStyle w:val="Normal_59a9214e-1a53-4fe9-8a26-23e17c6f65b3"/>
              <w:rPr>
                <w:rFonts w:ascii="Arial"/>
                <w:sz w:val="21"/>
              </w:rPr>
            </w:pPr>
          </w:p>
        </w:tc>
        <w:tc>
          <w:tcPr>
            <w:tcW w:w="914" w:type="dxa"/>
            <w:vAlign w:val="top"/>
          </w:tcPr>
          <w:p>
            <w:pPr>
              <w:pStyle w:val="TableText"/>
              <w:spacing w:before="138" w:line="229" w:lineRule="auto"/>
              <w:ind w:left="27"/>
            </w:pPr>
            <w:r>
              <w:rPr>
                <w:spacing w:val="2"/>
              </w:rPr>
              <w:t xml:space="preserve">任务2：</w:t>
            </w:r>
          </w:p>
        </w:tc>
        <w:tc>
          <w:tcPr>
            <w:tcW w:w="4607" w:type="dxa"/>
            <w:gridSpan w:val="3"/>
            <w:vAlign w:val="top"/>
          </w:tcPr>
          <w:p>
            <w:pPr>
              <w:pStyle w:val="TableText"/>
              <w:spacing w:before="47" w:line="235" w:lineRule="auto"/>
              <w:ind w:left="30" w:right="85"/>
            </w:pPr>
            <w:r>
              <w:rPr>
                <w:rFonts w:hint="eastAsia"/>
                <w:spacing w:val="6"/>
              </w:rPr>
              <w:t xml:space="preserve">拟定我市房屋征收与补偿规范性文件。加强对房屋征收从业人员的法规政策学习培训，加大对房屋征收政策的宣传和信息公开力度。</w:t>
            </w:r>
          </w:p>
        </w:tc>
        <w:tc>
          <w:tcPr>
            <w:tcW w:w="3451" w:type="dxa"/>
            <w:gridSpan w:val="4"/>
            <w:vAlign w:val="top"/>
          </w:tcPr>
          <w:p>
            <w:pPr>
              <w:pStyle w:val="TableText"/>
              <w:spacing w:before="138" w:line="229" w:lineRule="auto"/>
              <w:ind w:left="1522"/>
            </w:pPr>
            <w:r>
              <w:rPr>
                <w:spacing w:val="-1"/>
              </w:rPr>
              <w:t xml:space="preserve">已完成</w:t>
            </w: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545"/>
        </w:trPr>
        <w:tc>
          <w:tcPr>
            <w:tcW w:w="421" w:type="dxa"/>
            <w:tcBorders>
              <w:bottom w:val="single" w:sz="4" w:space="0" w:color="auto"/>
            </w:tcBorders>
            <w:vAlign w:val="top"/>
          </w:tcPr>
          <w:p>
            <w:pPr>
              <w:pStyle w:val="TableText"/>
              <w:spacing w:before="109" w:line="235" w:lineRule="auto"/>
              <w:ind w:left="61" w:right="59"/>
            </w:pPr>
            <w:r>
              <w:rPr>
                <w:spacing w:val="2"/>
              </w:rPr>
              <w:t xml:space="preserve">一级</w:t>
            </w:r>
            <w:r>
              <w:t xml:space="preserve"> </w:t>
            </w:r>
            <w:r>
              <w:rPr>
                <w:spacing w:val="2"/>
              </w:rPr>
              <w:t xml:space="preserve">指标</w:t>
            </w:r>
          </w:p>
        </w:tc>
        <w:tc>
          <w:tcPr>
            <w:tcW w:w="413" w:type="dxa"/>
            <w:tcBorders>
              <w:bottom w:val="single" w:sz="4" w:space="0" w:color="auto"/>
            </w:tcBorders>
            <w:vAlign w:val="top"/>
          </w:tcPr>
          <w:p>
            <w:pPr>
              <w:pStyle w:val="TableText"/>
              <w:spacing w:before="200" w:line="229" w:lineRule="auto"/>
              <w:ind w:left="54"/>
            </w:pPr>
            <w:r>
              <w:rPr>
                <w:spacing w:val="2"/>
              </w:rPr>
              <w:t xml:space="preserve">分值</w:t>
            </w:r>
          </w:p>
        </w:tc>
        <w:tc>
          <w:tcPr>
            <w:tcW w:w="914" w:type="dxa"/>
            <w:tcBorders>
              <w:bottom w:val="single" w:sz="4" w:space="0" w:color="auto"/>
            </w:tcBorders>
            <w:vAlign w:val="top"/>
          </w:tcPr>
          <w:p>
            <w:pPr>
              <w:pStyle w:val="TableText"/>
              <w:spacing w:before="201" w:line="229" w:lineRule="auto"/>
              <w:ind w:left="279"/>
            </w:pPr>
            <w:r>
              <w:rPr>
                <w:spacing w:val="4"/>
              </w:rPr>
              <w:t xml:space="preserve">二级指标</w:t>
            </w:r>
          </w:p>
        </w:tc>
        <w:tc>
          <w:tcPr>
            <w:tcW w:w="1395" w:type="dxa"/>
            <w:vAlign w:val="top"/>
          </w:tcPr>
          <w:p>
            <w:pPr>
              <w:pStyle w:val="TableText"/>
              <w:spacing w:before="201" w:line="229" w:lineRule="auto"/>
              <w:ind w:left="401"/>
            </w:pPr>
            <w:r>
              <w:rPr>
                <w:spacing w:val="4"/>
              </w:rPr>
              <w:t xml:space="preserve">三级指标</w:t>
            </w:r>
          </w:p>
        </w:tc>
        <w:tc>
          <w:tcPr>
            <w:tcW w:w="1095" w:type="dxa"/>
            <w:vAlign w:val="top"/>
          </w:tcPr>
          <w:p>
            <w:pPr>
              <w:pStyle w:val="TableText"/>
              <w:spacing w:before="200" w:line="229" w:lineRule="auto"/>
              <w:ind w:left="113"/>
            </w:pPr>
            <w:r>
              <w:rPr>
                <w:spacing w:val="5"/>
              </w:rPr>
              <w:t xml:space="preserve">年度指标值</w:t>
            </w:r>
          </w:p>
        </w:tc>
        <w:tc>
          <w:tcPr>
            <w:tcW w:w="2117" w:type="dxa"/>
            <w:vAlign w:val="top"/>
          </w:tcPr>
          <w:p>
            <w:pPr>
              <w:pStyle w:val="TableText"/>
              <w:spacing w:before="200" w:line="229" w:lineRule="auto"/>
              <w:ind w:left="642"/>
            </w:pPr>
            <w:r>
              <w:rPr>
                <w:spacing w:val="4"/>
              </w:rPr>
              <w:t xml:space="preserve">指标值说明</w:t>
            </w:r>
          </w:p>
        </w:tc>
        <w:tc>
          <w:tcPr>
            <w:tcW w:w="872" w:type="dxa"/>
            <w:vAlign w:val="top"/>
          </w:tcPr>
          <w:p>
            <w:pPr>
              <w:pStyle w:val="TableText"/>
              <w:spacing w:before="200" w:line="229" w:lineRule="auto"/>
              <w:ind w:left="75"/>
            </w:pPr>
            <w:r>
              <w:rPr>
                <w:spacing w:val="4"/>
              </w:rPr>
              <w:t xml:space="preserve">实际完成值</w:t>
            </w:r>
          </w:p>
        </w:tc>
        <w:tc>
          <w:tcPr>
            <w:tcW w:w="503" w:type="dxa"/>
            <w:vAlign w:val="top"/>
          </w:tcPr>
          <w:p>
            <w:pPr>
              <w:pStyle w:val="TableText"/>
              <w:spacing w:before="200" w:line="229" w:lineRule="auto"/>
              <w:ind w:left="110"/>
            </w:pPr>
            <w:r>
              <w:rPr>
                <w:spacing w:val="2"/>
              </w:rPr>
              <w:t xml:space="preserve">分值</w:t>
            </w:r>
          </w:p>
        </w:tc>
        <w:tc>
          <w:tcPr>
            <w:tcW w:w="903" w:type="dxa"/>
            <w:vAlign w:val="top"/>
          </w:tcPr>
          <w:p>
            <w:pPr>
              <w:pStyle w:val="TableText"/>
              <w:spacing w:before="200" w:line="229" w:lineRule="auto"/>
              <w:ind w:left="361"/>
            </w:pPr>
            <w:r>
              <w:rPr>
                <w:spacing w:val="3"/>
              </w:rPr>
              <w:t xml:space="preserve">得分</w:t>
            </w:r>
          </w:p>
        </w:tc>
        <w:tc>
          <w:tcPr>
            <w:tcW w:w="1173" w:type="dxa"/>
            <w:vAlign w:val="top"/>
          </w:tcPr>
          <w:p>
            <w:pPr>
              <w:pStyle w:val="TableText"/>
              <w:spacing w:before="109" w:line="235" w:lineRule="auto"/>
              <w:ind w:left="169" w:right="84" w:hanging="72"/>
            </w:pPr>
            <w:r>
              <w:rPr>
                <w:spacing w:val="5"/>
              </w:rPr>
              <w:t xml:space="preserve">偏差原因分析</w:t>
            </w:r>
            <w:r>
              <w:rPr>
                <w:spacing w:val="1"/>
              </w:rPr>
              <w:t xml:space="preserve"> </w:t>
            </w:r>
            <w:r>
              <w:rPr>
                <w:spacing w:val="5"/>
              </w:rPr>
              <w:t xml:space="preserve">及改进措施</w:t>
            </w: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1729"/>
        </w:trPr>
        <w:tc>
          <w:tcPr>
            <w:tcW w:w="421" w:type="dxa"/>
            <w:vMerge w:val="restart"/>
            <w:tcBorders>
              <w:top w:val="single" w:sz="4" w:space="0" w:color="auto"/>
              <w:left w:val="single" w:sz="4" w:space="0" w:color="auto"/>
              <w:bottom w:val="single" w:sz="4" w:space="0" w:color="auto"/>
              <w:right w:val="single" w:sz="4" w:space="0" w:color="auto"/>
            </w:tcBorders>
            <w:vAlign w:val="center"/>
          </w:tcPr>
          <w:p>
            <w:pPr>
              <w:pStyle w:val="Normal_59a9214e-1a53-4fe9-8a26-23e17c6f65b3"/>
              <w:jc w:val="center"/>
              <w:rPr>
                <w:rFonts w:ascii="Arial"/>
                <w:sz w:val="21"/>
              </w:rPr>
            </w:pPr>
            <w:r>
              <w:rPr>
                <w:spacing w:val="2"/>
                <w:sz w:val="15"/>
                <w:szCs w:val="15"/>
              </w:rPr>
              <w:t xml:space="preserve">投入</w:t>
            </w:r>
            <w:r>
              <w:rPr>
                <w:sz w:val="15"/>
                <w:szCs w:val="15"/>
              </w:rPr>
              <w:t xml:space="preserve"> </w:t>
            </w:r>
            <w:r>
              <w:rPr>
                <w:spacing w:val="2"/>
                <w:sz w:val="15"/>
                <w:szCs w:val="15"/>
              </w:rPr>
              <w:t xml:space="preserve">管理</w:t>
            </w:r>
            <w:r>
              <w:rPr>
                <w:sz w:val="15"/>
                <w:szCs w:val="15"/>
              </w:rPr>
              <w:t xml:space="preserve"> </w:t>
            </w:r>
            <w:r>
              <w:rPr>
                <w:spacing w:val="2"/>
                <w:sz w:val="15"/>
                <w:szCs w:val="15"/>
              </w:rPr>
              <w:t xml:space="preserve">指标</w:t>
            </w:r>
          </w:p>
        </w:tc>
        <w:tc>
          <w:tcPr>
            <w:tcW w:w="413" w:type="dxa"/>
            <w:vMerge w:val="restart"/>
            <w:tcBorders>
              <w:top w:val="single" w:sz="4" w:space="0" w:color="auto"/>
              <w:left w:val="single" w:sz="4" w:space="0" w:color="auto"/>
              <w:bottom w:val="single" w:sz="4" w:space="0" w:color="auto"/>
              <w:right w:val="single" w:sz="4" w:space="0" w:color="auto"/>
            </w:tcBorders>
            <w:vAlign w:val="top"/>
          </w:tcPr>
          <w:p>
            <w:pPr>
              <w:pStyle w:val="Normal_59a9214e-1a53-4fe9-8a26-23e17c6f65b3"/>
              <w:rPr>
                <w:rFonts w:ascii="Arial"/>
                <w:sz w:val="21"/>
              </w:rPr>
            </w:pPr>
          </w:p>
        </w:tc>
        <w:tc>
          <w:tcPr>
            <w:tcW w:w="914" w:type="dxa"/>
            <w:vMerge w:val="restart"/>
            <w:tcBorders>
              <w:top w:val="single" w:sz="4" w:space="0" w:color="auto"/>
              <w:left w:val="single" w:sz="4" w:space="0" w:color="auto"/>
              <w:bottom w:val="single" w:sz="4" w:space="0" w:color="auto"/>
              <w:right w:val="single" w:sz="4" w:space="0" w:color="auto"/>
            </w:tcBorders>
            <w:vAlign w:val="top"/>
          </w:tcPr>
          <w:p>
            <w:pPr>
              <w:pStyle w:val="Normal_59a9214e-1a53-4fe9-8a26-23e17c6f65b3"/>
              <w:spacing w:line="254" w:lineRule="auto"/>
              <w:rPr>
                <w:rFonts w:ascii="Arial"/>
                <w:sz w:val="21"/>
              </w:rPr>
            </w:pPr>
          </w:p>
          <w:p>
            <w:pPr>
              <w:pStyle w:val="Normal_59a9214e-1a53-4fe9-8a26-23e17c6f65b3"/>
              <w:spacing w:line="254" w:lineRule="auto"/>
              <w:rPr>
                <w:rFonts w:ascii="Arial"/>
                <w:sz w:val="21"/>
              </w:rPr>
            </w:pPr>
          </w:p>
          <w:p>
            <w:pPr>
              <w:pStyle w:val="Normal_59a9214e-1a53-4fe9-8a26-23e17c6f65b3"/>
              <w:spacing w:line="254" w:lineRule="auto"/>
              <w:rPr>
                <w:rFonts w:ascii="Arial"/>
                <w:sz w:val="21"/>
              </w:rPr>
            </w:pPr>
          </w:p>
          <w:p>
            <w:pPr>
              <w:pStyle w:val="Normal_59a9214e-1a53-4fe9-8a26-23e17c6f65b3"/>
              <w:spacing w:line="254" w:lineRule="auto"/>
              <w:rPr>
                <w:rFonts w:ascii="Arial"/>
                <w:sz w:val="21"/>
              </w:rPr>
            </w:pPr>
          </w:p>
          <w:p>
            <w:pPr>
              <w:pStyle w:val="Normal_59a9214e-1a53-4fe9-8a26-23e17c6f65b3"/>
              <w:spacing w:line="254" w:lineRule="auto"/>
              <w:rPr>
                <w:rFonts w:ascii="Arial"/>
                <w:sz w:val="21"/>
              </w:rPr>
            </w:pPr>
          </w:p>
          <w:p>
            <w:pPr>
              <w:pStyle w:val="Normal_59a9214e-1a53-4fe9-8a26-23e17c6f65b3"/>
              <w:spacing w:line="254" w:lineRule="auto"/>
              <w:rPr>
                <w:rFonts w:ascii="Arial"/>
                <w:sz w:val="21"/>
              </w:rPr>
            </w:pPr>
          </w:p>
          <w:p>
            <w:pPr>
              <w:pStyle w:val="Normal_59a9214e-1a53-4fe9-8a26-23e17c6f65b3"/>
              <w:spacing w:line="254" w:lineRule="auto"/>
              <w:rPr>
                <w:rFonts w:ascii="Arial"/>
                <w:sz w:val="21"/>
              </w:rPr>
            </w:pPr>
          </w:p>
          <w:p>
            <w:pPr>
              <w:pStyle w:val="Normal_59a9214e-1a53-4fe9-8a26-23e17c6f65b3"/>
              <w:spacing w:line="254" w:lineRule="auto"/>
              <w:rPr>
                <w:rFonts w:ascii="Arial"/>
                <w:sz w:val="21"/>
              </w:rPr>
            </w:pPr>
          </w:p>
          <w:p>
            <w:pPr>
              <w:pStyle w:val="Normal_59a9214e-1a53-4fe9-8a26-23e17c6f65b3"/>
              <w:spacing w:line="254" w:lineRule="auto"/>
              <w:rPr>
                <w:rFonts w:ascii="Arial"/>
                <w:sz w:val="21"/>
              </w:rPr>
            </w:pPr>
          </w:p>
          <w:p>
            <w:pPr>
              <w:pStyle w:val="TableText"/>
              <w:spacing w:before="46" w:line="229" w:lineRule="auto"/>
              <w:ind w:left="132"/>
              <w:jc w:val="center"/>
              <w:rPr>
                <w:spacing w:val="5"/>
              </w:rPr>
            </w:pPr>
            <w:r>
              <w:rPr>
                <w:spacing w:val="5"/>
              </w:rPr>
              <w:t xml:space="preserve">工作</w:t>
            </w:r>
          </w:p>
          <w:p>
            <w:pPr>
              <w:pStyle w:val="TableText"/>
              <w:spacing w:before="46" w:line="229" w:lineRule="auto"/>
              <w:ind w:left="132"/>
              <w:jc w:val="center"/>
              <w:rPr>
                <w:spacing w:val="5"/>
              </w:rPr>
            </w:pPr>
            <w:r>
              <w:rPr>
                <w:spacing w:val="5"/>
              </w:rPr>
              <w:t xml:space="preserve">目标</w:t>
            </w:r>
          </w:p>
          <w:p>
            <w:pPr>
              <w:pStyle w:val="TableText"/>
              <w:spacing w:before="46" w:line="229" w:lineRule="auto"/>
              <w:ind w:left="132"/>
              <w:jc w:val="center"/>
            </w:pPr>
            <w:r>
              <w:rPr>
                <w:spacing w:val="5"/>
              </w:rPr>
              <w:t xml:space="preserve">管理</w:t>
            </w:r>
          </w:p>
        </w:tc>
        <w:tc>
          <w:tcPr>
            <w:tcW w:w="1395" w:type="dxa"/>
            <w:tcBorders>
              <w:left w:val="single" w:sz="4" w:space="0" w:color="auto"/>
            </w:tcBorders>
            <w:vAlign w:val="top"/>
          </w:tcPr>
          <w:p>
            <w:pPr>
              <w:pStyle w:val="Normal_59a9214e-1a53-4fe9-8a26-23e17c6f65b3"/>
              <w:spacing w:line="241" w:lineRule="auto"/>
              <w:rPr>
                <w:rFonts w:ascii="Arial"/>
                <w:sz w:val="21"/>
              </w:rPr>
            </w:pPr>
          </w:p>
          <w:p>
            <w:pPr>
              <w:pStyle w:val="Normal_59a9214e-1a53-4fe9-8a26-23e17c6f65b3"/>
              <w:spacing w:line="241" w:lineRule="auto"/>
              <w:rPr>
                <w:rFonts w:ascii="Arial"/>
                <w:sz w:val="21"/>
              </w:rPr>
            </w:pPr>
          </w:p>
          <w:p>
            <w:pPr>
              <w:pStyle w:val="Normal_59a9214e-1a53-4fe9-8a26-23e17c6f65b3"/>
              <w:spacing w:line="242" w:lineRule="auto"/>
              <w:rPr>
                <w:rFonts w:ascii="Arial"/>
                <w:sz w:val="21"/>
              </w:rPr>
            </w:pPr>
          </w:p>
          <w:p>
            <w:pPr>
              <w:pStyle w:val="TableText"/>
              <w:spacing w:before="45" w:line="229" w:lineRule="auto"/>
              <w:ind w:left="30"/>
            </w:pPr>
            <w:r>
              <w:rPr>
                <w:spacing w:val="5"/>
              </w:rPr>
              <w:t xml:space="preserve">年度履职目标相关性</w:t>
            </w:r>
          </w:p>
        </w:tc>
        <w:tc>
          <w:tcPr>
            <w:tcW w:w="1095" w:type="dxa"/>
            <w:vAlign w:val="top"/>
          </w:tcPr>
          <w:p>
            <w:pPr>
              <w:pStyle w:val="Normal_59a9214e-1a53-4fe9-8a26-23e17c6f65b3"/>
              <w:spacing w:line="241" w:lineRule="auto"/>
              <w:rPr>
                <w:rFonts w:ascii="Arial"/>
                <w:sz w:val="21"/>
              </w:rPr>
            </w:pPr>
          </w:p>
          <w:p>
            <w:pPr>
              <w:pStyle w:val="Normal_59a9214e-1a53-4fe9-8a26-23e17c6f65b3"/>
              <w:spacing w:line="241" w:lineRule="auto"/>
              <w:rPr>
                <w:rFonts w:ascii="Arial"/>
                <w:sz w:val="21"/>
              </w:rPr>
            </w:pPr>
          </w:p>
          <w:p>
            <w:pPr>
              <w:pStyle w:val="Normal_59a9214e-1a53-4fe9-8a26-23e17c6f65b3"/>
              <w:spacing w:line="242" w:lineRule="auto"/>
              <w:rPr>
                <w:rFonts w:ascii="Arial"/>
                <w:sz w:val="21"/>
              </w:rPr>
            </w:pPr>
          </w:p>
          <w:p>
            <w:pPr>
              <w:pStyle w:val="Normal_59a9214e-1a53-4fe9-8a26-23e17c6f65b3"/>
              <w:spacing w:before="45" w:line="232" w:lineRule="auto"/>
              <w:ind w:left="333"/>
              <w:rPr>
                <w:rFonts w:ascii="黑体" w:eastAsia="黑体" w:hAnsi="黑体" w:cs="黑体"/>
                <w:sz w:val="14"/>
                <w:szCs w:val="14"/>
              </w:rPr>
            </w:pPr>
            <w:r>
              <w:rPr>
                <w:rFonts w:ascii="黑体" w:eastAsia="黑体" w:hAnsi="黑体" w:cs="黑体"/>
                <w:spacing w:val="2"/>
                <w:sz w:val="14"/>
                <w:szCs w:val="14"/>
              </w:rPr>
              <w:t xml:space="preserve">相关</w:t>
            </w:r>
          </w:p>
        </w:tc>
        <w:tc>
          <w:tcPr>
            <w:tcW w:w="2117" w:type="dxa"/>
            <w:vAlign w:val="top"/>
          </w:tcPr>
          <w:p>
            <w:pPr>
              <w:pStyle w:val="TableText"/>
              <w:spacing w:before="40"/>
              <w:ind w:left="34" w:right="65" w:firstLine="10"/>
            </w:pPr>
            <w:r>
              <w:rPr>
                <w:spacing w:val="4"/>
              </w:rPr>
              <w:t xml:space="preserve">1.年度履职目标是否符合国家</w:t>
            </w:r>
            <w:r>
              <w:rPr>
                <w:spacing w:val="9"/>
              </w:rPr>
              <w:t xml:space="preserve"> </w:t>
            </w:r>
            <w:r>
              <w:rPr>
                <w:spacing w:val="5"/>
              </w:rPr>
              <w:t xml:space="preserve">、省委省政府战略部署和发展</w:t>
            </w:r>
            <w:r>
              <w:rPr>
                <w:spacing w:val="10"/>
              </w:rPr>
              <w:t xml:space="preserve"> </w:t>
            </w:r>
            <w:r>
              <w:rPr>
                <w:spacing w:val="5"/>
              </w:rPr>
              <w:t xml:space="preserve">规划，与国家、省宏观政策、</w:t>
            </w:r>
            <w:r>
              <w:rPr>
                <w:spacing w:val="10"/>
              </w:rPr>
              <w:t xml:space="preserve"> </w:t>
            </w:r>
            <w:r>
              <w:rPr>
                <w:spacing w:val="5"/>
              </w:rPr>
              <w:t xml:space="preserve">行业政策一致；2.年度履职目 标是否与部门职责、工作规划</w:t>
            </w:r>
            <w:r>
              <w:rPr>
                <w:spacing w:val="10"/>
              </w:rPr>
              <w:t xml:space="preserve"> </w:t>
            </w:r>
            <w:r>
              <w:rPr>
                <w:spacing w:val="5"/>
              </w:rPr>
              <w:t xml:space="preserve">和重点工作相关；3.确定的预 算项目是否合理，是否与工作</w:t>
            </w:r>
            <w:r>
              <w:rPr>
                <w:spacing w:val="10"/>
              </w:rPr>
              <w:t xml:space="preserve"> </w:t>
            </w:r>
            <w:r>
              <w:rPr>
                <w:spacing w:val="5"/>
              </w:rPr>
              <w:t xml:space="preserve">目标密切相关；4.工作任务和 项目预算安排是否合理。</w:t>
            </w:r>
          </w:p>
        </w:tc>
        <w:tc>
          <w:tcPr>
            <w:tcW w:w="872" w:type="dxa"/>
            <w:vAlign w:val="top"/>
          </w:tcPr>
          <w:p>
            <w:pPr>
              <w:pStyle w:val="Normal_59a9214e-1a53-4fe9-8a26-23e17c6f65b3"/>
              <w:spacing w:line="241" w:lineRule="auto"/>
              <w:rPr>
                <w:rFonts w:ascii="Arial"/>
                <w:sz w:val="21"/>
              </w:rPr>
            </w:pPr>
          </w:p>
          <w:p>
            <w:pPr>
              <w:pStyle w:val="Normal_59a9214e-1a53-4fe9-8a26-23e17c6f65b3"/>
              <w:spacing w:line="241" w:lineRule="auto"/>
              <w:rPr>
                <w:rFonts w:ascii="Arial"/>
                <w:sz w:val="21"/>
              </w:rPr>
            </w:pPr>
          </w:p>
          <w:p>
            <w:pPr>
              <w:pStyle w:val="Normal_59a9214e-1a53-4fe9-8a26-23e17c6f65b3"/>
              <w:spacing w:line="242" w:lineRule="auto"/>
              <w:rPr>
                <w:rFonts w:ascii="Arial"/>
                <w:sz w:val="21"/>
              </w:rPr>
            </w:pPr>
          </w:p>
          <w:p>
            <w:pPr>
              <w:pStyle w:val="TableText"/>
              <w:spacing w:before="46" w:line="229" w:lineRule="auto"/>
              <w:ind w:left="292"/>
            </w:pPr>
            <w:r>
              <w:rPr>
                <w:spacing w:val="3"/>
              </w:rPr>
              <w:t xml:space="preserve">相关</w:t>
            </w:r>
          </w:p>
        </w:tc>
        <w:tc>
          <w:tcPr>
            <w:tcW w:w="503" w:type="dxa"/>
            <w:vAlign w:val="top"/>
          </w:tcPr>
          <w:p>
            <w:pPr>
              <w:pStyle w:val="Normal_59a9214e-1a53-4fe9-8a26-23e17c6f65b3"/>
              <w:spacing w:line="249" w:lineRule="auto"/>
              <w:rPr>
                <w:rFonts w:ascii="Arial"/>
                <w:sz w:val="21"/>
              </w:rPr>
            </w:pPr>
          </w:p>
          <w:p>
            <w:pPr>
              <w:pStyle w:val="Normal_59a9214e-1a53-4fe9-8a26-23e17c6f65b3"/>
              <w:spacing w:line="249" w:lineRule="auto"/>
              <w:rPr>
                <w:rFonts w:ascii="Arial"/>
                <w:sz w:val="21"/>
              </w:rPr>
            </w:pPr>
          </w:p>
          <w:p>
            <w:pPr>
              <w:pStyle w:val="Normal_59a9214e-1a53-4fe9-8a26-23e17c6f65b3"/>
              <w:spacing w:line="249" w:lineRule="auto"/>
              <w:rPr>
                <w:rFonts w:ascii="Arial"/>
                <w:sz w:val="21"/>
              </w:rPr>
            </w:pPr>
          </w:p>
          <w:p>
            <w:pPr>
              <w:pStyle w:val="TableText"/>
              <w:spacing w:before="45" w:line="189" w:lineRule="auto"/>
              <w:ind w:left="220"/>
            </w:pPr>
            <w:r>
              <w:t xml:space="preserve">2</w:t>
            </w:r>
          </w:p>
        </w:tc>
        <w:tc>
          <w:tcPr>
            <w:tcW w:w="903" w:type="dxa"/>
            <w:vAlign w:val="top"/>
          </w:tcPr>
          <w:p>
            <w:pPr>
              <w:pStyle w:val="Normal_59a9214e-1a53-4fe9-8a26-23e17c6f65b3"/>
              <w:spacing w:line="249" w:lineRule="auto"/>
              <w:rPr>
                <w:rFonts w:ascii="Arial"/>
                <w:sz w:val="21"/>
              </w:rPr>
            </w:pPr>
          </w:p>
          <w:p>
            <w:pPr>
              <w:pStyle w:val="Normal_59a9214e-1a53-4fe9-8a26-23e17c6f65b3"/>
              <w:spacing w:line="249" w:lineRule="auto"/>
              <w:rPr>
                <w:rFonts w:ascii="Arial"/>
                <w:sz w:val="21"/>
              </w:rPr>
            </w:pPr>
          </w:p>
          <w:p>
            <w:pPr>
              <w:pStyle w:val="Normal_59a9214e-1a53-4fe9-8a26-23e17c6f65b3"/>
              <w:spacing w:line="249" w:lineRule="auto"/>
              <w:rPr>
                <w:rFonts w:ascii="Arial"/>
                <w:sz w:val="21"/>
              </w:rPr>
            </w:pPr>
          </w:p>
          <w:p>
            <w:pPr>
              <w:pStyle w:val="TableText"/>
              <w:spacing w:before="45" w:line="189" w:lineRule="auto"/>
              <w:ind w:left="472"/>
            </w:pPr>
            <w:r>
              <w:t xml:space="preserve">2</w:t>
            </w:r>
          </w:p>
        </w:tc>
        <w:tc>
          <w:tcPr>
            <w:tcW w:w="1173" w:type="dxa"/>
            <w:vAlign w:val="top"/>
          </w:tcPr>
          <w:p>
            <w:pPr>
              <w:pStyle w:val="Normal_59a9214e-1a53-4fe9-8a26-23e17c6f65b3"/>
              <w:rPr>
                <w:rFonts w:ascii="Arial"/>
                <w:sz w:val="21"/>
              </w:rPr>
            </w:pP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1568"/>
        </w:trPr>
        <w:tc>
          <w:tcPr>
            <w:tcW w:w="421" w:type="dxa"/>
            <w:vMerge/>
            <w:tcBorders>
              <w:top w:val="single" w:sz="4" w:space="0" w:color="auto"/>
              <w:left w:val="single" w:sz="4" w:space="0" w:color="auto"/>
              <w:bottom w:val="single" w:sz="4" w:space="0" w:color="auto"/>
              <w:right w:val="single" w:sz="4" w:space="0" w:color="auto"/>
            </w:tcBorders>
            <w:vAlign w:val="top"/>
          </w:tcPr>
          <w:p>
            <w:pPr>
              <w:pStyle w:val="Normal_59a9214e-1a53-4fe9-8a26-23e17c6f65b3"/>
              <w:rPr>
                <w:rFonts w:ascii="Arial"/>
                <w:sz w:val="21"/>
              </w:rPr>
            </w:pPr>
          </w:p>
        </w:tc>
        <w:tc>
          <w:tcPr>
            <w:tcW w:w="413" w:type="dxa"/>
            <w:vMerge/>
            <w:tcBorders>
              <w:top w:val="single" w:sz="4" w:space="0" w:color="auto"/>
              <w:left w:val="single" w:sz="4" w:space="0" w:color="auto"/>
              <w:bottom w:val="single" w:sz="4" w:space="0" w:color="auto"/>
              <w:right w:val="single" w:sz="4" w:space="0" w:color="auto"/>
            </w:tcBorders>
            <w:vAlign w:val="top"/>
          </w:tcPr>
          <w:p>
            <w:pPr>
              <w:pStyle w:val="Normal_59a9214e-1a53-4fe9-8a26-23e17c6f65b3"/>
              <w:rPr>
                <w:rFonts w:ascii="Arial"/>
                <w:sz w:val="21"/>
              </w:rPr>
            </w:pPr>
          </w:p>
        </w:tc>
        <w:tc>
          <w:tcPr>
            <w:tcW w:w="914" w:type="dxa"/>
            <w:vMerge/>
            <w:tcBorders>
              <w:top w:val="single" w:sz="4" w:space="0" w:color="auto"/>
              <w:left w:val="single" w:sz="4" w:space="0" w:color="auto"/>
              <w:bottom w:val="single" w:sz="4" w:space="0" w:color="auto"/>
              <w:right w:val="single" w:sz="4" w:space="0" w:color="auto"/>
            </w:tcBorders>
            <w:vAlign w:val="top"/>
          </w:tcPr>
          <w:p>
            <w:pPr>
              <w:pStyle w:val="Normal_59a9214e-1a53-4fe9-8a26-23e17c6f65b3"/>
              <w:rPr>
                <w:rFonts w:ascii="Arial"/>
                <w:sz w:val="21"/>
              </w:rPr>
            </w:pPr>
          </w:p>
        </w:tc>
        <w:tc>
          <w:tcPr>
            <w:tcW w:w="1395" w:type="dxa"/>
            <w:tcBorders>
              <w:left w:val="single" w:sz="4" w:space="0" w:color="auto"/>
            </w:tcBorders>
            <w:vAlign w:val="top"/>
          </w:tcPr>
          <w:p>
            <w:pPr>
              <w:pStyle w:val="Normal_59a9214e-1a53-4fe9-8a26-23e17c6f65b3"/>
              <w:spacing w:line="333" w:lineRule="auto"/>
              <w:rPr>
                <w:rFonts w:ascii="Arial"/>
                <w:sz w:val="21"/>
              </w:rPr>
            </w:pPr>
          </w:p>
          <w:p>
            <w:pPr>
              <w:pStyle w:val="Normal_59a9214e-1a53-4fe9-8a26-23e17c6f65b3"/>
              <w:spacing w:line="333" w:lineRule="auto"/>
              <w:rPr>
                <w:rFonts w:ascii="Arial"/>
                <w:sz w:val="21"/>
              </w:rPr>
            </w:pPr>
          </w:p>
          <w:p>
            <w:pPr>
              <w:pStyle w:val="TableText"/>
              <w:spacing w:before="45" w:line="228" w:lineRule="auto"/>
              <w:ind w:left="31"/>
            </w:pPr>
            <w:r>
              <w:rPr>
                <w:spacing w:val="5"/>
              </w:rPr>
              <w:t xml:space="preserve">工作任务科学性</w:t>
            </w:r>
          </w:p>
        </w:tc>
        <w:tc>
          <w:tcPr>
            <w:tcW w:w="1095" w:type="dxa"/>
            <w:vAlign w:val="top"/>
          </w:tcPr>
          <w:p>
            <w:pPr>
              <w:pStyle w:val="Normal_59a9214e-1a53-4fe9-8a26-23e17c6f65b3"/>
              <w:spacing w:line="332" w:lineRule="auto"/>
              <w:rPr>
                <w:rFonts w:ascii="Arial"/>
                <w:sz w:val="21"/>
              </w:rPr>
            </w:pPr>
          </w:p>
          <w:p>
            <w:pPr>
              <w:pStyle w:val="Normal_59a9214e-1a53-4fe9-8a26-23e17c6f65b3"/>
              <w:spacing w:line="333" w:lineRule="auto"/>
              <w:rPr>
                <w:rFonts w:ascii="Arial"/>
                <w:sz w:val="21"/>
              </w:rPr>
            </w:pPr>
          </w:p>
          <w:p>
            <w:pPr>
              <w:pStyle w:val="Normal_59a9214e-1a53-4fe9-8a26-23e17c6f65b3"/>
              <w:spacing w:before="46" w:line="230" w:lineRule="auto"/>
              <w:ind w:left="332"/>
              <w:rPr>
                <w:rFonts w:ascii="黑体" w:eastAsia="黑体" w:hAnsi="黑体" w:cs="黑体"/>
                <w:sz w:val="14"/>
                <w:szCs w:val="14"/>
              </w:rPr>
            </w:pPr>
            <w:r>
              <w:rPr>
                <w:rFonts w:ascii="黑体" w:eastAsia="黑体" w:hAnsi="黑体" w:cs="黑体"/>
                <w:spacing w:val="3"/>
                <w:sz w:val="14"/>
                <w:szCs w:val="14"/>
              </w:rPr>
              <w:t xml:space="preserve">科学</w:t>
            </w:r>
          </w:p>
        </w:tc>
        <w:tc>
          <w:tcPr>
            <w:tcW w:w="2117" w:type="dxa"/>
            <w:vAlign w:val="top"/>
          </w:tcPr>
          <w:p>
            <w:pPr>
              <w:pStyle w:val="TableText"/>
              <w:spacing w:before="1" w:line="228" w:lineRule="auto"/>
              <w:ind w:left="33" w:right="65" w:firstLine="11"/>
              <w:jc w:val="both"/>
            </w:pPr>
            <w:r>
              <w:rPr>
                <w:spacing w:val="4"/>
              </w:rPr>
              <w:t xml:space="preserve">1.工作任务是否有明确的绩效</w:t>
            </w:r>
            <w:r>
              <w:rPr>
                <w:spacing w:val="9"/>
              </w:rPr>
              <w:t xml:space="preserve"> </w:t>
            </w:r>
            <w:r>
              <w:rPr>
                <w:spacing w:val="6"/>
              </w:rPr>
              <w:t xml:space="preserve">目标，绩效目标是否与部门年</w:t>
            </w:r>
            <w:r>
              <w:t xml:space="preserve"> </w:t>
            </w:r>
            <w:r>
              <w:rPr>
                <w:spacing w:val="6"/>
              </w:rPr>
              <w:t xml:space="preserve">度履职目标一致，是否能体现</w:t>
            </w:r>
            <w:r>
              <w:t xml:space="preserve"> </w:t>
            </w:r>
            <w:r>
              <w:rPr>
                <w:spacing w:val="5"/>
              </w:rPr>
              <w:t xml:space="preserve">工作任务的产出和效果；2.工</w:t>
            </w:r>
            <w:r>
              <w:rPr>
                <w:spacing w:val="7"/>
              </w:rPr>
              <w:t xml:space="preserve"> </w:t>
            </w:r>
            <w:r>
              <w:rPr>
                <w:spacing w:val="6"/>
              </w:rPr>
              <w:t xml:space="preserve">作任务对应的预算项目是否有</w:t>
            </w:r>
            <w:r>
              <w:t xml:space="preserve"> </w:t>
            </w:r>
            <w:r>
              <w:rPr>
                <w:spacing w:val="6"/>
              </w:rPr>
              <w:t xml:space="preserve">明确的绩效目标，绩效目标是</w:t>
            </w:r>
            <w:r>
              <w:t xml:space="preserve"> </w:t>
            </w:r>
            <w:r>
              <w:rPr>
                <w:spacing w:val="6"/>
              </w:rPr>
              <w:t xml:space="preserve">否与部门职责目标、工作任务</w:t>
            </w:r>
            <w:r>
              <w:t xml:space="preserve"> </w:t>
            </w:r>
            <w:r>
              <w:rPr>
                <w:spacing w:val="6"/>
              </w:rPr>
              <w:t xml:space="preserve">目标一致，是否能体现预算项</w:t>
            </w:r>
            <w:r>
              <w:t xml:space="preserve"> </w:t>
            </w:r>
            <w:r>
              <w:rPr>
                <w:spacing w:val="5"/>
              </w:rPr>
              <w:t xml:space="preserve">目的产出和效果</w:t>
            </w:r>
          </w:p>
        </w:tc>
        <w:tc>
          <w:tcPr>
            <w:tcW w:w="872" w:type="dxa"/>
            <w:vAlign w:val="top"/>
          </w:tcPr>
          <w:p>
            <w:pPr>
              <w:pStyle w:val="Normal_59a9214e-1a53-4fe9-8a26-23e17c6f65b3"/>
              <w:spacing w:line="333" w:lineRule="auto"/>
              <w:rPr>
                <w:rFonts w:ascii="Arial"/>
                <w:sz w:val="21"/>
              </w:rPr>
            </w:pPr>
          </w:p>
          <w:p>
            <w:pPr>
              <w:pStyle w:val="Normal_59a9214e-1a53-4fe9-8a26-23e17c6f65b3"/>
              <w:spacing w:line="333" w:lineRule="auto"/>
              <w:rPr>
                <w:rFonts w:ascii="Arial"/>
                <w:sz w:val="21"/>
              </w:rPr>
            </w:pPr>
          </w:p>
          <w:p>
            <w:pPr>
              <w:pStyle w:val="TableText"/>
              <w:spacing w:before="45" w:line="228" w:lineRule="auto"/>
              <w:ind w:left="292"/>
            </w:pPr>
            <w:r>
              <w:rPr>
                <w:spacing w:val="3"/>
              </w:rPr>
              <w:t xml:space="preserve">科学</w:t>
            </w:r>
          </w:p>
        </w:tc>
        <w:tc>
          <w:tcPr>
            <w:tcW w:w="503" w:type="dxa"/>
            <w:vAlign w:val="top"/>
          </w:tcPr>
          <w:p>
            <w:pPr>
              <w:pStyle w:val="Normal_59a9214e-1a53-4fe9-8a26-23e17c6f65b3"/>
              <w:spacing w:line="344" w:lineRule="auto"/>
              <w:rPr>
                <w:rFonts w:ascii="Arial"/>
                <w:sz w:val="21"/>
              </w:rPr>
            </w:pPr>
          </w:p>
          <w:p>
            <w:pPr>
              <w:pStyle w:val="Normal_59a9214e-1a53-4fe9-8a26-23e17c6f65b3"/>
              <w:spacing w:line="345" w:lineRule="auto"/>
              <w:rPr>
                <w:rFonts w:ascii="Arial"/>
                <w:sz w:val="21"/>
              </w:rPr>
            </w:pPr>
          </w:p>
          <w:p>
            <w:pPr>
              <w:pStyle w:val="TableText"/>
              <w:spacing w:before="45" w:line="189" w:lineRule="auto"/>
              <w:ind w:left="220"/>
            </w:pPr>
            <w:r>
              <w:t xml:space="preserve">2</w:t>
            </w:r>
          </w:p>
        </w:tc>
        <w:tc>
          <w:tcPr>
            <w:tcW w:w="903" w:type="dxa"/>
            <w:vAlign w:val="top"/>
          </w:tcPr>
          <w:p>
            <w:pPr>
              <w:pStyle w:val="Normal_59a9214e-1a53-4fe9-8a26-23e17c6f65b3"/>
              <w:spacing w:line="344" w:lineRule="auto"/>
              <w:rPr>
                <w:rFonts w:ascii="Arial"/>
                <w:sz w:val="21"/>
              </w:rPr>
            </w:pPr>
          </w:p>
          <w:p>
            <w:pPr>
              <w:pStyle w:val="Normal_59a9214e-1a53-4fe9-8a26-23e17c6f65b3"/>
              <w:spacing w:line="345" w:lineRule="auto"/>
              <w:rPr>
                <w:rFonts w:ascii="Arial"/>
                <w:sz w:val="21"/>
              </w:rPr>
            </w:pPr>
          </w:p>
          <w:p>
            <w:pPr>
              <w:pStyle w:val="TableText"/>
              <w:spacing w:before="45" w:line="189" w:lineRule="auto"/>
              <w:ind w:left="472"/>
            </w:pPr>
            <w:r>
              <w:t xml:space="preserve">2</w:t>
            </w:r>
          </w:p>
        </w:tc>
        <w:tc>
          <w:tcPr>
            <w:tcW w:w="1173" w:type="dxa"/>
            <w:vAlign w:val="top"/>
          </w:tcPr>
          <w:p>
            <w:pPr>
              <w:pStyle w:val="Normal_59a9214e-1a53-4fe9-8a26-23e17c6f65b3"/>
              <w:rPr>
                <w:rFonts w:ascii="Arial"/>
                <w:sz w:val="21"/>
              </w:rPr>
            </w:pP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1543"/>
        </w:trPr>
        <w:tc>
          <w:tcPr>
            <w:tcW w:w="421" w:type="dxa"/>
            <w:vMerge/>
            <w:tcBorders>
              <w:top w:val="single" w:sz="4" w:space="0" w:color="auto"/>
              <w:left w:val="single" w:sz="4" w:space="0" w:color="auto"/>
              <w:bottom w:val="single" w:sz="4" w:space="0" w:color="auto"/>
              <w:right w:val="single" w:sz="4" w:space="0" w:color="auto"/>
            </w:tcBorders>
            <w:vAlign w:val="top"/>
          </w:tcPr>
          <w:p>
            <w:pPr>
              <w:pStyle w:val="Normal_59a9214e-1a53-4fe9-8a26-23e17c6f65b3"/>
              <w:rPr>
                <w:rFonts w:ascii="Arial"/>
                <w:sz w:val="21"/>
              </w:rPr>
            </w:pPr>
          </w:p>
        </w:tc>
        <w:tc>
          <w:tcPr>
            <w:tcW w:w="413" w:type="dxa"/>
            <w:vMerge/>
            <w:tcBorders>
              <w:top w:val="single" w:sz="4" w:space="0" w:color="auto"/>
              <w:left w:val="single" w:sz="4" w:space="0" w:color="auto"/>
              <w:bottom w:val="single" w:sz="4" w:space="0" w:color="auto"/>
              <w:right w:val="single" w:sz="4" w:space="0" w:color="auto"/>
            </w:tcBorders>
            <w:vAlign w:val="top"/>
          </w:tcPr>
          <w:p>
            <w:pPr>
              <w:pStyle w:val="Normal_59a9214e-1a53-4fe9-8a26-23e17c6f65b3"/>
              <w:rPr>
                <w:rFonts w:ascii="Arial"/>
                <w:sz w:val="21"/>
              </w:rPr>
            </w:pPr>
          </w:p>
        </w:tc>
        <w:tc>
          <w:tcPr>
            <w:tcW w:w="914" w:type="dxa"/>
            <w:vMerge/>
            <w:tcBorders>
              <w:top w:val="single" w:sz="4" w:space="0" w:color="auto"/>
              <w:left w:val="single" w:sz="4" w:space="0" w:color="auto"/>
              <w:bottom w:val="single" w:sz="4" w:space="0" w:color="auto"/>
              <w:right w:val="single" w:sz="4" w:space="0" w:color="auto"/>
            </w:tcBorders>
            <w:vAlign w:val="top"/>
          </w:tcPr>
          <w:p>
            <w:pPr>
              <w:pStyle w:val="Normal_59a9214e-1a53-4fe9-8a26-23e17c6f65b3"/>
              <w:rPr>
                <w:rFonts w:ascii="Arial"/>
                <w:sz w:val="21"/>
              </w:rPr>
            </w:pPr>
          </w:p>
        </w:tc>
        <w:tc>
          <w:tcPr>
            <w:tcW w:w="1395" w:type="dxa"/>
            <w:tcBorders>
              <w:left w:val="single" w:sz="4" w:space="0" w:color="auto"/>
            </w:tcBorders>
            <w:vAlign w:val="top"/>
          </w:tcPr>
          <w:p>
            <w:pPr>
              <w:pStyle w:val="Normal_59a9214e-1a53-4fe9-8a26-23e17c6f65b3"/>
              <w:spacing w:line="327" w:lineRule="auto"/>
              <w:rPr>
                <w:rFonts w:ascii="Arial"/>
                <w:sz w:val="21"/>
              </w:rPr>
            </w:pPr>
          </w:p>
          <w:p>
            <w:pPr>
              <w:pStyle w:val="Normal_59a9214e-1a53-4fe9-8a26-23e17c6f65b3"/>
              <w:spacing w:line="328" w:lineRule="auto"/>
              <w:rPr>
                <w:rFonts w:ascii="Arial"/>
                <w:sz w:val="21"/>
              </w:rPr>
            </w:pPr>
          </w:p>
          <w:p>
            <w:pPr>
              <w:pStyle w:val="TableText"/>
              <w:spacing w:before="46" w:line="229" w:lineRule="auto"/>
              <w:ind w:left="32"/>
            </w:pPr>
            <w:r>
              <w:rPr>
                <w:spacing w:val="5"/>
              </w:rPr>
              <w:t xml:space="preserve">绩效指标合理性</w:t>
            </w:r>
          </w:p>
        </w:tc>
        <w:tc>
          <w:tcPr>
            <w:tcW w:w="1095" w:type="dxa"/>
            <w:vAlign w:val="top"/>
          </w:tcPr>
          <w:p>
            <w:pPr>
              <w:pStyle w:val="Normal_59a9214e-1a53-4fe9-8a26-23e17c6f65b3"/>
              <w:spacing w:line="327" w:lineRule="auto"/>
              <w:rPr>
                <w:rFonts w:ascii="Arial"/>
                <w:sz w:val="21"/>
              </w:rPr>
            </w:pPr>
          </w:p>
          <w:p>
            <w:pPr>
              <w:pStyle w:val="Normal_59a9214e-1a53-4fe9-8a26-23e17c6f65b3"/>
              <w:spacing w:line="328" w:lineRule="auto"/>
              <w:rPr>
                <w:rFonts w:ascii="Arial"/>
                <w:sz w:val="21"/>
              </w:rPr>
            </w:pPr>
          </w:p>
          <w:p>
            <w:pPr>
              <w:pStyle w:val="TableText"/>
              <w:spacing w:before="46" w:line="232" w:lineRule="auto"/>
              <w:ind w:left="332"/>
            </w:pPr>
            <w:r>
              <w:rPr>
                <w:spacing w:val="3"/>
              </w:rPr>
              <w:t xml:space="preserve">合理</w:t>
            </w:r>
          </w:p>
        </w:tc>
        <w:tc>
          <w:tcPr>
            <w:tcW w:w="2117" w:type="dxa"/>
            <w:vAlign w:val="top"/>
          </w:tcPr>
          <w:p>
            <w:pPr>
              <w:pStyle w:val="TableText"/>
              <w:spacing w:before="4" w:line="224" w:lineRule="auto"/>
              <w:ind w:left="34" w:right="65" w:firstLine="10"/>
              <w:jc w:val="both"/>
            </w:pPr>
            <w:r>
              <w:rPr>
                <w:spacing w:val="4"/>
              </w:rPr>
              <w:t xml:space="preserve">1.工作任务、预算项目绩效指</w:t>
            </w:r>
            <w:r>
              <w:rPr>
                <w:spacing w:val="9"/>
              </w:rPr>
              <w:t xml:space="preserve"> </w:t>
            </w:r>
            <w:r>
              <w:rPr>
                <w:spacing w:val="5"/>
              </w:rPr>
              <w:t xml:space="preserve">标设置是否准确反映部门绩效</w:t>
            </w:r>
            <w:r>
              <w:rPr>
                <w:spacing w:val="10"/>
              </w:rPr>
              <w:t xml:space="preserve"> </w:t>
            </w:r>
            <w:r>
              <w:rPr>
                <w:spacing w:val="5"/>
              </w:rPr>
              <w:t xml:space="preserve">完成情况；2.工作任务、预算 项目绩效指标是否清晰、细化</w:t>
            </w:r>
            <w:r>
              <w:rPr>
                <w:spacing w:val="10"/>
              </w:rPr>
              <w:t xml:space="preserve"> </w:t>
            </w:r>
            <w:r>
              <w:rPr>
                <w:spacing w:val="5"/>
              </w:rPr>
              <w:t xml:space="preserve">、可评价、可衡量；3.工作任 务、预算项目绩效指标的评价</w:t>
            </w:r>
            <w:r>
              <w:rPr>
                <w:spacing w:val="10"/>
              </w:rPr>
              <w:t xml:space="preserve"> </w:t>
            </w:r>
            <w:r>
              <w:rPr>
                <w:spacing w:val="5"/>
              </w:rPr>
              <w:t xml:space="preserve">标准是否清晰、可衡量；4.是 否与部门年度的任务数或计划</w:t>
            </w:r>
            <w:r>
              <w:rPr>
                <w:spacing w:val="10"/>
              </w:rPr>
              <w:t xml:space="preserve"> </w:t>
            </w:r>
            <w:r>
              <w:rPr>
                <w:spacing w:val="3"/>
              </w:rPr>
              <w:t xml:space="preserve">数相对应。</w:t>
            </w:r>
          </w:p>
        </w:tc>
        <w:tc>
          <w:tcPr>
            <w:tcW w:w="872" w:type="dxa"/>
            <w:vAlign w:val="top"/>
          </w:tcPr>
          <w:p>
            <w:pPr>
              <w:pStyle w:val="Normal_59a9214e-1a53-4fe9-8a26-23e17c6f65b3"/>
              <w:spacing w:line="327" w:lineRule="auto"/>
              <w:rPr>
                <w:rFonts w:ascii="Arial"/>
                <w:sz w:val="21"/>
              </w:rPr>
            </w:pPr>
          </w:p>
          <w:p>
            <w:pPr>
              <w:pStyle w:val="Normal_59a9214e-1a53-4fe9-8a26-23e17c6f65b3"/>
              <w:spacing w:line="328" w:lineRule="auto"/>
              <w:rPr>
                <w:rFonts w:ascii="Arial"/>
                <w:sz w:val="21"/>
              </w:rPr>
            </w:pPr>
          </w:p>
          <w:p>
            <w:pPr>
              <w:pStyle w:val="TableText"/>
              <w:spacing w:before="46" w:line="232" w:lineRule="auto"/>
              <w:ind w:left="292"/>
            </w:pPr>
            <w:r>
              <w:rPr>
                <w:spacing w:val="3"/>
              </w:rPr>
              <w:t xml:space="preserve">合理</w:t>
            </w:r>
          </w:p>
        </w:tc>
        <w:tc>
          <w:tcPr>
            <w:tcW w:w="503" w:type="dxa"/>
            <w:vAlign w:val="top"/>
          </w:tcPr>
          <w:p>
            <w:pPr>
              <w:pStyle w:val="Normal_59a9214e-1a53-4fe9-8a26-23e17c6f65b3"/>
              <w:spacing w:line="339" w:lineRule="auto"/>
              <w:rPr>
                <w:rFonts w:ascii="Arial"/>
                <w:sz w:val="21"/>
              </w:rPr>
            </w:pPr>
          </w:p>
          <w:p>
            <w:pPr>
              <w:pStyle w:val="Normal_59a9214e-1a53-4fe9-8a26-23e17c6f65b3"/>
              <w:spacing w:line="339" w:lineRule="auto"/>
              <w:rPr>
                <w:rFonts w:ascii="Arial"/>
                <w:sz w:val="21"/>
              </w:rPr>
            </w:pPr>
          </w:p>
          <w:p>
            <w:pPr>
              <w:pStyle w:val="TableText"/>
              <w:spacing w:before="45" w:line="189" w:lineRule="auto"/>
              <w:ind w:left="220"/>
            </w:pPr>
            <w:r>
              <w:t xml:space="preserve">2</w:t>
            </w:r>
          </w:p>
        </w:tc>
        <w:tc>
          <w:tcPr>
            <w:tcW w:w="903" w:type="dxa"/>
            <w:vAlign w:val="top"/>
          </w:tcPr>
          <w:p>
            <w:pPr>
              <w:pStyle w:val="Normal_59a9214e-1a53-4fe9-8a26-23e17c6f65b3"/>
              <w:spacing w:line="339" w:lineRule="auto"/>
              <w:rPr>
                <w:rFonts w:ascii="Arial"/>
                <w:sz w:val="21"/>
              </w:rPr>
            </w:pPr>
          </w:p>
          <w:p>
            <w:pPr>
              <w:pStyle w:val="Normal_59a9214e-1a53-4fe9-8a26-23e17c6f65b3"/>
              <w:spacing w:line="339" w:lineRule="auto"/>
              <w:rPr>
                <w:rFonts w:ascii="Arial"/>
                <w:sz w:val="21"/>
              </w:rPr>
            </w:pPr>
          </w:p>
          <w:p>
            <w:pPr>
              <w:pStyle w:val="TableText"/>
              <w:spacing w:before="45" w:line="189" w:lineRule="auto"/>
              <w:ind w:left="472"/>
            </w:pPr>
            <w:r>
              <w:t xml:space="preserve">2</w:t>
            </w:r>
          </w:p>
        </w:tc>
        <w:tc>
          <w:tcPr>
            <w:tcW w:w="1173" w:type="dxa"/>
            <w:vAlign w:val="top"/>
          </w:tcPr>
          <w:p>
            <w:pPr>
              <w:pStyle w:val="Normal_59a9214e-1a53-4fe9-8a26-23e17c6f65b3"/>
              <w:rPr>
                <w:rFonts w:ascii="Arial"/>
                <w:sz w:val="21"/>
              </w:rPr>
            </w:pP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1190"/>
        </w:trPr>
        <w:tc>
          <w:tcPr>
            <w:tcW w:w="421" w:type="dxa"/>
            <w:vMerge/>
            <w:tcBorders>
              <w:top w:val="single" w:sz="4" w:space="0" w:color="auto"/>
              <w:left w:val="single" w:sz="4" w:space="0" w:color="auto"/>
              <w:bottom w:val="single" w:sz="4" w:space="0" w:color="auto"/>
              <w:right w:val="single" w:sz="4" w:space="0" w:color="auto"/>
            </w:tcBorders>
            <w:vAlign w:val="top"/>
          </w:tcPr>
          <w:p>
            <w:pPr>
              <w:pStyle w:val="Normal_59a9214e-1a53-4fe9-8a26-23e17c6f65b3"/>
              <w:rPr>
                <w:rFonts w:ascii="Arial"/>
                <w:sz w:val="21"/>
              </w:rPr>
            </w:pPr>
          </w:p>
        </w:tc>
        <w:tc>
          <w:tcPr>
            <w:tcW w:w="413" w:type="dxa"/>
            <w:vMerge/>
            <w:tcBorders>
              <w:top w:val="single" w:sz="4" w:space="0" w:color="auto"/>
              <w:left w:val="single" w:sz="4" w:space="0" w:color="auto"/>
              <w:bottom w:val="single" w:sz="4" w:space="0" w:color="auto"/>
              <w:right w:val="single" w:sz="4" w:space="0" w:color="auto"/>
            </w:tcBorders>
            <w:vAlign w:val="top"/>
          </w:tcPr>
          <w:p>
            <w:pPr>
              <w:pStyle w:val="Normal_59a9214e-1a53-4fe9-8a26-23e17c6f65b3"/>
              <w:rPr>
                <w:rFonts w:ascii="Arial"/>
                <w:sz w:val="21"/>
              </w:rPr>
            </w:pPr>
          </w:p>
        </w:tc>
        <w:tc>
          <w:tcPr>
            <w:tcW w:w="914" w:type="dxa"/>
            <w:vMerge w:val="restart"/>
            <w:tcBorders>
              <w:top w:val="single" w:sz="4" w:space="0" w:color="auto"/>
              <w:left w:val="single" w:sz="4" w:space="0" w:color="auto"/>
              <w:bottom w:val="single" w:sz="4" w:space="0" w:color="auto"/>
              <w:right w:val="single" w:sz="4" w:space="0" w:color="auto"/>
            </w:tcBorders>
            <w:vAlign w:val="top"/>
          </w:tcPr>
          <w:p>
            <w:pPr>
              <w:pStyle w:val="TableText"/>
              <w:spacing w:before="45" w:line="229" w:lineRule="auto"/>
              <w:ind w:left="58"/>
              <w:jc w:val="center"/>
              <w:rPr>
                <w:spacing w:val="5"/>
                <w:sz w:val="15"/>
                <w:szCs w:val="15"/>
              </w:rPr>
            </w:pPr>
          </w:p>
          <w:p>
            <w:pPr>
              <w:pStyle w:val="TableText"/>
              <w:spacing w:before="45" w:line="229" w:lineRule="auto"/>
              <w:ind w:left="58"/>
              <w:jc w:val="center"/>
              <w:rPr>
                <w:spacing w:val="5"/>
                <w:sz w:val="15"/>
                <w:szCs w:val="15"/>
              </w:rPr>
            </w:pPr>
          </w:p>
          <w:p>
            <w:pPr>
              <w:pStyle w:val="TableText"/>
              <w:spacing w:before="45" w:line="229" w:lineRule="auto"/>
              <w:ind w:left="58"/>
              <w:jc w:val="center"/>
              <w:rPr>
                <w:spacing w:val="5"/>
                <w:sz w:val="15"/>
                <w:szCs w:val="15"/>
              </w:rPr>
            </w:pPr>
          </w:p>
          <w:p>
            <w:pPr>
              <w:pStyle w:val="TableText"/>
              <w:spacing w:before="45" w:line="229" w:lineRule="auto"/>
              <w:ind w:left="58"/>
              <w:jc w:val="center"/>
              <w:rPr>
                <w:spacing w:val="5"/>
                <w:sz w:val="15"/>
                <w:szCs w:val="15"/>
              </w:rPr>
            </w:pPr>
            <w:r>
              <w:rPr>
                <w:spacing w:val="5"/>
                <w:sz w:val="15"/>
                <w:szCs w:val="15"/>
              </w:rPr>
              <w:t xml:space="preserve">预算和</w:t>
            </w:r>
          </w:p>
          <w:p>
            <w:pPr>
              <w:pStyle w:val="TableText"/>
              <w:spacing w:before="45" w:line="229" w:lineRule="auto"/>
              <w:ind w:left="58"/>
              <w:jc w:val="center"/>
              <w:rPr>
                <w:spacing w:val="5"/>
                <w:sz w:val="15"/>
                <w:szCs w:val="15"/>
              </w:rPr>
            </w:pPr>
            <w:r>
              <w:rPr>
                <w:spacing w:val="5"/>
                <w:sz w:val="15"/>
                <w:szCs w:val="15"/>
              </w:rPr>
              <w:t xml:space="preserve">财务</w:t>
            </w:r>
          </w:p>
          <w:p>
            <w:pPr>
              <w:pStyle w:val="Normal_59a9214e-1a53-4fe9-8a26-23e17c6f65b3"/>
              <w:jc w:val="center"/>
              <w:rPr>
                <w:rFonts w:ascii="Arial"/>
                <w:sz w:val="21"/>
              </w:rPr>
            </w:pPr>
            <w:r>
              <w:rPr>
                <w:spacing w:val="5"/>
                <w:sz w:val="15"/>
                <w:szCs w:val="15"/>
              </w:rPr>
              <w:t xml:space="preserve">管理</w:t>
            </w:r>
          </w:p>
        </w:tc>
        <w:tc>
          <w:tcPr>
            <w:tcW w:w="1395" w:type="dxa"/>
            <w:tcBorders>
              <w:left w:val="single" w:sz="4" w:space="0" w:color="auto"/>
            </w:tcBorders>
            <w:vAlign w:val="top"/>
          </w:tcPr>
          <w:p>
            <w:pPr>
              <w:pStyle w:val="Normal_59a9214e-1a53-4fe9-8a26-23e17c6f65b3"/>
              <w:rPr>
                <w:rFonts w:ascii="Arial"/>
                <w:sz w:val="21"/>
              </w:rPr>
            </w:pPr>
          </w:p>
          <w:p>
            <w:pPr>
              <w:pStyle w:val="Normal_59a9214e-1a53-4fe9-8a26-23e17c6f65b3"/>
              <w:spacing w:line="241" w:lineRule="auto"/>
              <w:rPr>
                <w:rFonts w:ascii="Arial"/>
                <w:sz w:val="21"/>
              </w:rPr>
            </w:pPr>
          </w:p>
          <w:p>
            <w:pPr>
              <w:pStyle w:val="TableText"/>
              <w:spacing w:before="46" w:line="229" w:lineRule="auto"/>
              <w:ind w:left="31"/>
            </w:pPr>
            <w:r>
              <w:rPr>
                <w:spacing w:val="5"/>
              </w:rPr>
              <w:t xml:space="preserve">预算编制完整性</w:t>
            </w:r>
          </w:p>
        </w:tc>
        <w:tc>
          <w:tcPr>
            <w:tcW w:w="1095" w:type="dxa"/>
            <w:vAlign w:val="top"/>
          </w:tcPr>
          <w:p>
            <w:pPr>
              <w:pStyle w:val="Normal_59a9214e-1a53-4fe9-8a26-23e17c6f65b3"/>
              <w:rPr>
                <w:rFonts w:ascii="Arial"/>
                <w:sz w:val="21"/>
              </w:rPr>
            </w:pPr>
          </w:p>
          <w:p>
            <w:pPr>
              <w:pStyle w:val="Normal_59a9214e-1a53-4fe9-8a26-23e17c6f65b3"/>
              <w:spacing w:line="241" w:lineRule="auto"/>
              <w:rPr>
                <w:rFonts w:ascii="Arial"/>
                <w:sz w:val="21"/>
              </w:rPr>
            </w:pPr>
          </w:p>
          <w:p>
            <w:pPr>
              <w:pStyle w:val="Normal_59a9214e-1a53-4fe9-8a26-23e17c6f65b3"/>
              <w:spacing w:before="45" w:line="230" w:lineRule="auto"/>
              <w:ind w:left="332"/>
              <w:rPr>
                <w:rFonts w:ascii="黑体" w:eastAsia="黑体" w:hAnsi="黑体" w:cs="黑体"/>
                <w:sz w:val="14"/>
                <w:szCs w:val="14"/>
              </w:rPr>
            </w:pPr>
            <w:r>
              <w:rPr>
                <w:rFonts w:ascii="黑体" w:eastAsia="黑体" w:hAnsi="黑体" w:cs="黑体"/>
                <w:spacing w:val="3"/>
                <w:sz w:val="14"/>
                <w:szCs w:val="14"/>
              </w:rPr>
              <w:t xml:space="preserve">完整</w:t>
            </w:r>
          </w:p>
        </w:tc>
        <w:tc>
          <w:tcPr>
            <w:tcW w:w="2117" w:type="dxa"/>
            <w:vAlign w:val="top"/>
          </w:tcPr>
          <w:p>
            <w:pPr>
              <w:pStyle w:val="TableText"/>
              <w:spacing w:before="73" w:line="237" w:lineRule="auto"/>
              <w:ind w:left="33" w:right="65"/>
            </w:pPr>
            <w:r>
              <w:rPr>
                <w:spacing w:val="6"/>
              </w:rPr>
              <w:t xml:space="preserve">①收入预算编制是否足额，是</w:t>
            </w:r>
            <w:r>
              <w:t xml:space="preserve"> </w:t>
            </w:r>
            <w:r>
              <w:rPr>
                <w:spacing w:val="6"/>
              </w:rPr>
              <w:t xml:space="preserve">否将所有部门预算收入全部编</w:t>
            </w:r>
            <w:r>
              <w:t xml:space="preserve"> </w:t>
            </w:r>
            <w:r>
              <w:rPr>
                <w:spacing w:val="4"/>
              </w:rPr>
              <w:t xml:space="preserve">入收入预算；</w:t>
            </w:r>
          </w:p>
          <w:p>
            <w:pPr>
              <w:pStyle w:val="TableText"/>
              <w:spacing w:before="9" w:line="237" w:lineRule="auto"/>
              <w:ind w:left="37" w:right="65" w:hanging="5"/>
            </w:pPr>
            <w:r>
              <w:rPr>
                <w:spacing w:val="6"/>
              </w:rPr>
              <w:t xml:space="preserve">②支出预算编制是否科学，是</w:t>
            </w:r>
            <w:r>
              <w:t xml:space="preserve"> </w:t>
            </w:r>
            <w:r>
              <w:rPr>
                <w:spacing w:val="2"/>
              </w:rPr>
              <w:t xml:space="preserve">否是按人员经费按标准、</w:t>
            </w:r>
            <w:r>
              <w:rPr>
                <w:spacing w:val="-25"/>
              </w:rPr>
              <w:t xml:space="preserve"> </w:t>
            </w:r>
            <w:r>
              <w:rPr>
                <w:spacing w:val="2"/>
              </w:rPr>
              <w:t xml:space="preserve">日常</w:t>
            </w:r>
            <w:r>
              <w:t xml:space="preserve"> </w:t>
            </w:r>
            <w:r>
              <w:rPr>
                <w:spacing w:val="5"/>
              </w:rPr>
              <w:t xml:space="preserve">公用经费按定额分别编制。</w:t>
            </w:r>
          </w:p>
        </w:tc>
        <w:tc>
          <w:tcPr>
            <w:tcW w:w="872" w:type="dxa"/>
            <w:vAlign w:val="top"/>
          </w:tcPr>
          <w:p>
            <w:pPr>
              <w:pStyle w:val="Normal_59a9214e-1a53-4fe9-8a26-23e17c6f65b3"/>
              <w:rPr>
                <w:rFonts w:ascii="Arial"/>
                <w:sz w:val="21"/>
              </w:rPr>
            </w:pPr>
          </w:p>
          <w:p>
            <w:pPr>
              <w:pStyle w:val="Normal_59a9214e-1a53-4fe9-8a26-23e17c6f65b3"/>
              <w:spacing w:line="241" w:lineRule="auto"/>
              <w:rPr>
                <w:rFonts w:ascii="Arial"/>
                <w:sz w:val="21"/>
              </w:rPr>
            </w:pPr>
          </w:p>
          <w:p>
            <w:pPr>
              <w:pStyle w:val="TableText"/>
              <w:spacing w:before="46" w:line="229" w:lineRule="auto"/>
              <w:ind w:left="293"/>
            </w:pPr>
            <w:r>
              <w:rPr>
                <w:spacing w:val="2"/>
              </w:rPr>
              <w:t xml:space="preserve">完整</w:t>
            </w:r>
          </w:p>
        </w:tc>
        <w:tc>
          <w:tcPr>
            <w:tcW w:w="503" w:type="dxa"/>
            <w:vAlign w:val="top"/>
          </w:tcPr>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TableText"/>
              <w:spacing w:before="46" w:line="189" w:lineRule="auto"/>
              <w:ind w:left="220"/>
            </w:pPr>
            <w:r>
              <w:t xml:space="preserve">2</w:t>
            </w:r>
          </w:p>
        </w:tc>
        <w:tc>
          <w:tcPr>
            <w:tcW w:w="903" w:type="dxa"/>
            <w:vAlign w:val="top"/>
          </w:tcPr>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TableText"/>
              <w:spacing w:before="46" w:line="189" w:lineRule="auto"/>
              <w:ind w:left="472"/>
            </w:pPr>
            <w:r>
              <w:t xml:space="preserve">2</w:t>
            </w:r>
          </w:p>
        </w:tc>
        <w:tc>
          <w:tcPr>
            <w:tcW w:w="1173" w:type="dxa"/>
            <w:vAlign w:val="top"/>
          </w:tcPr>
          <w:p>
            <w:pPr>
              <w:pStyle w:val="Normal_59a9214e-1a53-4fe9-8a26-23e17c6f65b3"/>
              <w:rPr>
                <w:rFonts w:ascii="Arial"/>
                <w:sz w:val="21"/>
              </w:rPr>
            </w:pP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833"/>
        </w:trPr>
        <w:tc>
          <w:tcPr>
            <w:tcW w:w="421" w:type="dxa"/>
            <w:vMerge/>
            <w:tcBorders>
              <w:top w:val="single" w:sz="4" w:space="0" w:color="auto"/>
              <w:left w:val="single" w:sz="4" w:space="0" w:color="auto"/>
              <w:bottom w:val="single" w:sz="4" w:space="0" w:color="auto"/>
            </w:tcBorders>
            <w:vAlign w:val="top"/>
          </w:tcPr>
          <w:p>
            <w:pPr>
              <w:pStyle w:val="Normal_59a9214e-1a53-4fe9-8a26-23e17c6f65b3"/>
              <w:rPr>
                <w:rFonts w:ascii="Arial"/>
                <w:sz w:val="21"/>
              </w:rPr>
            </w:pPr>
          </w:p>
        </w:tc>
        <w:tc>
          <w:tcPr>
            <w:tcW w:w="413" w:type="dxa"/>
            <w:vMerge/>
            <w:tcBorders>
              <w:top w:val="single" w:sz="4" w:space="0" w:color="auto"/>
              <w:bottom w:val="single" w:sz="4" w:space="0" w:color="auto"/>
            </w:tcBorders>
            <w:vAlign w:val="top"/>
          </w:tcPr>
          <w:p>
            <w:pPr>
              <w:pStyle w:val="Normal_59a9214e-1a53-4fe9-8a26-23e17c6f65b3"/>
              <w:rPr>
                <w:rFonts w:ascii="Arial"/>
                <w:sz w:val="21"/>
              </w:rPr>
            </w:pPr>
          </w:p>
        </w:tc>
        <w:tc>
          <w:tcPr>
            <w:tcW w:w="914" w:type="dxa"/>
            <w:vMerge/>
            <w:tcBorders>
              <w:top w:val="single" w:sz="4" w:space="0" w:color="auto"/>
              <w:bottom w:val="single" w:sz="4" w:space="0" w:color="auto"/>
              <w:right w:val="single" w:sz="4" w:space="0" w:color="auto"/>
            </w:tcBorders>
            <w:vAlign w:val="top"/>
          </w:tcPr>
          <w:p>
            <w:pPr>
              <w:pStyle w:val="Normal_59a9214e-1a53-4fe9-8a26-23e17c6f65b3"/>
              <w:rPr>
                <w:rFonts w:ascii="Arial"/>
                <w:sz w:val="21"/>
              </w:rPr>
            </w:pPr>
          </w:p>
        </w:tc>
        <w:tc>
          <w:tcPr>
            <w:tcW w:w="1395" w:type="dxa"/>
            <w:tcBorders>
              <w:left w:val="single" w:sz="4" w:space="0" w:color="auto"/>
            </w:tcBorders>
            <w:vAlign w:val="top"/>
          </w:tcPr>
          <w:p>
            <w:pPr>
              <w:pStyle w:val="Normal_59a9214e-1a53-4fe9-8a26-23e17c6f65b3"/>
              <w:spacing w:line="301" w:lineRule="auto"/>
              <w:rPr>
                <w:rFonts w:ascii="Arial"/>
                <w:sz w:val="21"/>
              </w:rPr>
            </w:pPr>
          </w:p>
          <w:p>
            <w:pPr>
              <w:pStyle w:val="TableText"/>
              <w:spacing w:before="45" w:line="229" w:lineRule="auto"/>
              <w:ind w:left="30"/>
            </w:pPr>
            <w:r>
              <w:rPr>
                <w:spacing w:val="5"/>
              </w:rPr>
              <w:t xml:space="preserve">专项资金细化率</w:t>
            </w:r>
          </w:p>
        </w:tc>
        <w:tc>
          <w:tcPr>
            <w:tcW w:w="1095" w:type="dxa"/>
            <w:vAlign w:val="top"/>
          </w:tcPr>
          <w:p>
            <w:pPr>
              <w:pStyle w:val="Normal_59a9214e-1a53-4fe9-8a26-23e17c6f65b3"/>
              <w:spacing w:line="301" w:lineRule="auto"/>
              <w:rPr>
                <w:rFonts w:ascii="Arial"/>
                <w:sz w:val="21"/>
              </w:rPr>
            </w:pPr>
          </w:p>
          <w:p>
            <w:pPr>
              <w:pStyle w:val="Normal_59a9214e-1a53-4fe9-8a26-23e17c6f65b3"/>
              <w:spacing w:before="45" w:line="231" w:lineRule="auto"/>
              <w:ind w:left="408"/>
              <w:rPr>
                <w:rFonts w:ascii="黑体" w:eastAsia="黑体" w:hAnsi="黑体" w:cs="黑体"/>
                <w:sz w:val="14"/>
                <w:szCs w:val="14"/>
              </w:rPr>
            </w:pPr>
            <w:r>
              <w:rPr>
                <w:rFonts w:ascii="黑体" w:eastAsia="黑体" w:hAnsi="黑体" w:cs="黑体"/>
                <w:sz w:val="14"/>
                <w:szCs w:val="14"/>
              </w:rPr>
              <w:t xml:space="preserve">无</w:t>
            </w:r>
          </w:p>
        </w:tc>
        <w:tc>
          <w:tcPr>
            <w:tcW w:w="2117" w:type="dxa"/>
            <w:vAlign w:val="top"/>
          </w:tcPr>
          <w:p>
            <w:pPr>
              <w:pStyle w:val="TableText"/>
              <w:spacing w:before="74" w:line="237" w:lineRule="auto"/>
              <w:ind w:left="33" w:right="65" w:firstLine="1"/>
              <w:jc w:val="both"/>
            </w:pPr>
            <w:r>
              <w:rPr>
                <w:spacing w:val="5"/>
              </w:rPr>
              <w:t xml:space="preserve">专项资金细化率=（已细化到</w:t>
            </w:r>
            <w:r>
              <w:rPr>
                <w:spacing w:val="3"/>
              </w:rPr>
              <w:t xml:space="preserve">  </w:t>
            </w:r>
            <w:r>
              <w:rPr>
                <w:spacing w:val="6"/>
              </w:rPr>
              <w:t xml:space="preserve">具体市县和承担单位的资金数</w:t>
            </w:r>
            <w:r>
              <w:t xml:space="preserve"> </w:t>
            </w:r>
            <w:r>
              <w:rPr>
                <w:spacing w:val="5"/>
              </w:rPr>
              <w:t xml:space="preserve">/部门参与分配资金总数）</w:t>
            </w:r>
          </w:p>
          <w:p>
            <w:pPr>
              <w:pStyle w:val="TableText"/>
              <w:spacing w:before="31" w:line="190" w:lineRule="auto"/>
              <w:ind w:left="54"/>
            </w:pPr>
            <w:r>
              <w:rPr>
                <w:spacing w:val="-2"/>
              </w:rPr>
              <w:t xml:space="preserve">×100%。</w:t>
            </w:r>
          </w:p>
        </w:tc>
        <w:tc>
          <w:tcPr>
            <w:tcW w:w="872" w:type="dxa"/>
            <w:vAlign w:val="top"/>
          </w:tcPr>
          <w:p>
            <w:pPr>
              <w:pStyle w:val="Normal_59a9214e-1a53-4fe9-8a26-23e17c6f65b3"/>
              <w:spacing w:line="301" w:lineRule="auto"/>
              <w:rPr>
                <w:rFonts w:ascii="Arial"/>
                <w:sz w:val="21"/>
              </w:rPr>
            </w:pPr>
          </w:p>
          <w:p>
            <w:pPr>
              <w:pStyle w:val="TableText"/>
              <w:spacing w:before="46" w:line="229" w:lineRule="auto"/>
              <w:ind w:left="366"/>
            </w:pPr>
            <w:r>
              <w:t xml:space="preserve">无</w:t>
            </w:r>
          </w:p>
        </w:tc>
        <w:tc>
          <w:tcPr>
            <w:tcW w:w="503" w:type="dxa"/>
            <w:vAlign w:val="top"/>
          </w:tcPr>
          <w:p>
            <w:pPr>
              <w:pStyle w:val="Normal_59a9214e-1a53-4fe9-8a26-23e17c6f65b3"/>
              <w:spacing w:line="323" w:lineRule="auto"/>
              <w:rPr>
                <w:rFonts w:ascii="Arial"/>
                <w:sz w:val="21"/>
              </w:rPr>
            </w:pPr>
          </w:p>
          <w:p>
            <w:pPr>
              <w:pStyle w:val="TableText"/>
              <w:spacing w:before="46" w:line="190" w:lineRule="auto"/>
              <w:ind w:left="229"/>
            </w:pPr>
            <w:r>
              <w:t xml:space="preserve">1</w:t>
            </w:r>
          </w:p>
        </w:tc>
        <w:tc>
          <w:tcPr>
            <w:tcW w:w="903" w:type="dxa"/>
            <w:vAlign w:val="top"/>
          </w:tcPr>
          <w:p>
            <w:pPr>
              <w:pStyle w:val="Normal_59a9214e-1a53-4fe9-8a26-23e17c6f65b3"/>
              <w:spacing w:line="323" w:lineRule="auto"/>
              <w:rPr>
                <w:rFonts w:ascii="Arial"/>
                <w:sz w:val="21"/>
              </w:rPr>
            </w:pPr>
          </w:p>
          <w:p>
            <w:pPr>
              <w:pStyle w:val="TableText"/>
              <w:spacing w:before="46" w:line="190" w:lineRule="auto"/>
              <w:ind w:left="481"/>
            </w:pPr>
            <w:r>
              <w:t xml:space="preserve">1</w:t>
            </w:r>
          </w:p>
        </w:tc>
        <w:tc>
          <w:tcPr>
            <w:tcW w:w="1173" w:type="dxa"/>
            <w:vAlign w:val="top"/>
          </w:tcPr>
          <w:p>
            <w:pPr>
              <w:pStyle w:val="Normal_59a9214e-1a53-4fe9-8a26-23e17c6f65b3"/>
              <w:rPr>
                <w:rFonts w:ascii="Arial"/>
                <w:sz w:val="21"/>
              </w:rPr>
            </w:pPr>
          </w:p>
        </w:tc>
      </w:tr>
    </w:tbl>
    <w:p>
      <w:pPr>
        <w:pStyle w:val="Normal_59a9214e-1a53-4fe9-8a26-23e17c6f65b3"/>
        <w:rPr>
          <w:rFonts w:ascii="Arial"/>
          <w:sz w:val="21"/>
        </w:rPr>
      </w:pPr>
    </w:p>
    <w:p>
      <w:pPr>
        <w:pStyle w:val="Normal_59a9214e-1a53-4fe9-8a26-23e17c6f65b3"/>
        <w:rPr>
          <w:rFonts w:ascii="Arial" w:eastAsia="Arial" w:hAnsi="Arial" w:cs="Arial"/>
          <w:sz w:val="21"/>
          <w:szCs w:val="21"/>
        </w:rPr>
        <w:sectPr>
          <w:pgSz w:w="11824" w:h="16834" w:orient="portrait"/>
          <w:pgMar w:top="1071" w:right="1000" w:bottom="0" w:left="1000" w:header="0" w:footer="0" w:gutter="0"/>
          <w:cols w:num="1" w:space="720">
            <w:col w:w="9824" w:space="720"/>
          </w:cols>
        </w:sectPr>
      </w:pPr>
    </w:p>
    <w:tbl>
      <w:tblPr>
        <w:tblStyle w:val="TableNormal"/>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firstRow="0" w:lastRow="0" w:firstColumn="0" w:lastColumn="0" w:noHBand="1" w:noVBand="1"/>
      </w:tblPr>
      <w:tblGrid>
        <w:gridCol w:w="421"/>
        <w:gridCol w:w="413"/>
        <w:gridCol w:w="929"/>
        <w:gridCol w:w="1395"/>
        <w:gridCol w:w="1080"/>
        <w:gridCol w:w="2117"/>
        <w:gridCol w:w="872"/>
        <w:gridCol w:w="503"/>
        <w:gridCol w:w="1006"/>
        <w:gridCol w:w="1070"/>
      </w:tblGrid>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553"/>
        </w:trPr>
        <w:tc>
          <w:tcPr>
            <w:tcW w:w="421" w:type="dxa"/>
            <w:tcBorders>
              <w:bottom w:val="single" w:sz="4" w:space="0" w:color="auto"/>
            </w:tcBorders>
            <w:vAlign w:val="top"/>
          </w:tcPr>
          <w:p>
            <w:pPr>
              <w:pStyle w:val="TableText"/>
              <w:spacing w:before="111" w:line="235" w:lineRule="auto"/>
              <w:ind w:left="61" w:right="59"/>
            </w:pPr>
            <w:r>
              <w:rPr>
                <w:spacing w:val="2"/>
              </w:rPr>
              <w:t xml:space="preserve">一级</w:t>
            </w:r>
            <w:r>
              <w:t xml:space="preserve"> </w:t>
            </w:r>
            <w:r>
              <w:rPr>
                <w:spacing w:val="2"/>
              </w:rPr>
              <w:t xml:space="preserve">指标</w:t>
            </w:r>
          </w:p>
        </w:tc>
        <w:tc>
          <w:tcPr>
            <w:tcW w:w="413" w:type="dxa"/>
            <w:tcBorders>
              <w:bottom w:val="single" w:sz="4" w:space="0" w:color="auto"/>
            </w:tcBorders>
            <w:vAlign w:val="top"/>
          </w:tcPr>
          <w:p>
            <w:pPr>
              <w:pStyle w:val="TableText"/>
              <w:spacing w:before="201" w:line="229" w:lineRule="auto"/>
              <w:ind w:left="54"/>
            </w:pPr>
            <w:r>
              <w:rPr>
                <w:spacing w:val="2"/>
              </w:rPr>
              <w:t xml:space="preserve">分值</w:t>
            </w:r>
          </w:p>
        </w:tc>
        <w:tc>
          <w:tcPr>
            <w:tcW w:w="929" w:type="dxa"/>
            <w:vAlign w:val="top"/>
          </w:tcPr>
          <w:p>
            <w:pPr>
              <w:pStyle w:val="TableText"/>
              <w:spacing w:before="202" w:line="229" w:lineRule="auto"/>
              <w:ind w:left="279"/>
            </w:pPr>
            <w:r>
              <w:rPr>
                <w:spacing w:val="4"/>
              </w:rPr>
              <w:t xml:space="preserve">二级指标</w:t>
            </w:r>
          </w:p>
        </w:tc>
        <w:tc>
          <w:tcPr>
            <w:tcW w:w="1395" w:type="dxa"/>
            <w:vAlign w:val="top"/>
          </w:tcPr>
          <w:p>
            <w:pPr>
              <w:pStyle w:val="TableText"/>
              <w:spacing w:before="202" w:line="229" w:lineRule="auto"/>
              <w:ind w:left="401"/>
            </w:pPr>
            <w:r>
              <w:rPr>
                <w:spacing w:val="4"/>
              </w:rPr>
              <w:t xml:space="preserve">三级指标</w:t>
            </w:r>
          </w:p>
        </w:tc>
        <w:tc>
          <w:tcPr>
            <w:tcW w:w="1080" w:type="dxa"/>
            <w:vAlign w:val="top"/>
          </w:tcPr>
          <w:p>
            <w:pPr>
              <w:pStyle w:val="TableText"/>
              <w:spacing w:before="201" w:line="229" w:lineRule="auto"/>
              <w:ind w:left="113"/>
            </w:pPr>
            <w:r>
              <w:rPr>
                <w:spacing w:val="5"/>
              </w:rPr>
              <w:t xml:space="preserve">年度指标值</w:t>
            </w:r>
          </w:p>
        </w:tc>
        <w:tc>
          <w:tcPr>
            <w:tcW w:w="2117" w:type="dxa"/>
            <w:vAlign w:val="top"/>
          </w:tcPr>
          <w:p>
            <w:pPr>
              <w:pStyle w:val="TableText"/>
              <w:spacing w:before="201" w:line="229" w:lineRule="auto"/>
              <w:ind w:left="642"/>
            </w:pPr>
            <w:r>
              <w:rPr>
                <w:spacing w:val="4"/>
              </w:rPr>
              <w:t xml:space="preserve">指标值说明</w:t>
            </w:r>
          </w:p>
        </w:tc>
        <w:tc>
          <w:tcPr>
            <w:tcW w:w="872" w:type="dxa"/>
            <w:vAlign w:val="top"/>
          </w:tcPr>
          <w:p>
            <w:pPr>
              <w:pStyle w:val="TableText"/>
              <w:spacing w:before="201" w:line="229" w:lineRule="auto"/>
              <w:ind w:left="75"/>
            </w:pPr>
            <w:r>
              <w:rPr>
                <w:spacing w:val="4"/>
              </w:rPr>
              <w:t xml:space="preserve">实际完成值</w:t>
            </w:r>
          </w:p>
        </w:tc>
        <w:tc>
          <w:tcPr>
            <w:tcW w:w="503" w:type="dxa"/>
            <w:vAlign w:val="top"/>
          </w:tcPr>
          <w:p>
            <w:pPr>
              <w:pStyle w:val="TableText"/>
              <w:spacing w:before="201" w:line="229" w:lineRule="auto"/>
              <w:ind w:left="110"/>
            </w:pPr>
            <w:r>
              <w:rPr>
                <w:spacing w:val="2"/>
              </w:rPr>
              <w:t xml:space="preserve">分值</w:t>
            </w:r>
          </w:p>
        </w:tc>
        <w:tc>
          <w:tcPr>
            <w:tcW w:w="1006" w:type="dxa"/>
            <w:vAlign w:val="top"/>
          </w:tcPr>
          <w:p>
            <w:pPr>
              <w:pStyle w:val="TableText"/>
              <w:spacing w:before="201" w:line="229" w:lineRule="auto"/>
              <w:ind w:left="361"/>
            </w:pPr>
            <w:r>
              <w:rPr>
                <w:spacing w:val="3"/>
              </w:rPr>
              <w:t xml:space="preserve">得分</w:t>
            </w:r>
          </w:p>
        </w:tc>
        <w:tc>
          <w:tcPr>
            <w:tcW w:w="1070" w:type="dxa"/>
            <w:vAlign w:val="top"/>
          </w:tcPr>
          <w:p>
            <w:pPr>
              <w:pStyle w:val="TableText"/>
              <w:spacing w:before="110" w:line="235" w:lineRule="auto"/>
              <w:ind w:left="169" w:right="84" w:hanging="72"/>
            </w:pPr>
            <w:r>
              <w:rPr>
                <w:spacing w:val="5"/>
              </w:rPr>
              <w:t xml:space="preserve">偏差原因分析</w:t>
            </w:r>
            <w:r>
              <w:rPr>
                <w:spacing w:val="1"/>
              </w:rPr>
              <w:t xml:space="preserve"> </w:t>
            </w:r>
            <w:r>
              <w:rPr>
                <w:spacing w:val="5"/>
              </w:rPr>
              <w:t xml:space="preserve">及改进措施</w:t>
            </w: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1287"/>
        </w:trPr>
        <w:tc>
          <w:tcPr>
            <w:tcW w:w="421" w:type="dxa"/>
            <w:vMerge w:val="restart"/>
            <w:tcBorders>
              <w:top w:val="single" w:sz="4" w:space="0" w:color="auto"/>
              <w:left w:val="single" w:sz="4" w:space="0" w:color="auto"/>
              <w:bottom w:val="single" w:sz="4" w:space="0" w:color="auto"/>
              <w:right w:val="single" w:sz="4" w:space="0" w:color="auto"/>
            </w:tcBorders>
            <w:vAlign w:val="top"/>
          </w:tcPr>
          <w:p>
            <w:pPr>
              <w:pStyle w:val="Normal_59a9214e-1a53-4fe9-8a26-23e17c6f65b3"/>
              <w:spacing w:line="251" w:lineRule="auto"/>
              <w:rPr>
                <w:rFonts w:ascii="Arial"/>
                <w:sz w:val="21"/>
              </w:rPr>
            </w:pPr>
          </w:p>
          <w:p>
            <w:pPr>
              <w:pStyle w:val="Normal_59a9214e-1a53-4fe9-8a26-23e17c6f65b3"/>
              <w:spacing w:line="251" w:lineRule="auto"/>
              <w:rPr>
                <w:rFonts w:ascii="Arial"/>
                <w:sz w:val="21"/>
              </w:rPr>
            </w:pPr>
          </w:p>
          <w:p>
            <w:pPr>
              <w:pStyle w:val="Normal_59a9214e-1a53-4fe9-8a26-23e17c6f65b3"/>
              <w:spacing w:line="251" w:lineRule="auto"/>
              <w:rPr>
                <w:rFonts w:ascii="Arial"/>
                <w:sz w:val="21"/>
              </w:rPr>
            </w:pPr>
          </w:p>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TableText"/>
              <w:spacing w:before="46" w:line="237" w:lineRule="auto"/>
              <w:ind w:left="61" w:right="59"/>
              <w:jc w:val="both"/>
            </w:pPr>
            <w:r>
              <w:rPr>
                <w:spacing w:val="2"/>
              </w:rPr>
              <w:t xml:space="preserve">投入</w:t>
            </w:r>
            <w:r>
              <w:t xml:space="preserve"> </w:t>
            </w:r>
          </w:p>
          <w:p>
            <w:pPr>
              <w:pStyle w:val="TableText"/>
              <w:spacing w:before="46" w:line="237" w:lineRule="auto"/>
              <w:ind w:left="61" w:right="59"/>
              <w:jc w:val="both"/>
            </w:pPr>
            <w:r>
              <w:rPr>
                <w:spacing w:val="2"/>
              </w:rPr>
              <w:t xml:space="preserve">管理</w:t>
            </w:r>
            <w:r>
              <w:t xml:space="preserve"> </w:t>
            </w:r>
          </w:p>
          <w:p>
            <w:pPr>
              <w:pStyle w:val="TableText"/>
              <w:spacing w:before="46" w:line="237" w:lineRule="auto"/>
              <w:ind w:left="61" w:right="59"/>
              <w:jc w:val="both"/>
            </w:pPr>
            <w:r>
              <w:rPr>
                <w:spacing w:val="2"/>
              </w:rPr>
              <w:t xml:space="preserve">指标</w:t>
            </w:r>
          </w:p>
        </w:tc>
        <w:tc>
          <w:tcPr>
            <w:tcW w:w="413" w:type="dxa"/>
            <w:vMerge w:val="restart"/>
            <w:tcBorders>
              <w:top w:val="single" w:sz="4" w:space="0" w:color="auto"/>
              <w:left w:val="single" w:sz="4" w:space="0" w:color="auto"/>
              <w:bottom w:val="single" w:sz="4" w:space="0" w:color="auto"/>
              <w:right w:val="single" w:sz="4" w:space="0" w:color="auto"/>
            </w:tcBorders>
            <w:vAlign w:val="top"/>
          </w:tcPr>
          <w:p>
            <w:pPr>
              <w:pStyle w:val="Normal_59a9214e-1a53-4fe9-8a26-23e17c6f65b3"/>
              <w:spacing w:line="249" w:lineRule="auto"/>
              <w:rPr>
                <w:rFonts w:ascii="Arial"/>
                <w:sz w:val="21"/>
              </w:rPr>
            </w:pPr>
          </w:p>
          <w:p>
            <w:pPr>
              <w:pStyle w:val="Normal_59a9214e-1a53-4fe9-8a26-23e17c6f65b3"/>
              <w:spacing w:line="249" w:lineRule="auto"/>
              <w:rPr>
                <w:rFonts w:ascii="Arial"/>
                <w:sz w:val="21"/>
              </w:rPr>
            </w:pPr>
          </w:p>
          <w:p>
            <w:pPr>
              <w:pStyle w:val="Normal_59a9214e-1a53-4fe9-8a26-23e17c6f65b3"/>
              <w:spacing w:line="249" w:lineRule="auto"/>
              <w:rPr>
                <w:rFonts w:ascii="Arial"/>
                <w:sz w:val="21"/>
              </w:rPr>
            </w:pPr>
          </w:p>
          <w:p>
            <w:pPr>
              <w:pStyle w:val="Normal_59a9214e-1a53-4fe9-8a26-23e17c6f65b3"/>
              <w:spacing w:line="249" w:lineRule="auto"/>
              <w:rPr>
                <w:rFonts w:ascii="Arial"/>
                <w:sz w:val="21"/>
              </w:rPr>
            </w:pPr>
          </w:p>
          <w:p>
            <w:pPr>
              <w:pStyle w:val="Normal_59a9214e-1a53-4fe9-8a26-23e17c6f65b3"/>
              <w:spacing w:line="249" w:lineRule="auto"/>
              <w:rPr>
                <w:rFonts w:ascii="Arial"/>
                <w:sz w:val="21"/>
              </w:rPr>
            </w:pPr>
          </w:p>
          <w:p>
            <w:pPr>
              <w:pStyle w:val="Normal_59a9214e-1a53-4fe9-8a26-23e17c6f65b3"/>
              <w:spacing w:line="249" w:lineRule="auto"/>
              <w:rPr>
                <w:rFonts w:ascii="Arial"/>
                <w:sz w:val="21"/>
              </w:rPr>
            </w:pPr>
          </w:p>
          <w:p>
            <w:pPr>
              <w:pStyle w:val="Normal_59a9214e-1a53-4fe9-8a26-23e17c6f65b3"/>
              <w:spacing w:line="249" w:lineRule="auto"/>
              <w:rPr>
                <w:rFonts w:ascii="Arial"/>
                <w:sz w:val="21"/>
              </w:rPr>
            </w:pPr>
          </w:p>
          <w:p>
            <w:pPr>
              <w:pStyle w:val="Normal_59a9214e-1a53-4fe9-8a26-23e17c6f65b3"/>
              <w:spacing w:line="249" w:lineRule="auto"/>
              <w:rPr>
                <w:rFonts w:ascii="Arial"/>
                <w:sz w:val="21"/>
              </w:rPr>
            </w:pPr>
          </w:p>
          <w:p>
            <w:pPr>
              <w:pStyle w:val="Normal_59a9214e-1a53-4fe9-8a26-23e17c6f65b3"/>
              <w:spacing w:line="249" w:lineRule="auto"/>
              <w:rPr>
                <w:rFonts w:ascii="Arial"/>
                <w:sz w:val="21"/>
              </w:rPr>
            </w:pPr>
          </w:p>
          <w:p>
            <w:pPr>
              <w:pStyle w:val="Normal_59a9214e-1a53-4fe9-8a26-23e17c6f65b3"/>
              <w:spacing w:line="249" w:lineRule="auto"/>
              <w:rPr>
                <w:rFonts w:ascii="Arial"/>
                <w:sz w:val="21"/>
              </w:rPr>
            </w:pPr>
          </w:p>
          <w:p>
            <w:pPr>
              <w:pStyle w:val="Normal_59a9214e-1a53-4fe9-8a26-23e17c6f65b3"/>
              <w:spacing w:line="249" w:lineRule="auto"/>
              <w:rPr>
                <w:rFonts w:ascii="Arial"/>
                <w:sz w:val="21"/>
              </w:rPr>
            </w:pPr>
          </w:p>
          <w:p>
            <w:pPr>
              <w:pStyle w:val="Normal_59a9214e-1a53-4fe9-8a26-23e17c6f65b3"/>
              <w:spacing w:line="249" w:lineRule="auto"/>
              <w:rPr>
                <w:rFonts w:ascii="Arial"/>
                <w:sz w:val="21"/>
              </w:rPr>
            </w:pPr>
          </w:p>
          <w:p>
            <w:pPr>
              <w:pStyle w:val="Normal_59a9214e-1a53-4fe9-8a26-23e17c6f65b3"/>
              <w:spacing w:line="249" w:lineRule="auto"/>
              <w:rPr>
                <w:rFonts w:ascii="Arial"/>
                <w:sz w:val="21"/>
              </w:rPr>
            </w:pPr>
          </w:p>
          <w:p>
            <w:pPr>
              <w:pStyle w:val="Normal_59a9214e-1a53-4fe9-8a26-23e17c6f65b3"/>
              <w:spacing w:line="250" w:lineRule="auto"/>
              <w:rPr>
                <w:rFonts w:ascii="Arial"/>
                <w:sz w:val="21"/>
              </w:rPr>
            </w:pPr>
          </w:p>
          <w:p>
            <w:pPr>
              <w:pStyle w:val="Normal_59a9214e-1a53-4fe9-8a26-23e17c6f65b3"/>
              <w:spacing w:line="250" w:lineRule="auto"/>
              <w:rPr>
                <w:rFonts w:ascii="Arial"/>
                <w:sz w:val="21"/>
              </w:rPr>
            </w:pPr>
          </w:p>
          <w:p>
            <w:pPr>
              <w:pStyle w:val="Normal_59a9214e-1a53-4fe9-8a26-23e17c6f65b3"/>
              <w:spacing w:line="250" w:lineRule="auto"/>
              <w:rPr>
                <w:rFonts w:ascii="Arial"/>
                <w:sz w:val="21"/>
              </w:rPr>
            </w:pPr>
          </w:p>
          <w:p>
            <w:pPr>
              <w:pStyle w:val="Normal_59a9214e-1a53-4fe9-8a26-23e17c6f65b3"/>
              <w:spacing w:line="250" w:lineRule="auto"/>
              <w:rPr>
                <w:rFonts w:ascii="Arial"/>
                <w:sz w:val="21"/>
              </w:rPr>
            </w:pPr>
          </w:p>
          <w:p>
            <w:pPr>
              <w:pStyle w:val="Normal_59a9214e-1a53-4fe9-8a26-23e17c6f65b3"/>
              <w:spacing w:line="250" w:lineRule="auto"/>
              <w:rPr>
                <w:rFonts w:ascii="Arial"/>
                <w:sz w:val="21"/>
              </w:rPr>
            </w:pPr>
          </w:p>
          <w:p>
            <w:pPr>
              <w:pStyle w:val="Normal_59a9214e-1a53-4fe9-8a26-23e17c6f65b3"/>
              <w:spacing w:line="250" w:lineRule="auto"/>
              <w:rPr>
                <w:rFonts w:ascii="Arial"/>
                <w:sz w:val="21"/>
              </w:rPr>
            </w:pPr>
          </w:p>
          <w:p>
            <w:pPr>
              <w:pStyle w:val="TableText"/>
              <w:spacing w:before="46" w:line="189" w:lineRule="auto"/>
              <w:ind w:left="128"/>
            </w:pPr>
            <w:r>
              <w:rPr>
                <w:spacing w:val="-1"/>
              </w:rPr>
              <w:t xml:space="preserve">30</w:t>
            </w:r>
          </w:p>
        </w:tc>
        <w:tc>
          <w:tcPr>
            <w:tcW w:w="929" w:type="dxa"/>
            <w:vMerge w:val="restart"/>
            <w:tcBorders>
              <w:left w:val="single" w:sz="4" w:space="0" w:color="auto"/>
              <w:bottom w:val="nil"/>
            </w:tcBorders>
            <w:vAlign w:val="top"/>
          </w:tcPr>
          <w:p>
            <w:pPr>
              <w:pStyle w:val="Normal_59a9214e-1a53-4fe9-8a26-23e17c6f65b3"/>
              <w:spacing w:line="248" w:lineRule="auto"/>
              <w:rPr>
                <w:rFonts w:ascii="Arial"/>
                <w:sz w:val="21"/>
              </w:rPr>
            </w:pPr>
          </w:p>
          <w:p>
            <w:pPr>
              <w:pStyle w:val="Normal_59a9214e-1a53-4fe9-8a26-23e17c6f65b3"/>
              <w:spacing w:line="248" w:lineRule="auto"/>
              <w:rPr>
                <w:rFonts w:ascii="Arial"/>
                <w:sz w:val="21"/>
              </w:rPr>
            </w:pPr>
          </w:p>
          <w:p>
            <w:pPr>
              <w:pStyle w:val="Normal_59a9214e-1a53-4fe9-8a26-23e17c6f65b3"/>
              <w:spacing w:line="248" w:lineRule="auto"/>
              <w:rPr>
                <w:rFonts w:ascii="Arial"/>
                <w:sz w:val="21"/>
              </w:rPr>
            </w:pPr>
          </w:p>
          <w:p>
            <w:pPr>
              <w:pStyle w:val="Normal_59a9214e-1a53-4fe9-8a26-23e17c6f65b3"/>
              <w:spacing w:line="248" w:lineRule="auto"/>
              <w:rPr>
                <w:rFonts w:ascii="Arial"/>
                <w:sz w:val="21"/>
              </w:rPr>
            </w:pPr>
          </w:p>
          <w:p>
            <w:pPr>
              <w:pStyle w:val="Normal_59a9214e-1a53-4fe9-8a26-23e17c6f65b3"/>
              <w:spacing w:line="248" w:lineRule="auto"/>
              <w:rPr>
                <w:rFonts w:ascii="Arial"/>
                <w:sz w:val="21"/>
              </w:rPr>
            </w:pPr>
          </w:p>
          <w:p>
            <w:pPr>
              <w:pStyle w:val="Normal_59a9214e-1a53-4fe9-8a26-23e17c6f65b3"/>
              <w:spacing w:line="249" w:lineRule="auto"/>
              <w:rPr>
                <w:rFonts w:ascii="Arial"/>
                <w:sz w:val="21"/>
              </w:rPr>
            </w:pPr>
          </w:p>
          <w:p>
            <w:pPr>
              <w:pStyle w:val="Normal_59a9214e-1a53-4fe9-8a26-23e17c6f65b3"/>
              <w:spacing w:line="249" w:lineRule="auto"/>
              <w:rPr>
                <w:rFonts w:ascii="Arial"/>
                <w:sz w:val="21"/>
              </w:rPr>
            </w:pPr>
          </w:p>
          <w:p>
            <w:pPr>
              <w:pStyle w:val="Normal_59a9214e-1a53-4fe9-8a26-23e17c6f65b3"/>
              <w:spacing w:line="249" w:lineRule="auto"/>
              <w:rPr>
                <w:rFonts w:ascii="Arial"/>
                <w:sz w:val="21"/>
              </w:rPr>
            </w:pPr>
          </w:p>
          <w:p>
            <w:pPr>
              <w:pStyle w:val="Normal_59a9214e-1a53-4fe9-8a26-23e17c6f65b3"/>
              <w:spacing w:line="249" w:lineRule="auto"/>
              <w:rPr>
                <w:rFonts w:ascii="Arial"/>
                <w:sz w:val="21"/>
              </w:rPr>
            </w:pPr>
          </w:p>
          <w:p>
            <w:pPr>
              <w:pStyle w:val="Normal_59a9214e-1a53-4fe9-8a26-23e17c6f65b3"/>
              <w:spacing w:line="249" w:lineRule="auto"/>
              <w:rPr>
                <w:rFonts w:ascii="Arial"/>
                <w:sz w:val="21"/>
              </w:rPr>
            </w:pPr>
          </w:p>
          <w:p>
            <w:pPr>
              <w:pStyle w:val="Normal_59a9214e-1a53-4fe9-8a26-23e17c6f65b3"/>
              <w:spacing w:line="249" w:lineRule="auto"/>
              <w:rPr>
                <w:rFonts w:ascii="Arial"/>
                <w:sz w:val="21"/>
              </w:rPr>
            </w:pPr>
          </w:p>
          <w:p>
            <w:pPr>
              <w:pStyle w:val="Normal_59a9214e-1a53-4fe9-8a26-23e17c6f65b3"/>
              <w:spacing w:line="249" w:lineRule="auto"/>
              <w:rPr>
                <w:rFonts w:ascii="Arial"/>
                <w:sz w:val="21"/>
              </w:rPr>
            </w:pPr>
          </w:p>
          <w:p>
            <w:pPr>
              <w:pStyle w:val="Normal_59a9214e-1a53-4fe9-8a26-23e17c6f65b3"/>
              <w:spacing w:line="249" w:lineRule="auto"/>
              <w:rPr>
                <w:rFonts w:ascii="Arial"/>
                <w:sz w:val="21"/>
              </w:rPr>
            </w:pPr>
          </w:p>
          <w:p>
            <w:pPr>
              <w:pStyle w:val="Normal_59a9214e-1a53-4fe9-8a26-23e17c6f65b3"/>
              <w:spacing w:line="249" w:lineRule="auto"/>
              <w:rPr>
                <w:rFonts w:ascii="Arial"/>
                <w:sz w:val="21"/>
              </w:rPr>
            </w:pPr>
          </w:p>
          <w:p>
            <w:pPr>
              <w:pStyle w:val="Normal_59a9214e-1a53-4fe9-8a26-23e17c6f65b3"/>
              <w:spacing w:line="249" w:lineRule="auto"/>
              <w:rPr>
                <w:rFonts w:ascii="Arial"/>
                <w:sz w:val="21"/>
              </w:rPr>
            </w:pPr>
          </w:p>
          <w:p>
            <w:pPr>
              <w:pStyle w:val="Normal_59a9214e-1a53-4fe9-8a26-23e17c6f65b3"/>
              <w:spacing w:line="249" w:lineRule="auto"/>
              <w:rPr>
                <w:rFonts w:ascii="Arial"/>
                <w:sz w:val="21"/>
              </w:rPr>
            </w:pPr>
          </w:p>
          <w:p>
            <w:pPr>
              <w:pStyle w:val="Normal_59a9214e-1a53-4fe9-8a26-23e17c6f65b3"/>
              <w:spacing w:line="249" w:lineRule="auto"/>
              <w:rPr>
                <w:rFonts w:ascii="Arial"/>
                <w:sz w:val="21"/>
              </w:rPr>
            </w:pPr>
          </w:p>
          <w:p>
            <w:pPr>
              <w:pStyle w:val="Normal_59a9214e-1a53-4fe9-8a26-23e17c6f65b3"/>
              <w:spacing w:line="249" w:lineRule="auto"/>
              <w:rPr>
                <w:rFonts w:ascii="Arial"/>
                <w:sz w:val="21"/>
              </w:rPr>
            </w:pPr>
          </w:p>
          <w:p>
            <w:pPr>
              <w:pStyle w:val="Normal_59a9214e-1a53-4fe9-8a26-23e17c6f65b3"/>
              <w:spacing w:line="249" w:lineRule="auto"/>
              <w:rPr>
                <w:rFonts w:ascii="Arial"/>
                <w:sz w:val="21"/>
              </w:rPr>
            </w:pPr>
          </w:p>
          <w:p>
            <w:pPr>
              <w:pStyle w:val="Normal_59a9214e-1a53-4fe9-8a26-23e17c6f65b3"/>
              <w:spacing w:line="249" w:lineRule="auto"/>
              <w:rPr>
                <w:rFonts w:ascii="Arial"/>
                <w:sz w:val="21"/>
              </w:rPr>
            </w:pPr>
          </w:p>
          <w:p>
            <w:pPr>
              <w:pStyle w:val="TableText"/>
              <w:spacing w:before="45" w:line="229" w:lineRule="auto"/>
              <w:ind w:left="58"/>
              <w:jc w:val="center"/>
              <w:rPr>
                <w:spacing w:val="5"/>
              </w:rPr>
            </w:pPr>
            <w:r>
              <w:rPr>
                <w:spacing w:val="5"/>
              </w:rPr>
              <w:t xml:space="preserve">预算和</w:t>
            </w:r>
          </w:p>
          <w:p>
            <w:pPr>
              <w:pStyle w:val="TableText"/>
              <w:spacing w:before="45" w:line="229" w:lineRule="auto"/>
              <w:ind w:left="58"/>
              <w:jc w:val="center"/>
              <w:rPr>
                <w:spacing w:val="5"/>
              </w:rPr>
            </w:pPr>
            <w:r>
              <w:rPr>
                <w:spacing w:val="5"/>
              </w:rPr>
              <w:t xml:space="preserve">财务</w:t>
            </w:r>
          </w:p>
          <w:p>
            <w:pPr>
              <w:pStyle w:val="TableText"/>
              <w:spacing w:before="45" w:line="229" w:lineRule="auto"/>
              <w:ind w:left="58"/>
              <w:jc w:val="center"/>
            </w:pPr>
            <w:r>
              <w:rPr>
                <w:spacing w:val="5"/>
              </w:rPr>
              <w:t xml:space="preserve">管理</w:t>
            </w:r>
          </w:p>
        </w:tc>
        <w:tc>
          <w:tcPr>
            <w:tcW w:w="1395" w:type="dxa"/>
            <w:vAlign w:val="top"/>
          </w:tcPr>
          <w:p>
            <w:pPr>
              <w:pStyle w:val="Normal_59a9214e-1a53-4fe9-8a26-23e17c6f65b3"/>
              <w:spacing w:line="258" w:lineRule="auto"/>
              <w:rPr>
                <w:rFonts w:ascii="Arial"/>
                <w:sz w:val="21"/>
              </w:rPr>
            </w:pPr>
          </w:p>
          <w:p>
            <w:pPr>
              <w:pStyle w:val="Normal_59a9214e-1a53-4fe9-8a26-23e17c6f65b3"/>
              <w:spacing w:line="259" w:lineRule="auto"/>
              <w:rPr>
                <w:rFonts w:ascii="Arial"/>
                <w:sz w:val="21"/>
              </w:rPr>
            </w:pPr>
          </w:p>
          <w:p>
            <w:pPr>
              <w:pStyle w:val="TableText"/>
              <w:spacing w:before="46" w:line="229" w:lineRule="auto"/>
              <w:ind w:left="31"/>
            </w:pPr>
            <w:r>
              <w:rPr>
                <w:spacing w:val="5"/>
              </w:rPr>
              <w:t xml:space="preserve">预算调整率</w:t>
            </w:r>
          </w:p>
        </w:tc>
        <w:tc>
          <w:tcPr>
            <w:tcW w:w="1080" w:type="dxa"/>
            <w:vAlign w:val="top"/>
          </w:tcPr>
          <w:p>
            <w:pPr>
              <w:pStyle w:val="Normal_59a9214e-1a53-4fe9-8a26-23e17c6f65b3"/>
              <w:spacing w:line="258" w:lineRule="auto"/>
              <w:rPr>
                <w:rFonts w:ascii="Arial"/>
                <w:sz w:val="21"/>
              </w:rPr>
            </w:pPr>
          </w:p>
          <w:p>
            <w:pPr>
              <w:pStyle w:val="Normal_59a9214e-1a53-4fe9-8a26-23e17c6f65b3"/>
              <w:spacing w:line="259" w:lineRule="auto"/>
              <w:rPr>
                <w:rFonts w:ascii="Arial"/>
                <w:sz w:val="21"/>
              </w:rPr>
            </w:pPr>
          </w:p>
          <w:p>
            <w:pPr>
              <w:pStyle w:val="Normal_59a9214e-1a53-4fe9-8a26-23e17c6f65b3"/>
              <w:spacing w:before="46" w:line="187" w:lineRule="exact"/>
              <w:ind w:left="305"/>
              <w:rPr>
                <w:rFonts w:ascii="黑体" w:eastAsia="黑体" w:hAnsi="黑体" w:cs="黑体"/>
                <w:sz w:val="14"/>
                <w:szCs w:val="14"/>
              </w:rPr>
            </w:pPr>
            <w:r>
              <w:rPr>
                <w:rFonts w:ascii="黑体" w:eastAsia="黑体" w:hAnsi="黑体" w:cs="黑体"/>
                <w:position w:val="1"/>
                <w:sz w:val="14"/>
                <w:szCs w:val="14"/>
              </w:rPr>
              <w:t xml:space="preserve">≤1</w:t>
            </w:r>
            <w:r>
              <w:rPr>
                <w:rFonts w:ascii="黑体" w:eastAsia="黑体" w:hAnsi="黑体" w:cs="黑体" w:hint="eastAsia"/>
                <w:position w:val="1"/>
                <w:sz w:val="14"/>
                <w:szCs w:val="14"/>
                <w:lang w:val="en-US" w:eastAsia="zh-CN"/>
              </w:rPr>
              <w:t xml:space="preserve">5</w:t>
            </w:r>
            <w:r>
              <w:rPr>
                <w:rFonts w:ascii="黑体" w:eastAsia="黑体" w:hAnsi="黑体" w:cs="黑体"/>
                <w:position w:val="1"/>
                <w:sz w:val="14"/>
                <w:szCs w:val="14"/>
              </w:rPr>
              <w:t xml:space="preserve">%</w:t>
            </w:r>
          </w:p>
        </w:tc>
        <w:tc>
          <w:tcPr>
            <w:tcW w:w="2117" w:type="dxa"/>
            <w:vAlign w:val="top"/>
          </w:tcPr>
          <w:p>
            <w:pPr>
              <w:pStyle w:val="TableText"/>
              <w:spacing w:before="18" w:line="237" w:lineRule="auto"/>
              <w:ind w:left="33" w:right="65" w:firstLine="1"/>
            </w:pPr>
            <w:r>
              <w:rPr>
                <w:spacing w:val="5"/>
              </w:rPr>
              <w:t xml:space="preserve">预算调整率=（预算调整数/预 </w:t>
            </w:r>
            <w:r>
              <w:rPr>
                <w:spacing w:val="2"/>
              </w:rPr>
              <w:t xml:space="preserve">算数）</w:t>
            </w:r>
            <w:r>
              <w:rPr>
                <w:spacing w:val="-30"/>
              </w:rPr>
              <w:t xml:space="preserve"> </w:t>
            </w:r>
            <w:r>
              <w:rPr>
                <w:spacing w:val="2"/>
              </w:rPr>
              <w:t xml:space="preserve">×100%。预算调整数：</w:t>
            </w:r>
            <w:r>
              <w:t xml:space="preserve"> </w:t>
            </w:r>
            <w:r>
              <w:rPr>
                <w:spacing w:val="5"/>
              </w:rPr>
              <w:t xml:space="preserve">部门在本年度内涉及预算的追</w:t>
            </w:r>
            <w:r>
              <w:rPr>
                <w:spacing w:val="11"/>
              </w:rPr>
              <w:t xml:space="preserve"> </w:t>
            </w:r>
            <w:r>
              <w:rPr>
                <w:spacing w:val="5"/>
              </w:rPr>
              <w:t xml:space="preserve">加、追减或结构调整的资金总</w:t>
            </w:r>
            <w:r>
              <w:rPr>
                <w:spacing w:val="11"/>
              </w:rPr>
              <w:t xml:space="preserve"> </w:t>
            </w:r>
            <w:r>
              <w:rPr>
                <w:spacing w:val="5"/>
              </w:rPr>
              <w:t xml:space="preserve">和（因落实国家政策、发生不</w:t>
            </w:r>
            <w:r>
              <w:rPr>
                <w:spacing w:val="11"/>
              </w:rPr>
              <w:t xml:space="preserve"> </w:t>
            </w:r>
            <w:r>
              <w:rPr>
                <w:spacing w:val="5"/>
              </w:rPr>
              <w:t xml:space="preserve">可抗力、上级部门临时交办而</w:t>
            </w:r>
            <w:r>
              <w:rPr>
                <w:spacing w:val="11"/>
              </w:rPr>
              <w:t xml:space="preserve"> </w:t>
            </w:r>
            <w:r>
              <w:rPr>
                <w:spacing w:val="4"/>
              </w:rPr>
              <w:t xml:space="preserve">产生的调整除外）。</w:t>
            </w:r>
          </w:p>
        </w:tc>
        <w:tc>
          <w:tcPr>
            <w:tcW w:w="872" w:type="dxa"/>
            <w:vAlign w:val="top"/>
          </w:tcPr>
          <w:p>
            <w:pPr>
              <w:pStyle w:val="Normal_59a9214e-1a53-4fe9-8a26-23e17c6f65b3"/>
              <w:spacing w:line="270" w:lineRule="auto"/>
              <w:rPr>
                <w:rFonts w:ascii="Arial"/>
                <w:sz w:val="21"/>
              </w:rPr>
            </w:pPr>
          </w:p>
          <w:p>
            <w:pPr>
              <w:pStyle w:val="Normal_59a9214e-1a53-4fe9-8a26-23e17c6f65b3"/>
              <w:spacing w:line="270" w:lineRule="auto"/>
              <w:rPr>
                <w:rFonts w:ascii="Arial"/>
                <w:sz w:val="21"/>
              </w:rPr>
            </w:pPr>
          </w:p>
          <w:p>
            <w:pPr>
              <w:pStyle w:val="TableText"/>
              <w:spacing w:before="46" w:line="189" w:lineRule="auto"/>
              <w:ind w:left="256"/>
            </w:pPr>
            <w:r>
              <w:rPr>
                <w:rFonts w:hint="eastAsia"/>
                <w:spacing w:val="1"/>
                <w:lang w:val="en-US" w:eastAsia="zh-CN"/>
              </w:rPr>
              <w:t xml:space="preserve">11</w:t>
            </w:r>
            <w:r>
              <w:rPr>
                <w:spacing w:val="1"/>
              </w:rPr>
              <w:t xml:space="preserve">%</w:t>
            </w:r>
          </w:p>
        </w:tc>
        <w:tc>
          <w:tcPr>
            <w:tcW w:w="503" w:type="dxa"/>
            <w:vAlign w:val="top"/>
          </w:tcPr>
          <w:p>
            <w:pPr>
              <w:pStyle w:val="Normal_59a9214e-1a53-4fe9-8a26-23e17c6f65b3"/>
              <w:spacing w:line="270" w:lineRule="auto"/>
              <w:rPr>
                <w:rFonts w:ascii="Arial"/>
                <w:sz w:val="21"/>
              </w:rPr>
            </w:pPr>
          </w:p>
          <w:p>
            <w:pPr>
              <w:pStyle w:val="Normal_59a9214e-1a53-4fe9-8a26-23e17c6f65b3"/>
              <w:spacing w:line="270" w:lineRule="auto"/>
              <w:rPr>
                <w:rFonts w:ascii="Arial"/>
                <w:sz w:val="21"/>
              </w:rPr>
            </w:pPr>
          </w:p>
          <w:p>
            <w:pPr>
              <w:pStyle w:val="TableText"/>
              <w:spacing w:before="46" w:line="189" w:lineRule="auto"/>
              <w:ind w:left="220"/>
            </w:pPr>
            <w:r>
              <w:t xml:space="preserve">2</w:t>
            </w:r>
          </w:p>
        </w:tc>
        <w:tc>
          <w:tcPr>
            <w:tcW w:w="1006" w:type="dxa"/>
            <w:vAlign w:val="top"/>
          </w:tcPr>
          <w:p>
            <w:pPr>
              <w:pStyle w:val="Normal_59a9214e-1a53-4fe9-8a26-23e17c6f65b3"/>
              <w:spacing w:line="270" w:lineRule="auto"/>
              <w:rPr>
                <w:rFonts w:ascii="Arial"/>
                <w:sz w:val="21"/>
              </w:rPr>
            </w:pPr>
          </w:p>
          <w:p>
            <w:pPr>
              <w:pStyle w:val="Normal_59a9214e-1a53-4fe9-8a26-23e17c6f65b3"/>
              <w:spacing w:line="270" w:lineRule="auto"/>
              <w:rPr>
                <w:rFonts w:ascii="Arial"/>
                <w:sz w:val="21"/>
              </w:rPr>
            </w:pPr>
          </w:p>
          <w:p>
            <w:pPr>
              <w:pStyle w:val="TableText"/>
              <w:spacing w:before="46" w:line="189" w:lineRule="auto"/>
              <w:ind w:left="472"/>
            </w:pPr>
            <w:r>
              <w:t xml:space="preserve">2</w:t>
            </w:r>
          </w:p>
        </w:tc>
        <w:tc>
          <w:tcPr>
            <w:tcW w:w="1070" w:type="dxa"/>
            <w:vAlign w:val="top"/>
          </w:tcPr>
          <w:p>
            <w:pPr>
              <w:pStyle w:val="Normal_59a9214e-1a53-4fe9-8a26-23e17c6f65b3"/>
              <w:rPr>
                <w:rFonts w:ascii="Arial"/>
                <w:sz w:val="21"/>
              </w:rPr>
            </w:pP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1079"/>
        </w:trPr>
        <w:tc>
          <w:tcPr>
            <w:tcW w:w="421" w:type="dxa"/>
            <w:vMerge/>
            <w:tcBorders>
              <w:top w:val="single" w:sz="4" w:space="0" w:color="auto"/>
              <w:left w:val="single" w:sz="4" w:space="0" w:color="auto"/>
              <w:bottom w:val="single" w:sz="4" w:space="0" w:color="auto"/>
            </w:tcBorders>
            <w:vAlign w:val="top"/>
          </w:tcPr>
          <w:p>
            <w:pPr>
              <w:pStyle w:val="Normal_59a9214e-1a53-4fe9-8a26-23e17c6f65b3"/>
              <w:rPr>
                <w:rFonts w:ascii="Arial"/>
                <w:sz w:val="21"/>
              </w:rPr>
            </w:pPr>
          </w:p>
        </w:tc>
        <w:tc>
          <w:tcPr>
            <w:tcW w:w="413" w:type="dxa"/>
            <w:vMerge/>
            <w:tcBorders>
              <w:top w:val="single" w:sz="4" w:space="0" w:color="auto"/>
              <w:bottom w:val="single" w:sz="4" w:space="0" w:color="auto"/>
              <w:right w:val="single" w:sz="4" w:space="0" w:color="auto"/>
            </w:tcBorders>
            <w:vAlign w:val="top"/>
          </w:tcPr>
          <w:p>
            <w:pPr>
              <w:pStyle w:val="Normal_59a9214e-1a53-4fe9-8a26-23e17c6f65b3"/>
              <w:rPr>
                <w:rFonts w:ascii="Arial"/>
                <w:sz w:val="21"/>
              </w:rPr>
            </w:pPr>
          </w:p>
        </w:tc>
        <w:tc>
          <w:tcPr>
            <w:tcW w:w="929" w:type="dxa"/>
            <w:vMerge/>
            <w:tcBorders>
              <w:top w:val="nil"/>
              <w:left w:val="single" w:sz="4" w:space="0" w:color="auto"/>
              <w:bottom w:val="nil"/>
            </w:tcBorders>
            <w:vAlign w:val="top"/>
          </w:tcPr>
          <w:p>
            <w:pPr>
              <w:pStyle w:val="Normal_59a9214e-1a53-4fe9-8a26-23e17c6f65b3"/>
              <w:rPr>
                <w:rFonts w:ascii="Arial"/>
                <w:sz w:val="21"/>
              </w:rPr>
            </w:pPr>
          </w:p>
        </w:tc>
        <w:tc>
          <w:tcPr>
            <w:tcW w:w="1395" w:type="dxa"/>
            <w:vAlign w:val="top"/>
          </w:tcPr>
          <w:p>
            <w:pPr>
              <w:pStyle w:val="Normal_59a9214e-1a53-4fe9-8a26-23e17c6f65b3"/>
              <w:spacing w:line="356" w:lineRule="auto"/>
              <w:rPr>
                <w:rFonts w:ascii="Arial"/>
                <w:sz w:val="21"/>
              </w:rPr>
            </w:pPr>
          </w:p>
          <w:p>
            <w:pPr>
              <w:pStyle w:val="TableText"/>
              <w:spacing w:before="45" w:line="229" w:lineRule="auto"/>
              <w:ind w:left="33"/>
            </w:pPr>
            <w:r>
              <w:rPr>
                <w:spacing w:val="4"/>
              </w:rPr>
              <w:t xml:space="preserve">结转结余率</w:t>
            </w:r>
          </w:p>
        </w:tc>
        <w:tc>
          <w:tcPr>
            <w:tcW w:w="1080" w:type="dxa"/>
            <w:vAlign w:val="top"/>
          </w:tcPr>
          <w:p>
            <w:pPr>
              <w:pStyle w:val="Normal_59a9214e-1a53-4fe9-8a26-23e17c6f65b3"/>
              <w:spacing w:line="356" w:lineRule="auto"/>
              <w:rPr>
                <w:rFonts w:ascii="Arial"/>
                <w:sz w:val="21"/>
              </w:rPr>
            </w:pPr>
          </w:p>
          <w:p>
            <w:pPr>
              <w:pStyle w:val="Normal_59a9214e-1a53-4fe9-8a26-23e17c6f65b3"/>
              <w:spacing w:before="45" w:line="188" w:lineRule="exact"/>
              <w:ind w:left="305"/>
              <w:rPr>
                <w:rFonts w:ascii="黑体" w:eastAsia="黑体" w:hAnsi="黑体" w:cs="黑体"/>
                <w:sz w:val="14"/>
                <w:szCs w:val="14"/>
              </w:rPr>
            </w:pPr>
            <w:r>
              <w:rPr>
                <w:rFonts w:ascii="黑体" w:eastAsia="黑体" w:hAnsi="黑体" w:cs="黑体"/>
                <w:position w:val="1"/>
                <w:sz w:val="14"/>
                <w:szCs w:val="14"/>
              </w:rPr>
              <w:t xml:space="preserve">≤10%</w:t>
            </w:r>
          </w:p>
        </w:tc>
        <w:tc>
          <w:tcPr>
            <w:tcW w:w="2117" w:type="dxa"/>
            <w:vAlign w:val="top"/>
          </w:tcPr>
          <w:p>
            <w:pPr>
              <w:pStyle w:val="TableText"/>
              <w:spacing w:before="38" w:line="238" w:lineRule="auto"/>
              <w:ind w:left="33" w:right="65" w:firstLine="3"/>
            </w:pPr>
            <w:r>
              <w:rPr>
                <w:spacing w:val="5"/>
              </w:rPr>
              <w:t xml:space="preserve">结转结余变动率=[（本年度累</w:t>
            </w:r>
            <w:r>
              <w:rPr>
                <w:spacing w:val="2"/>
              </w:rPr>
              <w:t xml:space="preserve"> </w:t>
            </w:r>
            <w:r>
              <w:rPr>
                <w:spacing w:val="5"/>
              </w:rPr>
              <w:t xml:space="preserve">计结转结余资金总额-上年度</w:t>
            </w:r>
            <w:r>
              <w:rPr>
                <w:spacing w:val="4"/>
              </w:rPr>
              <w:t xml:space="preserve">  </w:t>
            </w:r>
            <w:r>
              <w:rPr>
                <w:spacing w:val="5"/>
              </w:rPr>
              <w:t xml:space="preserve">累计结转结余资金总额）/上</w:t>
            </w:r>
            <w:r>
              <w:rPr>
                <w:spacing w:val="4"/>
              </w:rPr>
              <w:t xml:space="preserve">  </w:t>
            </w:r>
            <w:r>
              <w:rPr>
                <w:spacing w:val="5"/>
              </w:rPr>
              <w:t xml:space="preserve">年度累计结转结余资金总额</w:t>
            </w:r>
          </w:p>
          <w:p>
            <w:pPr>
              <w:pStyle w:val="TableText"/>
              <w:spacing w:before="9" w:line="234" w:lineRule="auto"/>
              <w:ind w:left="37"/>
            </w:pPr>
            <w:r>
              <w:rPr>
                <w:spacing w:val="1"/>
              </w:rPr>
              <w:t xml:space="preserve">]×100%。</w:t>
            </w:r>
          </w:p>
        </w:tc>
        <w:tc>
          <w:tcPr>
            <w:tcW w:w="872" w:type="dxa"/>
            <w:vAlign w:val="top"/>
          </w:tcPr>
          <w:p>
            <w:pPr>
              <w:pStyle w:val="Normal_59a9214e-1a53-4fe9-8a26-23e17c6f65b3"/>
              <w:spacing w:line="378" w:lineRule="auto"/>
              <w:rPr>
                <w:rFonts w:ascii="Arial"/>
                <w:sz w:val="21"/>
              </w:rPr>
            </w:pPr>
          </w:p>
          <w:p>
            <w:pPr>
              <w:pStyle w:val="Normal_59a9214e-1a53-4fe9-8a26-23e17c6f65b3"/>
              <w:spacing w:before="46" w:line="190" w:lineRule="auto"/>
              <w:ind w:left="364"/>
              <w:rPr>
                <w:rFonts w:ascii="黑体" w:eastAsia="黑体" w:hAnsi="黑体" w:cs="黑体"/>
                <w:sz w:val="14"/>
                <w:szCs w:val="14"/>
              </w:rPr>
            </w:pPr>
            <w:r>
              <w:rPr>
                <w:rFonts w:ascii="黑体" w:eastAsia="黑体" w:hAnsi="黑体" w:cs="黑体"/>
                <w:sz w:val="14"/>
                <w:szCs w:val="14"/>
              </w:rPr>
              <w:t xml:space="preserve">0%</w:t>
            </w:r>
          </w:p>
        </w:tc>
        <w:tc>
          <w:tcPr>
            <w:tcW w:w="503" w:type="dxa"/>
            <w:vAlign w:val="top"/>
          </w:tcPr>
          <w:p>
            <w:pPr>
              <w:pStyle w:val="Normal_59a9214e-1a53-4fe9-8a26-23e17c6f65b3"/>
              <w:spacing w:line="379" w:lineRule="auto"/>
              <w:rPr>
                <w:rFonts w:ascii="Arial"/>
                <w:sz w:val="21"/>
              </w:rPr>
            </w:pPr>
          </w:p>
          <w:p>
            <w:pPr>
              <w:pStyle w:val="TableText"/>
              <w:spacing w:before="45" w:line="189" w:lineRule="auto"/>
              <w:ind w:left="220"/>
            </w:pPr>
            <w:r>
              <w:t xml:space="preserve">2</w:t>
            </w:r>
          </w:p>
        </w:tc>
        <w:tc>
          <w:tcPr>
            <w:tcW w:w="1006" w:type="dxa"/>
            <w:vAlign w:val="top"/>
          </w:tcPr>
          <w:p>
            <w:pPr>
              <w:pStyle w:val="Normal_59a9214e-1a53-4fe9-8a26-23e17c6f65b3"/>
              <w:spacing w:line="379" w:lineRule="auto"/>
              <w:rPr>
                <w:rFonts w:ascii="Arial"/>
                <w:sz w:val="21"/>
              </w:rPr>
            </w:pPr>
          </w:p>
          <w:p>
            <w:pPr>
              <w:pStyle w:val="TableText"/>
              <w:spacing w:before="45" w:line="189" w:lineRule="auto"/>
              <w:ind w:left="472"/>
            </w:pPr>
            <w:r>
              <w:t xml:space="preserve">2</w:t>
            </w:r>
          </w:p>
        </w:tc>
        <w:tc>
          <w:tcPr>
            <w:tcW w:w="1070" w:type="dxa"/>
            <w:vAlign w:val="top"/>
          </w:tcPr>
          <w:p>
            <w:pPr>
              <w:pStyle w:val="Normal_59a9214e-1a53-4fe9-8a26-23e17c6f65b3"/>
              <w:rPr>
                <w:rFonts w:ascii="Arial"/>
                <w:sz w:val="21"/>
              </w:rPr>
            </w:pP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981"/>
        </w:trPr>
        <w:tc>
          <w:tcPr>
            <w:tcW w:w="421" w:type="dxa"/>
            <w:vMerge/>
            <w:tcBorders>
              <w:top w:val="single" w:sz="4" w:space="0" w:color="auto"/>
              <w:left w:val="single" w:sz="4" w:space="0" w:color="auto"/>
              <w:bottom w:val="single" w:sz="4" w:space="0" w:color="auto"/>
            </w:tcBorders>
            <w:vAlign w:val="top"/>
          </w:tcPr>
          <w:p>
            <w:pPr>
              <w:pStyle w:val="Normal_59a9214e-1a53-4fe9-8a26-23e17c6f65b3"/>
              <w:rPr>
                <w:rFonts w:ascii="Arial"/>
                <w:sz w:val="21"/>
              </w:rPr>
            </w:pPr>
          </w:p>
        </w:tc>
        <w:tc>
          <w:tcPr>
            <w:tcW w:w="413" w:type="dxa"/>
            <w:vMerge/>
            <w:tcBorders>
              <w:top w:val="single" w:sz="4" w:space="0" w:color="auto"/>
              <w:bottom w:val="single" w:sz="4" w:space="0" w:color="auto"/>
              <w:right w:val="single" w:sz="4" w:space="0" w:color="auto"/>
            </w:tcBorders>
            <w:vAlign w:val="top"/>
          </w:tcPr>
          <w:p>
            <w:pPr>
              <w:pStyle w:val="Normal_59a9214e-1a53-4fe9-8a26-23e17c6f65b3"/>
              <w:rPr>
                <w:rFonts w:ascii="Arial"/>
                <w:sz w:val="21"/>
              </w:rPr>
            </w:pPr>
          </w:p>
        </w:tc>
        <w:tc>
          <w:tcPr>
            <w:tcW w:w="929" w:type="dxa"/>
            <w:vMerge/>
            <w:tcBorders>
              <w:top w:val="nil"/>
              <w:left w:val="single" w:sz="4" w:space="0" w:color="auto"/>
              <w:bottom w:val="nil"/>
            </w:tcBorders>
            <w:vAlign w:val="top"/>
          </w:tcPr>
          <w:p>
            <w:pPr>
              <w:pStyle w:val="Normal_59a9214e-1a53-4fe9-8a26-23e17c6f65b3"/>
              <w:rPr>
                <w:rFonts w:ascii="Arial"/>
                <w:sz w:val="21"/>
              </w:rPr>
            </w:pPr>
          </w:p>
        </w:tc>
        <w:tc>
          <w:tcPr>
            <w:tcW w:w="1395" w:type="dxa"/>
            <w:vAlign w:val="top"/>
          </w:tcPr>
          <w:p>
            <w:pPr>
              <w:pStyle w:val="Normal_59a9214e-1a53-4fe9-8a26-23e17c6f65b3"/>
              <w:spacing w:line="308" w:lineRule="auto"/>
              <w:rPr>
                <w:rFonts w:ascii="Arial"/>
                <w:sz w:val="21"/>
              </w:rPr>
            </w:pPr>
          </w:p>
          <w:p>
            <w:pPr>
              <w:pStyle w:val="TableText"/>
              <w:spacing w:before="46" w:line="229" w:lineRule="auto"/>
              <w:ind w:left="21"/>
            </w:pPr>
            <w:r>
              <w:rPr>
                <w:spacing w:val="4"/>
              </w:rPr>
              <w:t xml:space="preserve">“三公经费</w:t>
            </w:r>
            <w:r>
              <w:rPr>
                <w:spacing w:val="-47"/>
              </w:rPr>
              <w:t xml:space="preserve"> </w:t>
            </w:r>
            <w:r>
              <w:rPr>
                <w:spacing w:val="4"/>
              </w:rPr>
              <w:t xml:space="preserve">”控制率</w:t>
            </w:r>
          </w:p>
        </w:tc>
        <w:tc>
          <w:tcPr>
            <w:tcW w:w="1080" w:type="dxa"/>
            <w:vAlign w:val="top"/>
          </w:tcPr>
          <w:p>
            <w:pPr>
              <w:pStyle w:val="Normal_59a9214e-1a53-4fe9-8a26-23e17c6f65b3"/>
              <w:spacing w:line="317" w:lineRule="auto"/>
              <w:rPr>
                <w:rFonts w:ascii="Arial"/>
                <w:sz w:val="21"/>
              </w:rPr>
            </w:pPr>
          </w:p>
          <w:p>
            <w:pPr>
              <w:pStyle w:val="TableText"/>
              <w:spacing w:before="52" w:line="186" w:lineRule="auto"/>
              <w:ind w:left="399"/>
              <w:rPr>
                <w:sz w:val="16"/>
                <w:szCs w:val="16"/>
              </w:rPr>
            </w:pPr>
            <w:r>
              <w:rPr>
                <w:spacing w:val="-2"/>
                <w:sz w:val="16"/>
                <w:szCs w:val="16"/>
              </w:rPr>
              <w:t xml:space="preserve">0%</w:t>
            </w:r>
          </w:p>
        </w:tc>
        <w:tc>
          <w:tcPr>
            <w:tcW w:w="2117" w:type="dxa"/>
            <w:vAlign w:val="top"/>
          </w:tcPr>
          <w:p>
            <w:pPr>
              <w:pStyle w:val="TableText"/>
              <w:spacing w:before="1" w:line="228" w:lineRule="auto"/>
              <w:ind w:left="32" w:right="65" w:hanging="7"/>
            </w:pPr>
            <w:r>
              <w:rPr>
                <w:spacing w:val="4"/>
              </w:rPr>
              <w:t xml:space="preserve">“三公经费</w:t>
            </w:r>
            <w:r>
              <w:rPr>
                <w:spacing w:val="-42"/>
              </w:rPr>
              <w:t xml:space="preserve"> </w:t>
            </w:r>
            <w:r>
              <w:rPr>
                <w:spacing w:val="4"/>
              </w:rPr>
              <w:t xml:space="preserve">”控制率=[（本年</w:t>
            </w:r>
            <w:r>
              <w:t xml:space="preserve"> </w:t>
            </w:r>
            <w:r>
              <w:rPr>
                <w:spacing w:val="3"/>
              </w:rPr>
              <w:t xml:space="preserve">度“三公经费</w:t>
            </w:r>
            <w:r>
              <w:rPr>
                <w:spacing w:val="-44"/>
              </w:rPr>
              <w:t xml:space="preserve"> </w:t>
            </w:r>
            <w:r>
              <w:rPr>
                <w:spacing w:val="3"/>
              </w:rPr>
              <w:t xml:space="preserve">”总额-</w:t>
            </w:r>
          </w:p>
          <w:p>
            <w:pPr>
              <w:pStyle w:val="TableText"/>
              <w:spacing w:before="9" w:line="229" w:lineRule="auto"/>
              <w:ind w:left="35"/>
            </w:pPr>
            <w:r>
              <w:rPr>
                <w:spacing w:val="4"/>
              </w:rPr>
              <w:t xml:space="preserve">上年度“三公经费</w:t>
            </w:r>
            <w:r>
              <w:rPr>
                <w:spacing w:val="-49"/>
              </w:rPr>
              <w:t xml:space="preserve"> </w:t>
            </w:r>
            <w:r>
              <w:rPr>
                <w:spacing w:val="4"/>
              </w:rPr>
              <w:t xml:space="preserve">”总额） /</w:t>
            </w:r>
          </w:p>
          <w:p>
            <w:pPr>
              <w:pStyle w:val="TableText"/>
              <w:spacing w:before="8" w:line="206" w:lineRule="auto"/>
              <w:ind w:left="37" w:right="358" w:hanging="2"/>
            </w:pPr>
            <w:r>
              <w:rPr>
                <w:spacing w:val="4"/>
              </w:rPr>
              <w:t xml:space="preserve">上年度“三公经费</w:t>
            </w:r>
            <w:r>
              <w:rPr>
                <w:spacing w:val="-51"/>
              </w:rPr>
              <w:t xml:space="preserve"> </w:t>
            </w:r>
            <w:r>
              <w:rPr>
                <w:spacing w:val="4"/>
              </w:rPr>
              <w:t xml:space="preserve">”总额</w:t>
            </w:r>
            <w:r>
              <w:t xml:space="preserve"> </w:t>
            </w:r>
            <w:r>
              <w:rPr>
                <w:spacing w:val="1"/>
              </w:rPr>
              <w:t xml:space="preserve">]×100%。</w:t>
            </w:r>
          </w:p>
        </w:tc>
        <w:tc>
          <w:tcPr>
            <w:tcW w:w="872" w:type="dxa"/>
            <w:vAlign w:val="top"/>
          </w:tcPr>
          <w:p>
            <w:pPr>
              <w:pStyle w:val="Normal_59a9214e-1a53-4fe9-8a26-23e17c6f65b3"/>
              <w:spacing w:line="331" w:lineRule="auto"/>
              <w:rPr>
                <w:rFonts w:ascii="Arial"/>
                <w:sz w:val="21"/>
              </w:rPr>
            </w:pPr>
          </w:p>
          <w:p>
            <w:pPr>
              <w:pStyle w:val="TableText"/>
              <w:spacing w:before="46" w:line="189" w:lineRule="auto"/>
              <w:ind w:left="366"/>
            </w:pPr>
            <w:r>
              <w:rPr>
                <w:spacing w:val="-1"/>
              </w:rPr>
              <w:t xml:space="preserve">0%</w:t>
            </w:r>
          </w:p>
        </w:tc>
        <w:tc>
          <w:tcPr>
            <w:tcW w:w="503" w:type="dxa"/>
            <w:vAlign w:val="top"/>
          </w:tcPr>
          <w:p>
            <w:pPr>
              <w:pStyle w:val="Normal_59a9214e-1a53-4fe9-8a26-23e17c6f65b3"/>
              <w:spacing w:line="331" w:lineRule="auto"/>
              <w:rPr>
                <w:rFonts w:ascii="Arial"/>
                <w:sz w:val="21"/>
              </w:rPr>
            </w:pPr>
          </w:p>
          <w:p>
            <w:pPr>
              <w:pStyle w:val="TableText"/>
              <w:spacing w:before="45" w:line="190" w:lineRule="auto"/>
              <w:ind w:left="229"/>
            </w:pPr>
            <w:r>
              <w:t xml:space="preserve">1</w:t>
            </w:r>
          </w:p>
        </w:tc>
        <w:tc>
          <w:tcPr>
            <w:tcW w:w="1006" w:type="dxa"/>
            <w:vAlign w:val="top"/>
          </w:tcPr>
          <w:p>
            <w:pPr>
              <w:pStyle w:val="Normal_59a9214e-1a53-4fe9-8a26-23e17c6f65b3"/>
              <w:spacing w:line="331" w:lineRule="auto"/>
              <w:rPr>
                <w:rFonts w:ascii="Arial"/>
                <w:sz w:val="21"/>
              </w:rPr>
            </w:pPr>
          </w:p>
          <w:p>
            <w:pPr>
              <w:pStyle w:val="TableText"/>
              <w:spacing w:before="45" w:line="190" w:lineRule="auto"/>
              <w:ind w:left="481"/>
            </w:pPr>
            <w:r>
              <w:t xml:space="preserve">1</w:t>
            </w:r>
          </w:p>
        </w:tc>
        <w:tc>
          <w:tcPr>
            <w:tcW w:w="1070" w:type="dxa"/>
            <w:vAlign w:val="top"/>
          </w:tcPr>
          <w:p>
            <w:pPr>
              <w:pStyle w:val="Normal_59a9214e-1a53-4fe9-8a26-23e17c6f65b3"/>
              <w:rPr>
                <w:rFonts w:ascii="Arial"/>
                <w:sz w:val="21"/>
              </w:rPr>
            </w:pP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2038"/>
        </w:trPr>
        <w:tc>
          <w:tcPr>
            <w:tcW w:w="421" w:type="dxa"/>
            <w:vMerge/>
            <w:tcBorders>
              <w:top w:val="single" w:sz="4" w:space="0" w:color="auto"/>
              <w:left w:val="single" w:sz="4" w:space="0" w:color="auto"/>
              <w:bottom w:val="single" w:sz="4" w:space="0" w:color="auto"/>
            </w:tcBorders>
            <w:vAlign w:val="top"/>
          </w:tcPr>
          <w:p>
            <w:pPr>
              <w:pStyle w:val="Normal_59a9214e-1a53-4fe9-8a26-23e17c6f65b3"/>
              <w:rPr>
                <w:rFonts w:ascii="Arial"/>
                <w:sz w:val="21"/>
              </w:rPr>
            </w:pPr>
          </w:p>
        </w:tc>
        <w:tc>
          <w:tcPr>
            <w:tcW w:w="413" w:type="dxa"/>
            <w:vMerge/>
            <w:tcBorders>
              <w:top w:val="single" w:sz="4" w:space="0" w:color="auto"/>
              <w:bottom w:val="single" w:sz="4" w:space="0" w:color="auto"/>
              <w:right w:val="single" w:sz="4" w:space="0" w:color="auto"/>
            </w:tcBorders>
            <w:vAlign w:val="top"/>
          </w:tcPr>
          <w:p>
            <w:pPr>
              <w:pStyle w:val="Normal_59a9214e-1a53-4fe9-8a26-23e17c6f65b3"/>
              <w:rPr>
                <w:rFonts w:ascii="Arial"/>
                <w:sz w:val="21"/>
              </w:rPr>
            </w:pPr>
          </w:p>
        </w:tc>
        <w:tc>
          <w:tcPr>
            <w:tcW w:w="929" w:type="dxa"/>
            <w:vMerge/>
            <w:tcBorders>
              <w:top w:val="nil"/>
              <w:left w:val="single" w:sz="4" w:space="0" w:color="auto"/>
              <w:bottom w:val="nil"/>
            </w:tcBorders>
            <w:vAlign w:val="top"/>
          </w:tcPr>
          <w:p>
            <w:pPr>
              <w:pStyle w:val="Normal_59a9214e-1a53-4fe9-8a26-23e17c6f65b3"/>
              <w:rPr>
                <w:rFonts w:ascii="Arial"/>
                <w:sz w:val="21"/>
              </w:rPr>
            </w:pPr>
          </w:p>
        </w:tc>
        <w:tc>
          <w:tcPr>
            <w:tcW w:w="1395" w:type="dxa"/>
            <w:vAlign w:val="top"/>
          </w:tcPr>
          <w:p>
            <w:pPr>
              <w:pStyle w:val="Normal_59a9214e-1a53-4fe9-8a26-23e17c6f65b3"/>
              <w:spacing w:line="281" w:lineRule="auto"/>
              <w:rPr>
                <w:rFonts w:ascii="Arial"/>
                <w:sz w:val="21"/>
              </w:rPr>
            </w:pPr>
          </w:p>
          <w:p>
            <w:pPr>
              <w:pStyle w:val="Normal_59a9214e-1a53-4fe9-8a26-23e17c6f65b3"/>
              <w:spacing w:line="281" w:lineRule="auto"/>
              <w:rPr>
                <w:rFonts w:ascii="Arial"/>
                <w:sz w:val="21"/>
              </w:rPr>
            </w:pPr>
          </w:p>
          <w:p>
            <w:pPr>
              <w:pStyle w:val="Normal_59a9214e-1a53-4fe9-8a26-23e17c6f65b3"/>
              <w:spacing w:line="281" w:lineRule="auto"/>
              <w:rPr>
                <w:rFonts w:ascii="Arial"/>
                <w:sz w:val="21"/>
              </w:rPr>
            </w:pPr>
          </w:p>
          <w:p>
            <w:pPr>
              <w:pStyle w:val="TableText"/>
              <w:spacing w:before="45" w:line="228" w:lineRule="auto"/>
              <w:ind w:left="29"/>
            </w:pPr>
            <w:r>
              <w:rPr>
                <w:spacing w:val="5"/>
              </w:rPr>
              <w:t xml:space="preserve">政府采购执行率</w:t>
            </w:r>
          </w:p>
        </w:tc>
        <w:tc>
          <w:tcPr>
            <w:tcW w:w="1080" w:type="dxa"/>
            <w:vAlign w:val="top"/>
          </w:tcPr>
          <w:p>
            <w:pPr>
              <w:pStyle w:val="Normal_59a9214e-1a53-4fe9-8a26-23e17c6f65b3"/>
              <w:spacing w:line="288" w:lineRule="auto"/>
              <w:rPr>
                <w:rFonts w:ascii="Arial"/>
                <w:sz w:val="21"/>
              </w:rPr>
            </w:pPr>
          </w:p>
          <w:p>
            <w:pPr>
              <w:pStyle w:val="Normal_59a9214e-1a53-4fe9-8a26-23e17c6f65b3"/>
              <w:spacing w:line="288" w:lineRule="auto"/>
              <w:rPr>
                <w:rFonts w:ascii="Arial"/>
                <w:sz w:val="21"/>
              </w:rPr>
            </w:pPr>
          </w:p>
          <w:p>
            <w:pPr>
              <w:pStyle w:val="Normal_59a9214e-1a53-4fe9-8a26-23e17c6f65b3"/>
              <w:spacing w:line="289" w:lineRule="auto"/>
              <w:rPr>
                <w:rFonts w:ascii="Arial"/>
                <w:sz w:val="21"/>
              </w:rPr>
            </w:pPr>
          </w:p>
          <w:p>
            <w:pPr>
              <w:pStyle w:val="Normal_59a9214e-1a53-4fe9-8a26-23e17c6f65b3"/>
              <w:spacing w:before="46" w:line="190" w:lineRule="auto"/>
              <w:ind w:left="339"/>
              <w:rPr>
                <w:rFonts w:ascii="黑体" w:eastAsia="黑体" w:hAnsi="黑体" w:cs="黑体"/>
                <w:sz w:val="14"/>
                <w:szCs w:val="14"/>
              </w:rPr>
            </w:pPr>
            <w:r>
              <w:rPr>
                <w:rFonts w:ascii="黑体" w:eastAsia="黑体" w:hAnsi="黑体" w:cs="黑体"/>
                <w:spacing w:val="-1"/>
                <w:sz w:val="14"/>
                <w:szCs w:val="14"/>
              </w:rPr>
              <w:t xml:space="preserve">100%</w:t>
            </w:r>
          </w:p>
        </w:tc>
        <w:tc>
          <w:tcPr>
            <w:tcW w:w="2117" w:type="dxa"/>
            <w:vAlign w:val="top"/>
          </w:tcPr>
          <w:p>
            <w:pPr>
              <w:pStyle w:val="TableText"/>
              <w:spacing w:before="1" w:line="231" w:lineRule="auto"/>
              <w:ind w:left="34" w:right="65" w:hanging="1"/>
            </w:pPr>
            <w:r>
              <w:rPr>
                <w:spacing w:val="6"/>
              </w:rPr>
              <w:t xml:space="preserve">①资金使用是否符合政府采购</w:t>
            </w:r>
            <w:r>
              <w:t xml:space="preserve"> </w:t>
            </w:r>
            <w:r>
              <w:rPr>
                <w:spacing w:val="5"/>
              </w:rPr>
              <w:t xml:space="preserve">的程序和流程；资金使用是否</w:t>
            </w:r>
            <w:r>
              <w:rPr>
                <w:spacing w:val="10"/>
              </w:rPr>
              <w:t xml:space="preserve"> </w:t>
            </w:r>
            <w:r>
              <w:rPr>
                <w:spacing w:val="5"/>
              </w:rPr>
              <w:t xml:space="preserve">符合公务卡结算相关制度和规</w:t>
            </w:r>
            <w:r>
              <w:rPr>
                <w:spacing w:val="10"/>
              </w:rPr>
              <w:t xml:space="preserve"> </w:t>
            </w:r>
            <w:r>
              <w:rPr>
                <w:spacing w:val="-1"/>
              </w:rPr>
              <w:t xml:space="preserve">定；</w:t>
            </w:r>
          </w:p>
          <w:p>
            <w:pPr>
              <w:pStyle w:val="TableText"/>
              <w:spacing w:before="8" w:line="238" w:lineRule="auto"/>
              <w:ind w:left="32" w:right="138"/>
            </w:pPr>
            <w:r>
              <w:rPr>
                <w:spacing w:val="5"/>
              </w:rPr>
              <w:t xml:space="preserve">②政府采购执行率=（实际政</w:t>
            </w:r>
            <w:r>
              <w:rPr>
                <w:spacing w:val="9"/>
              </w:rPr>
              <w:t xml:space="preserve"> </w:t>
            </w:r>
            <w:r>
              <w:rPr>
                <w:spacing w:val="5"/>
              </w:rPr>
              <w:t xml:space="preserve">府采购金额/政府采购预算数</w:t>
            </w:r>
            <w:r>
              <w:rPr>
                <w:spacing w:val="8"/>
              </w:rPr>
              <w:t xml:space="preserve"> </w:t>
            </w:r>
            <w:r>
              <w:rPr>
                <w:spacing w:val="-3"/>
              </w:rPr>
              <w:t xml:space="preserve">)</w:t>
            </w:r>
            <w:r>
              <w:rPr>
                <w:spacing w:val="40"/>
              </w:rPr>
              <w:t xml:space="preserve"> </w:t>
            </w:r>
            <w:r>
              <w:rPr>
                <w:spacing w:val="-3"/>
              </w:rPr>
              <w:t xml:space="preserve">×100%；</w:t>
            </w:r>
          </w:p>
          <w:p>
            <w:pPr>
              <w:pStyle w:val="TableText"/>
              <w:spacing w:before="6" w:line="219" w:lineRule="auto"/>
              <w:ind w:left="33" w:right="65"/>
              <w:jc w:val="both"/>
            </w:pPr>
            <w:r>
              <w:rPr>
                <w:spacing w:val="6"/>
              </w:rPr>
              <w:t xml:space="preserve">政府采购预算：采购机关根据</w:t>
            </w:r>
            <w:r>
              <w:t xml:space="preserve"> </w:t>
            </w:r>
            <w:r>
              <w:rPr>
                <w:spacing w:val="6"/>
              </w:rPr>
              <w:t xml:space="preserve">事业发展计划和行政任务编制</w:t>
            </w:r>
            <w:r>
              <w:t xml:space="preserve"> </w:t>
            </w:r>
            <w:r>
              <w:rPr>
                <w:spacing w:val="6"/>
              </w:rPr>
              <w:t xml:space="preserve">的、并经过规定程序批准的年</w:t>
            </w:r>
            <w:r>
              <w:t xml:space="preserve"> </w:t>
            </w:r>
            <w:r>
              <w:rPr>
                <w:spacing w:val="4"/>
              </w:rPr>
              <w:t xml:space="preserve">度政府采购计划。</w:t>
            </w:r>
          </w:p>
        </w:tc>
        <w:tc>
          <w:tcPr>
            <w:tcW w:w="872" w:type="dxa"/>
            <w:vAlign w:val="top"/>
          </w:tcPr>
          <w:p>
            <w:pPr>
              <w:pStyle w:val="Normal_59a9214e-1a53-4fe9-8a26-23e17c6f65b3"/>
              <w:spacing w:line="288" w:lineRule="auto"/>
              <w:rPr>
                <w:rFonts w:ascii="Arial"/>
                <w:sz w:val="21"/>
              </w:rPr>
            </w:pPr>
          </w:p>
          <w:p>
            <w:pPr>
              <w:pStyle w:val="Normal_59a9214e-1a53-4fe9-8a26-23e17c6f65b3"/>
              <w:spacing w:line="288" w:lineRule="auto"/>
              <w:rPr>
                <w:rFonts w:ascii="Arial"/>
                <w:sz w:val="21"/>
              </w:rPr>
            </w:pPr>
          </w:p>
          <w:p>
            <w:pPr>
              <w:pStyle w:val="Normal_59a9214e-1a53-4fe9-8a26-23e17c6f65b3"/>
              <w:spacing w:line="289" w:lineRule="auto"/>
              <w:rPr>
                <w:rFonts w:ascii="Arial"/>
                <w:sz w:val="21"/>
              </w:rPr>
            </w:pPr>
          </w:p>
          <w:p>
            <w:pPr>
              <w:pStyle w:val="Normal_59a9214e-1a53-4fe9-8a26-23e17c6f65b3"/>
              <w:spacing w:before="46" w:line="190" w:lineRule="auto"/>
              <w:ind w:left="299"/>
              <w:rPr>
                <w:rFonts w:ascii="黑体" w:eastAsia="黑体" w:hAnsi="黑体" w:cs="黑体"/>
                <w:sz w:val="14"/>
                <w:szCs w:val="14"/>
              </w:rPr>
            </w:pPr>
            <w:r>
              <w:rPr>
                <w:rFonts w:ascii="黑体" w:eastAsia="黑体" w:hAnsi="黑体" w:cs="黑体"/>
                <w:spacing w:val="-1"/>
                <w:sz w:val="14"/>
                <w:szCs w:val="14"/>
              </w:rPr>
              <w:t xml:space="preserve">100%</w:t>
            </w:r>
          </w:p>
        </w:tc>
        <w:tc>
          <w:tcPr>
            <w:tcW w:w="503" w:type="dxa"/>
            <w:vAlign w:val="top"/>
          </w:tcPr>
          <w:p>
            <w:pPr>
              <w:pStyle w:val="Normal_59a9214e-1a53-4fe9-8a26-23e17c6f65b3"/>
              <w:spacing w:line="288" w:lineRule="auto"/>
              <w:rPr>
                <w:rFonts w:ascii="Arial"/>
                <w:sz w:val="21"/>
              </w:rPr>
            </w:pPr>
          </w:p>
          <w:p>
            <w:pPr>
              <w:pStyle w:val="Normal_59a9214e-1a53-4fe9-8a26-23e17c6f65b3"/>
              <w:spacing w:line="289" w:lineRule="auto"/>
              <w:rPr>
                <w:rFonts w:ascii="Arial"/>
                <w:sz w:val="21"/>
              </w:rPr>
            </w:pPr>
          </w:p>
          <w:p>
            <w:pPr>
              <w:pStyle w:val="Normal_59a9214e-1a53-4fe9-8a26-23e17c6f65b3"/>
              <w:spacing w:line="289" w:lineRule="auto"/>
              <w:rPr>
                <w:rFonts w:ascii="Arial"/>
                <w:sz w:val="21"/>
              </w:rPr>
            </w:pPr>
          </w:p>
          <w:p>
            <w:pPr>
              <w:pStyle w:val="TableText"/>
              <w:spacing w:before="45" w:line="189" w:lineRule="auto"/>
              <w:ind w:left="220"/>
            </w:pPr>
            <w:r>
              <w:t xml:space="preserve">2</w:t>
            </w:r>
          </w:p>
        </w:tc>
        <w:tc>
          <w:tcPr>
            <w:tcW w:w="1006" w:type="dxa"/>
            <w:vAlign w:val="top"/>
          </w:tcPr>
          <w:p>
            <w:pPr>
              <w:pStyle w:val="Normal_59a9214e-1a53-4fe9-8a26-23e17c6f65b3"/>
              <w:spacing w:line="288" w:lineRule="auto"/>
              <w:rPr>
                <w:rFonts w:ascii="Arial"/>
                <w:sz w:val="21"/>
              </w:rPr>
            </w:pPr>
          </w:p>
          <w:p>
            <w:pPr>
              <w:pStyle w:val="Normal_59a9214e-1a53-4fe9-8a26-23e17c6f65b3"/>
              <w:spacing w:line="289" w:lineRule="auto"/>
              <w:rPr>
                <w:rFonts w:ascii="Arial"/>
                <w:sz w:val="21"/>
              </w:rPr>
            </w:pPr>
          </w:p>
          <w:p>
            <w:pPr>
              <w:pStyle w:val="Normal_59a9214e-1a53-4fe9-8a26-23e17c6f65b3"/>
              <w:spacing w:line="289" w:lineRule="auto"/>
              <w:rPr>
                <w:rFonts w:ascii="Arial"/>
                <w:sz w:val="21"/>
              </w:rPr>
            </w:pPr>
          </w:p>
          <w:p>
            <w:pPr>
              <w:pStyle w:val="TableText"/>
              <w:spacing w:before="45" w:line="189" w:lineRule="auto"/>
              <w:ind w:left="472"/>
            </w:pPr>
            <w:r>
              <w:t xml:space="preserve">2</w:t>
            </w:r>
          </w:p>
        </w:tc>
        <w:tc>
          <w:tcPr>
            <w:tcW w:w="1070" w:type="dxa"/>
            <w:vAlign w:val="top"/>
          </w:tcPr>
          <w:p>
            <w:pPr>
              <w:pStyle w:val="Normal_59a9214e-1a53-4fe9-8a26-23e17c6f65b3"/>
              <w:rPr>
                <w:rFonts w:ascii="Arial"/>
                <w:sz w:val="21"/>
              </w:rPr>
            </w:pP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887"/>
        </w:trPr>
        <w:tc>
          <w:tcPr>
            <w:tcW w:w="421" w:type="dxa"/>
            <w:vMerge/>
            <w:tcBorders>
              <w:top w:val="single" w:sz="4" w:space="0" w:color="auto"/>
              <w:left w:val="single" w:sz="4" w:space="0" w:color="auto"/>
              <w:bottom w:val="single" w:sz="4" w:space="0" w:color="auto"/>
            </w:tcBorders>
            <w:vAlign w:val="top"/>
          </w:tcPr>
          <w:p>
            <w:pPr>
              <w:pStyle w:val="Normal_59a9214e-1a53-4fe9-8a26-23e17c6f65b3"/>
              <w:rPr>
                <w:rFonts w:ascii="Arial"/>
                <w:sz w:val="21"/>
              </w:rPr>
            </w:pPr>
          </w:p>
        </w:tc>
        <w:tc>
          <w:tcPr>
            <w:tcW w:w="413" w:type="dxa"/>
            <w:vMerge/>
            <w:tcBorders>
              <w:top w:val="single" w:sz="4" w:space="0" w:color="auto"/>
              <w:bottom w:val="single" w:sz="4" w:space="0" w:color="auto"/>
              <w:right w:val="single" w:sz="4" w:space="0" w:color="auto"/>
            </w:tcBorders>
            <w:vAlign w:val="top"/>
          </w:tcPr>
          <w:p>
            <w:pPr>
              <w:pStyle w:val="Normal_59a9214e-1a53-4fe9-8a26-23e17c6f65b3"/>
              <w:rPr>
                <w:rFonts w:ascii="Arial"/>
                <w:sz w:val="21"/>
              </w:rPr>
            </w:pPr>
          </w:p>
        </w:tc>
        <w:tc>
          <w:tcPr>
            <w:tcW w:w="929" w:type="dxa"/>
            <w:vMerge/>
            <w:tcBorders>
              <w:top w:val="nil"/>
              <w:left w:val="single" w:sz="4" w:space="0" w:color="auto"/>
              <w:bottom w:val="nil"/>
            </w:tcBorders>
            <w:vAlign w:val="top"/>
          </w:tcPr>
          <w:p>
            <w:pPr>
              <w:pStyle w:val="Normal_59a9214e-1a53-4fe9-8a26-23e17c6f65b3"/>
              <w:rPr>
                <w:rFonts w:ascii="Arial"/>
                <w:sz w:val="21"/>
              </w:rPr>
            </w:pPr>
          </w:p>
        </w:tc>
        <w:tc>
          <w:tcPr>
            <w:tcW w:w="1395" w:type="dxa"/>
            <w:vAlign w:val="top"/>
          </w:tcPr>
          <w:p>
            <w:pPr>
              <w:pStyle w:val="Normal_59a9214e-1a53-4fe9-8a26-23e17c6f65b3"/>
              <w:spacing w:line="257" w:lineRule="auto"/>
              <w:rPr>
                <w:rFonts w:ascii="Arial"/>
                <w:sz w:val="21"/>
              </w:rPr>
            </w:pPr>
          </w:p>
          <w:p>
            <w:pPr>
              <w:pStyle w:val="TableText"/>
              <w:spacing w:before="46" w:line="229" w:lineRule="auto"/>
              <w:ind w:left="34"/>
            </w:pPr>
            <w:r>
              <w:rPr>
                <w:spacing w:val="4"/>
              </w:rPr>
              <w:t xml:space="preserve">决算真实性</w:t>
            </w:r>
          </w:p>
        </w:tc>
        <w:tc>
          <w:tcPr>
            <w:tcW w:w="1080" w:type="dxa"/>
            <w:vAlign w:val="top"/>
          </w:tcPr>
          <w:p>
            <w:pPr>
              <w:pStyle w:val="Normal_59a9214e-1a53-4fe9-8a26-23e17c6f65b3"/>
              <w:spacing w:line="257" w:lineRule="auto"/>
              <w:rPr>
                <w:rFonts w:ascii="Arial"/>
                <w:sz w:val="21"/>
              </w:rPr>
            </w:pPr>
          </w:p>
          <w:p>
            <w:pPr>
              <w:pStyle w:val="Normal_59a9214e-1a53-4fe9-8a26-23e17c6f65b3"/>
              <w:spacing w:before="46" w:line="230" w:lineRule="auto"/>
              <w:ind w:left="334"/>
              <w:rPr>
                <w:rFonts w:ascii="黑体" w:eastAsia="黑体" w:hAnsi="黑体" w:cs="黑体"/>
                <w:sz w:val="14"/>
                <w:szCs w:val="14"/>
              </w:rPr>
            </w:pPr>
            <w:r>
              <w:rPr>
                <w:rFonts w:ascii="黑体" w:eastAsia="黑体" w:hAnsi="黑体" w:cs="黑体"/>
                <w:spacing w:val="2"/>
                <w:sz w:val="14"/>
                <w:szCs w:val="14"/>
              </w:rPr>
              <w:t xml:space="preserve">真实</w:t>
            </w:r>
          </w:p>
        </w:tc>
        <w:tc>
          <w:tcPr>
            <w:tcW w:w="2117" w:type="dxa"/>
            <w:vAlign w:val="top"/>
          </w:tcPr>
          <w:p>
            <w:pPr>
              <w:pStyle w:val="TableText"/>
              <w:spacing w:before="29" w:line="235" w:lineRule="auto"/>
              <w:ind w:left="34" w:right="65"/>
              <w:jc w:val="both"/>
            </w:pPr>
            <w:r>
              <w:rPr>
                <w:spacing w:val="5"/>
              </w:rPr>
              <w:t xml:space="preserve">反映本部门决算工作情况。决</w:t>
            </w:r>
            <w:r>
              <w:rPr>
                <w:spacing w:val="10"/>
              </w:rPr>
              <w:t xml:space="preserve"> </w:t>
            </w:r>
            <w:r>
              <w:rPr>
                <w:spacing w:val="5"/>
              </w:rPr>
              <w:t xml:space="preserve">算编制数据是否账表一致，即</w:t>
            </w:r>
            <w:r>
              <w:rPr>
                <w:spacing w:val="10"/>
              </w:rPr>
              <w:t xml:space="preserve"> </w:t>
            </w:r>
            <w:r>
              <w:rPr>
                <w:spacing w:val="5"/>
              </w:rPr>
              <w:t xml:space="preserve">决算报表数据与会计账簿数据</w:t>
            </w:r>
            <w:r>
              <w:rPr>
                <w:spacing w:val="10"/>
              </w:rPr>
              <w:t xml:space="preserve"> </w:t>
            </w:r>
            <w:r>
              <w:rPr>
                <w:spacing w:val="3"/>
              </w:rPr>
              <w:t xml:space="preserve">是否一致。</w:t>
            </w:r>
          </w:p>
        </w:tc>
        <w:tc>
          <w:tcPr>
            <w:tcW w:w="872" w:type="dxa"/>
            <w:vAlign w:val="top"/>
          </w:tcPr>
          <w:p>
            <w:pPr>
              <w:pStyle w:val="Normal_59a9214e-1a53-4fe9-8a26-23e17c6f65b3"/>
              <w:spacing w:line="257" w:lineRule="auto"/>
              <w:rPr>
                <w:rFonts w:ascii="Arial"/>
                <w:sz w:val="21"/>
              </w:rPr>
            </w:pPr>
          </w:p>
          <w:p>
            <w:pPr>
              <w:pStyle w:val="TableText"/>
              <w:spacing w:before="46" w:line="229" w:lineRule="auto"/>
              <w:ind w:left="293"/>
            </w:pPr>
            <w:r>
              <w:rPr>
                <w:spacing w:val="2"/>
              </w:rPr>
              <w:t xml:space="preserve">真实</w:t>
            </w:r>
          </w:p>
        </w:tc>
        <w:tc>
          <w:tcPr>
            <w:tcW w:w="503" w:type="dxa"/>
            <w:vAlign w:val="top"/>
          </w:tcPr>
          <w:p>
            <w:pPr>
              <w:pStyle w:val="Normal_59a9214e-1a53-4fe9-8a26-23e17c6f65b3"/>
              <w:spacing w:line="280" w:lineRule="auto"/>
              <w:rPr>
                <w:rFonts w:ascii="Arial"/>
                <w:sz w:val="21"/>
              </w:rPr>
            </w:pPr>
          </w:p>
          <w:p>
            <w:pPr>
              <w:pStyle w:val="TableText"/>
              <w:spacing w:before="46" w:line="189" w:lineRule="auto"/>
              <w:ind w:left="220"/>
            </w:pPr>
            <w:r>
              <w:t xml:space="preserve">2</w:t>
            </w:r>
          </w:p>
        </w:tc>
        <w:tc>
          <w:tcPr>
            <w:tcW w:w="1006" w:type="dxa"/>
            <w:vAlign w:val="top"/>
          </w:tcPr>
          <w:p>
            <w:pPr>
              <w:pStyle w:val="Normal_59a9214e-1a53-4fe9-8a26-23e17c6f65b3"/>
              <w:spacing w:line="280" w:lineRule="auto"/>
              <w:rPr>
                <w:rFonts w:ascii="Arial"/>
                <w:sz w:val="21"/>
              </w:rPr>
            </w:pPr>
          </w:p>
          <w:p>
            <w:pPr>
              <w:pStyle w:val="TableText"/>
              <w:spacing w:before="46" w:line="189" w:lineRule="auto"/>
              <w:ind w:left="472"/>
            </w:pPr>
            <w:r>
              <w:t xml:space="preserve">2</w:t>
            </w:r>
          </w:p>
        </w:tc>
        <w:tc>
          <w:tcPr>
            <w:tcW w:w="1070" w:type="dxa"/>
            <w:vAlign w:val="top"/>
          </w:tcPr>
          <w:p>
            <w:pPr>
              <w:pStyle w:val="Normal_59a9214e-1a53-4fe9-8a26-23e17c6f65b3"/>
              <w:rPr>
                <w:rFonts w:ascii="Arial"/>
                <w:sz w:val="21"/>
              </w:rPr>
            </w:pP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886"/>
        </w:trPr>
        <w:tc>
          <w:tcPr>
            <w:tcW w:w="421" w:type="dxa"/>
            <w:vMerge/>
            <w:tcBorders>
              <w:top w:val="single" w:sz="4" w:space="0" w:color="auto"/>
              <w:left w:val="single" w:sz="4" w:space="0" w:color="auto"/>
              <w:bottom w:val="single" w:sz="4" w:space="0" w:color="auto"/>
            </w:tcBorders>
            <w:vAlign w:val="top"/>
          </w:tcPr>
          <w:p>
            <w:pPr>
              <w:pStyle w:val="Normal_59a9214e-1a53-4fe9-8a26-23e17c6f65b3"/>
              <w:rPr>
                <w:rFonts w:ascii="Arial"/>
                <w:sz w:val="21"/>
              </w:rPr>
            </w:pPr>
          </w:p>
        </w:tc>
        <w:tc>
          <w:tcPr>
            <w:tcW w:w="413" w:type="dxa"/>
            <w:vMerge/>
            <w:tcBorders>
              <w:top w:val="single" w:sz="4" w:space="0" w:color="auto"/>
              <w:bottom w:val="single" w:sz="4" w:space="0" w:color="auto"/>
              <w:right w:val="single" w:sz="4" w:space="0" w:color="auto"/>
            </w:tcBorders>
            <w:vAlign w:val="top"/>
          </w:tcPr>
          <w:p>
            <w:pPr>
              <w:pStyle w:val="Normal_59a9214e-1a53-4fe9-8a26-23e17c6f65b3"/>
              <w:rPr>
                <w:rFonts w:ascii="Arial"/>
                <w:sz w:val="21"/>
              </w:rPr>
            </w:pPr>
          </w:p>
        </w:tc>
        <w:tc>
          <w:tcPr>
            <w:tcW w:w="929" w:type="dxa"/>
            <w:vMerge/>
            <w:tcBorders>
              <w:top w:val="nil"/>
              <w:left w:val="single" w:sz="4" w:space="0" w:color="auto"/>
              <w:bottom w:val="nil"/>
            </w:tcBorders>
            <w:vAlign w:val="top"/>
          </w:tcPr>
          <w:p>
            <w:pPr>
              <w:pStyle w:val="Normal_59a9214e-1a53-4fe9-8a26-23e17c6f65b3"/>
              <w:rPr>
                <w:rFonts w:ascii="Arial"/>
                <w:sz w:val="21"/>
              </w:rPr>
            </w:pPr>
          </w:p>
        </w:tc>
        <w:tc>
          <w:tcPr>
            <w:tcW w:w="1395" w:type="dxa"/>
            <w:vAlign w:val="top"/>
          </w:tcPr>
          <w:p>
            <w:pPr>
              <w:pStyle w:val="Normal_59a9214e-1a53-4fe9-8a26-23e17c6f65b3"/>
              <w:spacing w:line="325" w:lineRule="auto"/>
              <w:rPr>
                <w:rFonts w:ascii="Arial"/>
                <w:sz w:val="21"/>
              </w:rPr>
            </w:pPr>
          </w:p>
          <w:p>
            <w:pPr>
              <w:pStyle w:val="TableText"/>
              <w:spacing w:before="45" w:line="229" w:lineRule="auto"/>
              <w:ind w:left="36"/>
            </w:pPr>
            <w:r>
              <w:rPr>
                <w:spacing w:val="4"/>
              </w:rPr>
              <w:t xml:space="preserve">资金使用合规性</w:t>
            </w:r>
          </w:p>
        </w:tc>
        <w:tc>
          <w:tcPr>
            <w:tcW w:w="1080" w:type="dxa"/>
            <w:vAlign w:val="top"/>
          </w:tcPr>
          <w:p>
            <w:pPr>
              <w:pStyle w:val="Normal_59a9214e-1a53-4fe9-8a26-23e17c6f65b3"/>
              <w:spacing w:line="324" w:lineRule="auto"/>
              <w:rPr>
                <w:rFonts w:ascii="Arial"/>
                <w:sz w:val="21"/>
              </w:rPr>
            </w:pPr>
          </w:p>
          <w:p>
            <w:pPr>
              <w:pStyle w:val="Normal_59a9214e-1a53-4fe9-8a26-23e17c6f65b3"/>
              <w:spacing w:before="46" w:line="232" w:lineRule="auto"/>
              <w:ind w:left="332"/>
              <w:rPr>
                <w:rFonts w:ascii="黑体" w:eastAsia="黑体" w:hAnsi="黑体" w:cs="黑体"/>
                <w:sz w:val="14"/>
                <w:szCs w:val="14"/>
              </w:rPr>
            </w:pPr>
            <w:r>
              <w:rPr>
                <w:rFonts w:ascii="黑体" w:eastAsia="黑体" w:hAnsi="黑体" w:cs="黑体"/>
                <w:spacing w:val="3"/>
                <w:sz w:val="14"/>
                <w:szCs w:val="14"/>
              </w:rPr>
              <w:t xml:space="preserve">合规</w:t>
            </w:r>
          </w:p>
        </w:tc>
        <w:tc>
          <w:tcPr>
            <w:tcW w:w="2117" w:type="dxa"/>
            <w:vAlign w:val="top"/>
          </w:tcPr>
          <w:p>
            <w:pPr>
              <w:pStyle w:val="TableText"/>
              <w:spacing w:before="189" w:line="237" w:lineRule="auto"/>
              <w:ind w:left="33" w:right="65"/>
              <w:jc w:val="both"/>
            </w:pPr>
            <w:r>
              <w:rPr>
                <w:spacing w:val="5"/>
              </w:rPr>
              <w:t xml:space="preserve">基本支出和项目支出是否符合</w:t>
            </w:r>
            <w:r>
              <w:rPr>
                <w:spacing w:val="11"/>
              </w:rPr>
              <w:t xml:space="preserve"> </w:t>
            </w:r>
            <w:r>
              <w:rPr>
                <w:spacing w:val="5"/>
              </w:rPr>
              <w:t xml:space="preserve">事业单位财务规则及相关制度</w:t>
            </w:r>
            <w:r>
              <w:rPr>
                <w:spacing w:val="11"/>
              </w:rPr>
              <w:t xml:space="preserve"> </w:t>
            </w:r>
            <w:r>
              <w:rPr>
                <w:spacing w:val="4"/>
              </w:rPr>
              <w:t xml:space="preserve">办法的有关规定。</w:t>
            </w:r>
          </w:p>
        </w:tc>
        <w:tc>
          <w:tcPr>
            <w:tcW w:w="872" w:type="dxa"/>
            <w:vAlign w:val="top"/>
          </w:tcPr>
          <w:p>
            <w:pPr>
              <w:pStyle w:val="Normal_59a9214e-1a53-4fe9-8a26-23e17c6f65b3"/>
              <w:spacing w:line="325" w:lineRule="auto"/>
              <w:rPr>
                <w:rFonts w:ascii="Arial"/>
                <w:sz w:val="21"/>
              </w:rPr>
            </w:pPr>
          </w:p>
          <w:p>
            <w:pPr>
              <w:pStyle w:val="TableText"/>
              <w:spacing w:before="45" w:line="231" w:lineRule="auto"/>
              <w:ind w:left="292"/>
            </w:pPr>
            <w:r>
              <w:rPr>
                <w:spacing w:val="3"/>
              </w:rPr>
              <w:t xml:space="preserve">合规</w:t>
            </w:r>
          </w:p>
        </w:tc>
        <w:tc>
          <w:tcPr>
            <w:tcW w:w="503" w:type="dxa"/>
            <w:vAlign w:val="top"/>
          </w:tcPr>
          <w:p>
            <w:pPr>
              <w:pStyle w:val="Normal_59a9214e-1a53-4fe9-8a26-23e17c6f65b3"/>
              <w:spacing w:line="348" w:lineRule="auto"/>
              <w:rPr>
                <w:rFonts w:ascii="Arial"/>
                <w:sz w:val="21"/>
              </w:rPr>
            </w:pPr>
          </w:p>
          <w:p>
            <w:pPr>
              <w:pStyle w:val="TableText"/>
              <w:spacing w:before="45" w:line="189" w:lineRule="auto"/>
              <w:ind w:left="220"/>
            </w:pPr>
            <w:r>
              <w:t xml:space="preserve">2</w:t>
            </w:r>
          </w:p>
        </w:tc>
        <w:tc>
          <w:tcPr>
            <w:tcW w:w="1006" w:type="dxa"/>
            <w:vAlign w:val="top"/>
          </w:tcPr>
          <w:p>
            <w:pPr>
              <w:pStyle w:val="Normal_59a9214e-1a53-4fe9-8a26-23e17c6f65b3"/>
              <w:spacing w:line="348" w:lineRule="auto"/>
              <w:rPr>
                <w:rFonts w:ascii="Arial"/>
                <w:sz w:val="21"/>
              </w:rPr>
            </w:pPr>
          </w:p>
          <w:p>
            <w:pPr>
              <w:pStyle w:val="TableText"/>
              <w:spacing w:before="45" w:line="189" w:lineRule="auto"/>
              <w:ind w:left="472"/>
            </w:pPr>
            <w:r>
              <w:t xml:space="preserve">2</w:t>
            </w:r>
          </w:p>
        </w:tc>
        <w:tc>
          <w:tcPr>
            <w:tcW w:w="1070" w:type="dxa"/>
            <w:vAlign w:val="top"/>
          </w:tcPr>
          <w:p>
            <w:pPr>
              <w:pStyle w:val="Normal_59a9214e-1a53-4fe9-8a26-23e17c6f65b3"/>
              <w:rPr>
                <w:rFonts w:ascii="Arial"/>
                <w:sz w:val="21"/>
              </w:rPr>
            </w:pP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1846"/>
        </w:trPr>
        <w:tc>
          <w:tcPr>
            <w:tcW w:w="421" w:type="dxa"/>
            <w:vMerge/>
            <w:tcBorders>
              <w:top w:val="single" w:sz="4" w:space="0" w:color="auto"/>
              <w:left w:val="single" w:sz="4" w:space="0" w:color="auto"/>
              <w:bottom w:val="single" w:sz="4" w:space="0" w:color="auto"/>
            </w:tcBorders>
            <w:vAlign w:val="top"/>
          </w:tcPr>
          <w:p>
            <w:pPr>
              <w:pStyle w:val="Normal_59a9214e-1a53-4fe9-8a26-23e17c6f65b3"/>
              <w:rPr>
                <w:rFonts w:ascii="Arial"/>
                <w:sz w:val="21"/>
              </w:rPr>
            </w:pPr>
          </w:p>
        </w:tc>
        <w:tc>
          <w:tcPr>
            <w:tcW w:w="413" w:type="dxa"/>
            <w:vMerge/>
            <w:tcBorders>
              <w:top w:val="single" w:sz="4" w:space="0" w:color="auto"/>
              <w:bottom w:val="single" w:sz="4" w:space="0" w:color="auto"/>
              <w:right w:val="single" w:sz="4" w:space="0" w:color="auto"/>
            </w:tcBorders>
            <w:vAlign w:val="top"/>
          </w:tcPr>
          <w:p>
            <w:pPr>
              <w:pStyle w:val="Normal_59a9214e-1a53-4fe9-8a26-23e17c6f65b3"/>
              <w:rPr>
                <w:rFonts w:ascii="Arial"/>
                <w:sz w:val="21"/>
              </w:rPr>
            </w:pPr>
          </w:p>
        </w:tc>
        <w:tc>
          <w:tcPr>
            <w:tcW w:w="929" w:type="dxa"/>
            <w:vMerge/>
            <w:tcBorders>
              <w:top w:val="nil"/>
              <w:left w:val="single" w:sz="4" w:space="0" w:color="auto"/>
              <w:bottom w:val="nil"/>
            </w:tcBorders>
            <w:vAlign w:val="top"/>
          </w:tcPr>
          <w:p>
            <w:pPr>
              <w:pStyle w:val="Normal_59a9214e-1a53-4fe9-8a26-23e17c6f65b3"/>
              <w:rPr>
                <w:rFonts w:ascii="Arial"/>
                <w:sz w:val="21"/>
              </w:rPr>
            </w:pPr>
          </w:p>
        </w:tc>
        <w:tc>
          <w:tcPr>
            <w:tcW w:w="1395" w:type="dxa"/>
            <w:vAlign w:val="top"/>
          </w:tcPr>
          <w:p>
            <w:pPr>
              <w:pStyle w:val="Normal_59a9214e-1a53-4fe9-8a26-23e17c6f65b3"/>
              <w:spacing w:line="247" w:lineRule="auto"/>
              <w:rPr>
                <w:rFonts w:ascii="Arial"/>
                <w:sz w:val="21"/>
              </w:rPr>
            </w:pPr>
          </w:p>
          <w:p>
            <w:pPr>
              <w:pStyle w:val="Normal_59a9214e-1a53-4fe9-8a26-23e17c6f65b3"/>
              <w:spacing w:line="248" w:lineRule="auto"/>
              <w:rPr>
                <w:rFonts w:ascii="Arial"/>
                <w:sz w:val="21"/>
              </w:rPr>
            </w:pPr>
          </w:p>
          <w:p>
            <w:pPr>
              <w:pStyle w:val="Normal_59a9214e-1a53-4fe9-8a26-23e17c6f65b3"/>
              <w:spacing w:line="248" w:lineRule="auto"/>
              <w:rPr>
                <w:rFonts w:ascii="Arial"/>
                <w:sz w:val="21"/>
              </w:rPr>
            </w:pPr>
          </w:p>
          <w:p>
            <w:pPr>
              <w:pStyle w:val="TableText"/>
              <w:spacing w:before="46" w:line="229" w:lineRule="auto"/>
              <w:ind w:left="32"/>
            </w:pPr>
            <w:r>
              <w:rPr>
                <w:spacing w:val="5"/>
              </w:rPr>
              <w:t xml:space="preserve">管理制度健全性</w:t>
            </w:r>
          </w:p>
        </w:tc>
        <w:tc>
          <w:tcPr>
            <w:tcW w:w="1080" w:type="dxa"/>
            <w:vAlign w:val="top"/>
          </w:tcPr>
          <w:p>
            <w:pPr>
              <w:pStyle w:val="Normal_59a9214e-1a53-4fe9-8a26-23e17c6f65b3"/>
              <w:spacing w:line="247" w:lineRule="auto"/>
              <w:rPr>
                <w:rFonts w:ascii="Arial"/>
                <w:sz w:val="21"/>
              </w:rPr>
            </w:pPr>
          </w:p>
          <w:p>
            <w:pPr>
              <w:pStyle w:val="Normal_59a9214e-1a53-4fe9-8a26-23e17c6f65b3"/>
              <w:spacing w:line="248" w:lineRule="auto"/>
              <w:rPr>
                <w:rFonts w:ascii="Arial"/>
                <w:sz w:val="21"/>
              </w:rPr>
            </w:pPr>
          </w:p>
          <w:p>
            <w:pPr>
              <w:pStyle w:val="Normal_59a9214e-1a53-4fe9-8a26-23e17c6f65b3"/>
              <w:spacing w:line="248" w:lineRule="auto"/>
              <w:rPr>
                <w:rFonts w:ascii="Arial"/>
                <w:sz w:val="21"/>
              </w:rPr>
            </w:pPr>
          </w:p>
          <w:p>
            <w:pPr>
              <w:pStyle w:val="Normal_59a9214e-1a53-4fe9-8a26-23e17c6f65b3"/>
              <w:spacing w:before="46" w:line="233" w:lineRule="auto"/>
              <w:ind w:left="331"/>
              <w:rPr>
                <w:rFonts w:ascii="黑体" w:eastAsia="黑体" w:hAnsi="黑体" w:cs="黑体"/>
                <w:sz w:val="14"/>
                <w:szCs w:val="14"/>
              </w:rPr>
            </w:pPr>
            <w:r>
              <w:rPr>
                <w:rFonts w:ascii="黑体" w:eastAsia="黑体" w:hAnsi="黑体" w:cs="黑体"/>
                <w:spacing w:val="3"/>
                <w:sz w:val="14"/>
                <w:szCs w:val="14"/>
              </w:rPr>
              <w:t xml:space="preserve">健全</w:t>
            </w:r>
          </w:p>
        </w:tc>
        <w:tc>
          <w:tcPr>
            <w:tcW w:w="2117" w:type="dxa"/>
            <w:vAlign w:val="top"/>
          </w:tcPr>
          <w:p>
            <w:pPr>
              <w:pStyle w:val="TableText"/>
              <w:spacing w:before="62" w:line="235" w:lineRule="auto"/>
              <w:ind w:left="33" w:right="65"/>
            </w:pPr>
            <w:r>
              <w:rPr>
                <w:spacing w:val="6"/>
              </w:rPr>
              <w:t xml:space="preserve">①资金的拨付和使用是否有比</w:t>
            </w:r>
            <w:r>
              <w:t xml:space="preserve"> </w:t>
            </w:r>
            <w:r>
              <w:rPr>
                <w:spacing w:val="5"/>
              </w:rPr>
              <w:t xml:space="preserve">较完整的审批程序和手续；</w:t>
            </w:r>
          </w:p>
          <w:p>
            <w:pPr>
              <w:pStyle w:val="TableText"/>
              <w:spacing w:before="9" w:line="237" w:lineRule="auto"/>
              <w:ind w:left="33" w:right="65" w:hanging="1"/>
            </w:pPr>
            <w:r>
              <w:rPr>
                <w:spacing w:val="6"/>
              </w:rPr>
              <w:t xml:space="preserve">②财务核算符合国家财经法规</w:t>
            </w:r>
            <w:r>
              <w:t xml:space="preserve"> </w:t>
            </w:r>
            <w:r>
              <w:rPr>
                <w:spacing w:val="5"/>
              </w:rPr>
              <w:t xml:space="preserve">和财务管理制度及专项资金管</w:t>
            </w:r>
            <w:r>
              <w:rPr>
                <w:spacing w:val="10"/>
              </w:rPr>
              <w:t xml:space="preserve"> </w:t>
            </w:r>
            <w:r>
              <w:rPr>
                <w:spacing w:val="4"/>
              </w:rPr>
              <w:t xml:space="preserve">理有关规定；</w:t>
            </w:r>
          </w:p>
          <w:p>
            <w:pPr>
              <w:pStyle w:val="TableText"/>
              <w:spacing w:before="8" w:line="238" w:lineRule="auto"/>
              <w:ind w:left="33" w:right="65" w:hanging="1"/>
            </w:pPr>
            <w:r>
              <w:rPr>
                <w:spacing w:val="6"/>
              </w:rPr>
              <w:t xml:space="preserve">③部门基础数据信息和会计信</w:t>
            </w:r>
            <w:r>
              <w:t xml:space="preserve"> </w:t>
            </w:r>
            <w:r>
              <w:rPr>
                <w:spacing w:val="5"/>
              </w:rPr>
              <w:t xml:space="preserve">息资料的真实性、完整性、准</w:t>
            </w:r>
            <w:r>
              <w:rPr>
                <w:spacing w:val="11"/>
              </w:rPr>
              <w:t xml:space="preserve"> </w:t>
            </w:r>
            <w:r>
              <w:rPr>
                <w:spacing w:val="5"/>
              </w:rPr>
              <w:t xml:space="preserve">确性，能否对预算管理工作起</w:t>
            </w:r>
            <w:r>
              <w:rPr>
                <w:spacing w:val="11"/>
              </w:rPr>
              <w:t xml:space="preserve"> </w:t>
            </w:r>
            <w:r>
              <w:rPr>
                <w:spacing w:val="5"/>
              </w:rPr>
              <w:t xml:space="preserve">到很好的支撑作用。</w:t>
            </w:r>
          </w:p>
        </w:tc>
        <w:tc>
          <w:tcPr>
            <w:tcW w:w="872" w:type="dxa"/>
            <w:vAlign w:val="top"/>
          </w:tcPr>
          <w:p>
            <w:pPr>
              <w:pStyle w:val="Normal_59a9214e-1a53-4fe9-8a26-23e17c6f65b3"/>
              <w:spacing w:line="248" w:lineRule="auto"/>
              <w:rPr>
                <w:rFonts w:ascii="Arial"/>
                <w:sz w:val="21"/>
              </w:rPr>
            </w:pPr>
          </w:p>
          <w:p>
            <w:pPr>
              <w:pStyle w:val="Normal_59a9214e-1a53-4fe9-8a26-23e17c6f65b3"/>
              <w:spacing w:line="248" w:lineRule="auto"/>
              <w:rPr>
                <w:rFonts w:ascii="Arial"/>
                <w:sz w:val="21"/>
              </w:rPr>
            </w:pPr>
          </w:p>
          <w:p>
            <w:pPr>
              <w:pStyle w:val="Normal_59a9214e-1a53-4fe9-8a26-23e17c6f65b3"/>
              <w:spacing w:line="248" w:lineRule="auto"/>
              <w:rPr>
                <w:rFonts w:ascii="Arial"/>
                <w:sz w:val="21"/>
              </w:rPr>
            </w:pPr>
          </w:p>
          <w:p>
            <w:pPr>
              <w:pStyle w:val="TableText"/>
              <w:spacing w:before="45" w:line="230" w:lineRule="auto"/>
              <w:ind w:left="292"/>
            </w:pPr>
            <w:r>
              <w:rPr>
                <w:spacing w:val="3"/>
              </w:rPr>
              <w:t xml:space="preserve">健全</w:t>
            </w:r>
          </w:p>
        </w:tc>
        <w:tc>
          <w:tcPr>
            <w:tcW w:w="503" w:type="dxa"/>
            <w:vAlign w:val="top"/>
          </w:tcPr>
          <w:p>
            <w:pPr>
              <w:pStyle w:val="Normal_59a9214e-1a53-4fe9-8a26-23e17c6f65b3"/>
              <w:spacing w:line="255" w:lineRule="auto"/>
              <w:rPr>
                <w:rFonts w:ascii="Arial"/>
                <w:sz w:val="21"/>
              </w:rPr>
            </w:pPr>
          </w:p>
          <w:p>
            <w:pPr>
              <w:pStyle w:val="Normal_59a9214e-1a53-4fe9-8a26-23e17c6f65b3"/>
              <w:spacing w:line="255" w:lineRule="auto"/>
              <w:rPr>
                <w:rFonts w:ascii="Arial"/>
                <w:sz w:val="21"/>
              </w:rPr>
            </w:pPr>
          </w:p>
          <w:p>
            <w:pPr>
              <w:pStyle w:val="Normal_59a9214e-1a53-4fe9-8a26-23e17c6f65b3"/>
              <w:spacing w:line="256" w:lineRule="auto"/>
              <w:rPr>
                <w:rFonts w:ascii="Arial"/>
                <w:sz w:val="21"/>
              </w:rPr>
            </w:pPr>
          </w:p>
          <w:p>
            <w:pPr>
              <w:pStyle w:val="TableText"/>
              <w:spacing w:before="46" w:line="189" w:lineRule="auto"/>
              <w:ind w:left="220"/>
            </w:pPr>
            <w:r>
              <w:t xml:space="preserve">2</w:t>
            </w:r>
          </w:p>
        </w:tc>
        <w:tc>
          <w:tcPr>
            <w:tcW w:w="1006" w:type="dxa"/>
            <w:vAlign w:val="top"/>
          </w:tcPr>
          <w:p>
            <w:pPr>
              <w:pStyle w:val="Normal_59a9214e-1a53-4fe9-8a26-23e17c6f65b3"/>
              <w:spacing w:line="255" w:lineRule="auto"/>
              <w:rPr>
                <w:rFonts w:ascii="Arial"/>
                <w:sz w:val="21"/>
              </w:rPr>
            </w:pPr>
          </w:p>
          <w:p>
            <w:pPr>
              <w:pStyle w:val="Normal_59a9214e-1a53-4fe9-8a26-23e17c6f65b3"/>
              <w:spacing w:line="255" w:lineRule="auto"/>
              <w:rPr>
                <w:rFonts w:ascii="Arial"/>
                <w:sz w:val="21"/>
              </w:rPr>
            </w:pPr>
          </w:p>
          <w:p>
            <w:pPr>
              <w:pStyle w:val="Normal_59a9214e-1a53-4fe9-8a26-23e17c6f65b3"/>
              <w:spacing w:line="256" w:lineRule="auto"/>
              <w:rPr>
                <w:rFonts w:ascii="Arial"/>
                <w:sz w:val="21"/>
              </w:rPr>
            </w:pPr>
          </w:p>
          <w:p>
            <w:pPr>
              <w:pStyle w:val="TableText"/>
              <w:spacing w:before="46" w:line="189" w:lineRule="auto"/>
              <w:ind w:left="472"/>
            </w:pPr>
            <w:r>
              <w:t xml:space="preserve">2</w:t>
            </w:r>
          </w:p>
        </w:tc>
        <w:tc>
          <w:tcPr>
            <w:tcW w:w="1070" w:type="dxa"/>
            <w:vAlign w:val="top"/>
          </w:tcPr>
          <w:p>
            <w:pPr>
              <w:pStyle w:val="Normal_59a9214e-1a53-4fe9-8a26-23e17c6f65b3"/>
              <w:rPr>
                <w:rFonts w:ascii="Arial"/>
                <w:sz w:val="21"/>
              </w:rPr>
            </w:pP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1672"/>
        </w:trPr>
        <w:tc>
          <w:tcPr>
            <w:tcW w:w="421" w:type="dxa"/>
            <w:vMerge/>
            <w:tcBorders>
              <w:top w:val="single" w:sz="4" w:space="0" w:color="auto"/>
              <w:left w:val="single" w:sz="4" w:space="0" w:color="auto"/>
              <w:bottom w:val="single" w:sz="4" w:space="0" w:color="auto"/>
            </w:tcBorders>
            <w:vAlign w:val="top"/>
          </w:tcPr>
          <w:p>
            <w:pPr>
              <w:pStyle w:val="Normal_59a9214e-1a53-4fe9-8a26-23e17c6f65b3"/>
              <w:rPr>
                <w:rFonts w:ascii="Arial"/>
                <w:sz w:val="21"/>
              </w:rPr>
            </w:pPr>
          </w:p>
        </w:tc>
        <w:tc>
          <w:tcPr>
            <w:tcW w:w="413" w:type="dxa"/>
            <w:vMerge/>
            <w:tcBorders>
              <w:top w:val="single" w:sz="4" w:space="0" w:color="auto"/>
              <w:bottom w:val="single" w:sz="4" w:space="0" w:color="auto"/>
              <w:right w:val="single" w:sz="4" w:space="0" w:color="auto"/>
            </w:tcBorders>
            <w:vAlign w:val="top"/>
          </w:tcPr>
          <w:p>
            <w:pPr>
              <w:pStyle w:val="Normal_59a9214e-1a53-4fe9-8a26-23e17c6f65b3"/>
              <w:rPr>
                <w:rFonts w:ascii="Arial"/>
                <w:sz w:val="21"/>
              </w:rPr>
            </w:pPr>
          </w:p>
        </w:tc>
        <w:tc>
          <w:tcPr>
            <w:tcW w:w="929" w:type="dxa"/>
            <w:vMerge/>
            <w:tcBorders>
              <w:top w:val="nil"/>
              <w:left w:val="single" w:sz="4" w:space="0" w:color="auto"/>
              <w:bottom w:val="nil"/>
            </w:tcBorders>
            <w:vAlign w:val="top"/>
          </w:tcPr>
          <w:p>
            <w:pPr>
              <w:pStyle w:val="Normal_59a9214e-1a53-4fe9-8a26-23e17c6f65b3"/>
              <w:rPr>
                <w:rFonts w:ascii="Arial"/>
                <w:sz w:val="21"/>
              </w:rPr>
            </w:pPr>
          </w:p>
        </w:tc>
        <w:tc>
          <w:tcPr>
            <w:tcW w:w="1395" w:type="dxa"/>
            <w:vAlign w:val="top"/>
          </w:tcPr>
          <w:p>
            <w:pPr>
              <w:pStyle w:val="Normal_59a9214e-1a53-4fe9-8a26-23e17c6f65b3"/>
              <w:spacing w:line="333" w:lineRule="auto"/>
              <w:rPr>
                <w:rFonts w:ascii="Arial"/>
                <w:sz w:val="21"/>
              </w:rPr>
            </w:pPr>
          </w:p>
          <w:p>
            <w:pPr>
              <w:pStyle w:val="Normal_59a9214e-1a53-4fe9-8a26-23e17c6f65b3"/>
              <w:spacing w:line="333" w:lineRule="auto"/>
              <w:rPr>
                <w:rFonts w:ascii="Arial"/>
                <w:sz w:val="21"/>
              </w:rPr>
            </w:pPr>
          </w:p>
          <w:p>
            <w:pPr>
              <w:pStyle w:val="TableText"/>
              <w:spacing w:before="46" w:line="229" w:lineRule="auto"/>
              <w:ind w:left="31"/>
            </w:pPr>
            <w:r>
              <w:rPr>
                <w:spacing w:val="5"/>
              </w:rPr>
              <w:t xml:space="preserve">预决算信息公开性</w:t>
            </w:r>
          </w:p>
        </w:tc>
        <w:tc>
          <w:tcPr>
            <w:tcW w:w="1080" w:type="dxa"/>
            <w:vAlign w:val="top"/>
          </w:tcPr>
          <w:p>
            <w:pPr>
              <w:pStyle w:val="Normal_59a9214e-1a53-4fe9-8a26-23e17c6f65b3"/>
              <w:spacing w:line="333" w:lineRule="auto"/>
              <w:rPr>
                <w:rFonts w:ascii="Arial"/>
                <w:sz w:val="21"/>
              </w:rPr>
            </w:pPr>
          </w:p>
          <w:p>
            <w:pPr>
              <w:pStyle w:val="Normal_59a9214e-1a53-4fe9-8a26-23e17c6f65b3"/>
              <w:spacing w:line="334" w:lineRule="auto"/>
              <w:rPr>
                <w:rFonts w:ascii="Arial"/>
                <w:sz w:val="21"/>
              </w:rPr>
            </w:pPr>
          </w:p>
          <w:p>
            <w:pPr>
              <w:pStyle w:val="Normal_59a9214e-1a53-4fe9-8a26-23e17c6f65b3"/>
              <w:spacing w:before="45" w:line="233" w:lineRule="auto"/>
              <w:ind w:left="333"/>
              <w:rPr>
                <w:rFonts w:ascii="黑体" w:eastAsia="黑体" w:hAnsi="黑体" w:cs="黑体"/>
                <w:sz w:val="14"/>
                <w:szCs w:val="14"/>
              </w:rPr>
            </w:pPr>
            <w:r>
              <w:rPr>
                <w:rFonts w:ascii="黑体" w:eastAsia="黑体" w:hAnsi="黑体" w:cs="黑体"/>
                <w:spacing w:val="2"/>
                <w:sz w:val="14"/>
                <w:szCs w:val="14"/>
              </w:rPr>
              <w:t xml:space="preserve">公开</w:t>
            </w:r>
          </w:p>
        </w:tc>
        <w:tc>
          <w:tcPr>
            <w:tcW w:w="2117" w:type="dxa"/>
            <w:vAlign w:val="top"/>
          </w:tcPr>
          <w:p>
            <w:pPr>
              <w:pStyle w:val="TableText"/>
              <w:spacing w:line="237" w:lineRule="auto"/>
              <w:ind w:left="33" w:right="65" w:firstLine="1"/>
              <w:jc w:val="both"/>
            </w:pPr>
            <w:r>
              <w:rPr>
                <w:spacing w:val="5"/>
              </w:rPr>
              <w:t xml:space="preserve">部门（单位）是否按照政府信</w:t>
            </w:r>
            <w:r>
              <w:rPr>
                <w:spacing w:val="9"/>
              </w:rPr>
              <w:t xml:space="preserve"> </w:t>
            </w:r>
            <w:r>
              <w:rPr>
                <w:spacing w:val="5"/>
              </w:rPr>
              <w:t xml:space="preserve">息公开有关规定公开部门预算</w:t>
            </w:r>
            <w:r>
              <w:rPr>
                <w:spacing w:val="11"/>
              </w:rPr>
              <w:t xml:space="preserve"> </w:t>
            </w:r>
            <w:r>
              <w:rPr>
                <w:spacing w:val="5"/>
              </w:rPr>
              <w:t xml:space="preserve">、执行、决算、监督、绩效等</w:t>
            </w:r>
            <w:r>
              <w:rPr>
                <w:spacing w:val="11"/>
              </w:rPr>
              <w:t xml:space="preserve"> </w:t>
            </w:r>
            <w:r>
              <w:rPr>
                <w:spacing w:val="5"/>
              </w:rPr>
              <w:t xml:space="preserve">相关预决算信息，用以反映和</w:t>
            </w:r>
            <w:r>
              <w:rPr>
                <w:spacing w:val="11"/>
              </w:rPr>
              <w:t xml:space="preserve"> </w:t>
            </w:r>
            <w:r>
              <w:rPr>
                <w:spacing w:val="5"/>
              </w:rPr>
              <w:t xml:space="preserve">考核部门（单位）预决算管理</w:t>
            </w:r>
            <w:r>
              <w:rPr>
                <w:spacing w:val="11"/>
              </w:rPr>
              <w:t xml:space="preserve"> </w:t>
            </w:r>
            <w:r>
              <w:rPr>
                <w:spacing w:val="5"/>
              </w:rPr>
              <w:t xml:space="preserve">的公开透明情况。1.是否按规</w:t>
            </w:r>
            <w:r>
              <w:rPr>
                <w:spacing w:val="6"/>
              </w:rPr>
              <w:t xml:space="preserve"> </w:t>
            </w:r>
            <w:r>
              <w:rPr>
                <w:spacing w:val="5"/>
              </w:rPr>
              <w:t xml:space="preserve">定内容公开预决算信息；2.是</w:t>
            </w:r>
            <w:r>
              <w:rPr>
                <w:spacing w:val="6"/>
              </w:rPr>
              <w:t xml:space="preserve"> </w:t>
            </w:r>
            <w:r>
              <w:rPr>
                <w:spacing w:val="5"/>
              </w:rPr>
              <w:t xml:space="preserve">否按规定时限公开预决算信息</w:t>
            </w:r>
          </w:p>
          <w:p>
            <w:pPr>
              <w:pStyle w:val="TableText"/>
              <w:spacing w:before="102" w:line="16" w:lineRule="exact"/>
              <w:ind w:left="48"/>
              <w:rPr>
                <w:sz w:val="6"/>
                <w:szCs w:val="6"/>
              </w:rPr>
            </w:pPr>
            <w:r>
              <w:rPr>
                <w:spacing w:val="2"/>
                <w:sz w:val="6"/>
                <w:szCs w:val="6"/>
              </w:rPr>
              <w:t xml:space="preserve">。</w:t>
            </w:r>
          </w:p>
        </w:tc>
        <w:tc>
          <w:tcPr>
            <w:tcW w:w="872" w:type="dxa"/>
            <w:vAlign w:val="top"/>
          </w:tcPr>
          <w:p>
            <w:pPr>
              <w:pStyle w:val="Normal_59a9214e-1a53-4fe9-8a26-23e17c6f65b3"/>
              <w:spacing w:line="333" w:lineRule="auto"/>
              <w:rPr>
                <w:rFonts w:ascii="Arial"/>
                <w:sz w:val="21"/>
              </w:rPr>
            </w:pPr>
          </w:p>
          <w:p>
            <w:pPr>
              <w:pStyle w:val="Normal_59a9214e-1a53-4fe9-8a26-23e17c6f65b3"/>
              <w:spacing w:line="334" w:lineRule="auto"/>
              <w:rPr>
                <w:rFonts w:ascii="Arial"/>
                <w:sz w:val="21"/>
              </w:rPr>
            </w:pPr>
          </w:p>
          <w:p>
            <w:pPr>
              <w:pStyle w:val="TableText"/>
              <w:spacing w:before="45" w:line="230" w:lineRule="auto"/>
              <w:ind w:left="296"/>
            </w:pPr>
            <w:r>
              <w:rPr>
                <w:spacing w:val="1"/>
              </w:rPr>
              <w:t xml:space="preserve">公开</w:t>
            </w:r>
          </w:p>
        </w:tc>
        <w:tc>
          <w:tcPr>
            <w:tcW w:w="503" w:type="dxa"/>
            <w:vAlign w:val="top"/>
          </w:tcPr>
          <w:p>
            <w:pPr>
              <w:pStyle w:val="Normal_59a9214e-1a53-4fe9-8a26-23e17c6f65b3"/>
              <w:spacing w:line="345" w:lineRule="auto"/>
              <w:rPr>
                <w:rFonts w:ascii="Arial"/>
                <w:sz w:val="21"/>
              </w:rPr>
            </w:pPr>
          </w:p>
          <w:p>
            <w:pPr>
              <w:pStyle w:val="Normal_59a9214e-1a53-4fe9-8a26-23e17c6f65b3"/>
              <w:spacing w:line="345" w:lineRule="auto"/>
              <w:rPr>
                <w:rFonts w:ascii="Arial"/>
                <w:sz w:val="21"/>
              </w:rPr>
            </w:pPr>
          </w:p>
          <w:p>
            <w:pPr>
              <w:pStyle w:val="TableText"/>
              <w:spacing w:before="45" w:line="189" w:lineRule="auto"/>
              <w:ind w:left="220"/>
            </w:pPr>
            <w:r>
              <w:t xml:space="preserve">2</w:t>
            </w:r>
          </w:p>
        </w:tc>
        <w:tc>
          <w:tcPr>
            <w:tcW w:w="1006" w:type="dxa"/>
            <w:vAlign w:val="top"/>
          </w:tcPr>
          <w:p>
            <w:pPr>
              <w:pStyle w:val="Normal_59a9214e-1a53-4fe9-8a26-23e17c6f65b3"/>
              <w:spacing w:line="345" w:lineRule="auto"/>
              <w:rPr>
                <w:rFonts w:ascii="Arial"/>
                <w:sz w:val="21"/>
              </w:rPr>
            </w:pPr>
          </w:p>
          <w:p>
            <w:pPr>
              <w:pStyle w:val="Normal_59a9214e-1a53-4fe9-8a26-23e17c6f65b3"/>
              <w:spacing w:line="345" w:lineRule="auto"/>
              <w:rPr>
                <w:rFonts w:ascii="Arial"/>
                <w:sz w:val="21"/>
              </w:rPr>
            </w:pPr>
          </w:p>
          <w:p>
            <w:pPr>
              <w:pStyle w:val="TableText"/>
              <w:spacing w:before="45" w:line="189" w:lineRule="auto"/>
              <w:ind w:left="472"/>
            </w:pPr>
            <w:r>
              <w:t xml:space="preserve">2</w:t>
            </w:r>
          </w:p>
        </w:tc>
        <w:tc>
          <w:tcPr>
            <w:tcW w:w="1070" w:type="dxa"/>
            <w:vAlign w:val="top"/>
          </w:tcPr>
          <w:p>
            <w:pPr>
              <w:pStyle w:val="Normal_59a9214e-1a53-4fe9-8a26-23e17c6f65b3"/>
              <w:rPr>
                <w:rFonts w:ascii="Arial"/>
                <w:sz w:val="21"/>
              </w:rPr>
            </w:pP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2209"/>
        </w:trPr>
        <w:tc>
          <w:tcPr>
            <w:tcW w:w="421" w:type="dxa"/>
            <w:vMerge/>
            <w:tcBorders>
              <w:top w:val="single" w:sz="4" w:space="0" w:color="auto"/>
              <w:left w:val="single" w:sz="4" w:space="0" w:color="auto"/>
              <w:bottom w:val="single" w:sz="4" w:space="0" w:color="auto"/>
            </w:tcBorders>
            <w:vAlign w:val="top"/>
          </w:tcPr>
          <w:p>
            <w:pPr>
              <w:pStyle w:val="Normal_59a9214e-1a53-4fe9-8a26-23e17c6f65b3"/>
              <w:rPr>
                <w:rFonts w:ascii="Arial"/>
                <w:sz w:val="21"/>
              </w:rPr>
            </w:pPr>
          </w:p>
        </w:tc>
        <w:tc>
          <w:tcPr>
            <w:tcW w:w="413" w:type="dxa"/>
            <w:vMerge/>
            <w:tcBorders>
              <w:top w:val="single" w:sz="4" w:space="0" w:color="auto"/>
              <w:bottom w:val="single" w:sz="4" w:space="0" w:color="auto"/>
              <w:right w:val="single" w:sz="4" w:space="0" w:color="auto"/>
            </w:tcBorders>
            <w:vAlign w:val="top"/>
          </w:tcPr>
          <w:p>
            <w:pPr>
              <w:pStyle w:val="Normal_59a9214e-1a53-4fe9-8a26-23e17c6f65b3"/>
              <w:rPr>
                <w:rFonts w:ascii="Arial"/>
                <w:sz w:val="21"/>
              </w:rPr>
            </w:pPr>
          </w:p>
        </w:tc>
        <w:tc>
          <w:tcPr>
            <w:tcW w:w="929" w:type="dxa"/>
            <w:vMerge/>
            <w:tcBorders>
              <w:top w:val="nil"/>
              <w:left w:val="single" w:sz="4" w:space="0" w:color="auto"/>
            </w:tcBorders>
            <w:vAlign w:val="top"/>
          </w:tcPr>
          <w:p>
            <w:pPr>
              <w:pStyle w:val="Normal_59a9214e-1a53-4fe9-8a26-23e17c6f65b3"/>
              <w:rPr>
                <w:rFonts w:ascii="Arial"/>
                <w:sz w:val="21"/>
              </w:rPr>
            </w:pPr>
          </w:p>
        </w:tc>
        <w:tc>
          <w:tcPr>
            <w:tcW w:w="1395" w:type="dxa"/>
            <w:vAlign w:val="top"/>
          </w:tcPr>
          <w:p>
            <w:pPr>
              <w:pStyle w:val="Normal_59a9214e-1a53-4fe9-8a26-23e17c6f65b3"/>
              <w:spacing w:line="246" w:lineRule="auto"/>
              <w:rPr>
                <w:rFonts w:ascii="Arial"/>
                <w:sz w:val="21"/>
              </w:rPr>
            </w:pPr>
          </w:p>
          <w:p>
            <w:pPr>
              <w:pStyle w:val="Normal_59a9214e-1a53-4fe9-8a26-23e17c6f65b3"/>
              <w:spacing w:line="246" w:lineRule="auto"/>
              <w:rPr>
                <w:rFonts w:ascii="Arial"/>
                <w:sz w:val="21"/>
              </w:rPr>
            </w:pPr>
          </w:p>
          <w:p>
            <w:pPr>
              <w:pStyle w:val="Normal_59a9214e-1a53-4fe9-8a26-23e17c6f65b3"/>
              <w:spacing w:line="246" w:lineRule="auto"/>
              <w:rPr>
                <w:rFonts w:ascii="Arial"/>
                <w:sz w:val="21"/>
              </w:rPr>
            </w:pPr>
          </w:p>
          <w:p>
            <w:pPr>
              <w:pStyle w:val="Normal_59a9214e-1a53-4fe9-8a26-23e17c6f65b3"/>
              <w:spacing w:line="246" w:lineRule="auto"/>
              <w:rPr>
                <w:rFonts w:ascii="Arial"/>
                <w:sz w:val="21"/>
              </w:rPr>
            </w:pPr>
          </w:p>
          <w:p>
            <w:pPr>
              <w:pStyle w:val="TableText"/>
              <w:spacing w:before="45" w:line="229" w:lineRule="auto"/>
              <w:ind w:left="36"/>
            </w:pPr>
            <w:r>
              <w:rPr>
                <w:spacing w:val="4"/>
              </w:rPr>
              <w:t xml:space="preserve">资产管理规范性</w:t>
            </w:r>
          </w:p>
        </w:tc>
        <w:tc>
          <w:tcPr>
            <w:tcW w:w="1080" w:type="dxa"/>
            <w:vAlign w:val="top"/>
          </w:tcPr>
          <w:p>
            <w:pPr>
              <w:pStyle w:val="Normal_59a9214e-1a53-4fe9-8a26-23e17c6f65b3"/>
              <w:spacing w:line="246" w:lineRule="auto"/>
              <w:rPr>
                <w:rFonts w:ascii="Arial"/>
                <w:sz w:val="21"/>
              </w:rPr>
            </w:pPr>
          </w:p>
          <w:p>
            <w:pPr>
              <w:pStyle w:val="Normal_59a9214e-1a53-4fe9-8a26-23e17c6f65b3"/>
              <w:spacing w:line="246" w:lineRule="auto"/>
              <w:rPr>
                <w:rFonts w:ascii="Arial"/>
                <w:sz w:val="21"/>
              </w:rPr>
            </w:pPr>
          </w:p>
          <w:p>
            <w:pPr>
              <w:pStyle w:val="Normal_59a9214e-1a53-4fe9-8a26-23e17c6f65b3"/>
              <w:spacing w:line="246" w:lineRule="auto"/>
              <w:rPr>
                <w:rFonts w:ascii="Arial"/>
                <w:sz w:val="21"/>
              </w:rPr>
            </w:pPr>
          </w:p>
          <w:p>
            <w:pPr>
              <w:pStyle w:val="Normal_59a9214e-1a53-4fe9-8a26-23e17c6f65b3"/>
              <w:spacing w:line="246" w:lineRule="auto"/>
              <w:rPr>
                <w:rFonts w:ascii="Arial"/>
                <w:sz w:val="21"/>
              </w:rPr>
            </w:pPr>
          </w:p>
          <w:p>
            <w:pPr>
              <w:pStyle w:val="Normal_59a9214e-1a53-4fe9-8a26-23e17c6f65b3"/>
              <w:spacing w:before="45" w:line="232" w:lineRule="auto"/>
              <w:ind w:left="331"/>
              <w:rPr>
                <w:rFonts w:ascii="黑体" w:eastAsia="黑体" w:hAnsi="黑体" w:cs="黑体"/>
                <w:sz w:val="14"/>
                <w:szCs w:val="14"/>
              </w:rPr>
            </w:pPr>
            <w:r>
              <w:rPr>
                <w:rFonts w:ascii="黑体" w:eastAsia="黑体" w:hAnsi="黑体" w:cs="黑体"/>
                <w:spacing w:val="4"/>
                <w:sz w:val="14"/>
                <w:szCs w:val="14"/>
              </w:rPr>
              <w:t xml:space="preserve">规范</w:t>
            </w:r>
          </w:p>
        </w:tc>
        <w:tc>
          <w:tcPr>
            <w:tcW w:w="2117" w:type="dxa"/>
            <w:vAlign w:val="top"/>
          </w:tcPr>
          <w:p>
            <w:pPr>
              <w:pStyle w:val="TableText"/>
              <w:spacing w:before="122" w:line="238" w:lineRule="auto"/>
              <w:ind w:left="34" w:right="65" w:hanging="1"/>
            </w:pPr>
            <w:r>
              <w:rPr>
                <w:spacing w:val="6"/>
              </w:rPr>
              <w:t xml:space="preserve">①资产保存是否完整，是否定</w:t>
            </w:r>
            <w:r>
              <w:t xml:space="preserve"> </w:t>
            </w:r>
            <w:r>
              <w:rPr>
                <w:spacing w:val="5"/>
              </w:rPr>
              <w:t xml:space="preserve">期对固定资产进行清查，是否</w:t>
            </w:r>
            <w:r>
              <w:rPr>
                <w:spacing w:val="10"/>
              </w:rPr>
              <w:t xml:space="preserve"> </w:t>
            </w:r>
            <w:r>
              <w:rPr>
                <w:spacing w:val="5"/>
              </w:rPr>
              <w:t xml:space="preserve">有因管理不当发生严重资产损</w:t>
            </w:r>
            <w:r>
              <w:rPr>
                <w:spacing w:val="10"/>
              </w:rPr>
              <w:t xml:space="preserve"> </w:t>
            </w:r>
            <w:r>
              <w:rPr>
                <w:spacing w:val="4"/>
              </w:rPr>
              <w:t xml:space="preserve">失和丢失的情况；</w:t>
            </w:r>
          </w:p>
          <w:p>
            <w:pPr>
              <w:pStyle w:val="TableText"/>
              <w:spacing w:before="8" w:line="227" w:lineRule="auto"/>
              <w:ind w:left="32"/>
            </w:pPr>
            <w:r>
              <w:rPr>
                <w:spacing w:val="5"/>
              </w:rPr>
              <w:t xml:space="preserve">②是否存在超标准配置资产；</w:t>
            </w:r>
          </w:p>
          <w:p>
            <w:pPr>
              <w:pStyle w:val="TableText"/>
              <w:spacing w:before="10" w:line="237" w:lineRule="auto"/>
              <w:ind w:left="32" w:right="65"/>
            </w:pPr>
            <w:r>
              <w:rPr>
                <w:spacing w:val="6"/>
              </w:rPr>
              <w:t xml:space="preserve">③资产使用是否规范，是否存</w:t>
            </w:r>
            <w:r>
              <w:t xml:space="preserve"> </w:t>
            </w:r>
            <w:r>
              <w:rPr>
                <w:spacing w:val="6"/>
              </w:rPr>
              <w:t xml:space="preserve">在未经批准擅自出租、出借资</w:t>
            </w:r>
            <w:r>
              <w:t xml:space="preserve"> </w:t>
            </w:r>
            <w:r>
              <w:rPr>
                <w:spacing w:val="3"/>
              </w:rPr>
              <w:t xml:space="preserve">产行为；</w:t>
            </w:r>
          </w:p>
          <w:p>
            <w:pPr>
              <w:pStyle w:val="TableText"/>
              <w:spacing w:before="9" w:line="237" w:lineRule="auto"/>
              <w:ind w:left="32" w:right="65"/>
            </w:pPr>
            <w:r>
              <w:rPr>
                <w:spacing w:val="6"/>
              </w:rPr>
              <w:t xml:space="preserve">④资产处置是否规范，是否存</w:t>
            </w:r>
            <w:r>
              <w:t xml:space="preserve"> </w:t>
            </w:r>
            <w:r>
              <w:rPr>
                <w:spacing w:val="6"/>
              </w:rPr>
              <w:t xml:space="preserve">在不按要求进行报批或资产不</w:t>
            </w:r>
            <w:r>
              <w:t xml:space="preserve"> </w:t>
            </w:r>
            <w:r>
              <w:rPr>
                <w:spacing w:val="4"/>
              </w:rPr>
              <w:t xml:space="preserve">公开处置行为。</w:t>
            </w:r>
          </w:p>
        </w:tc>
        <w:tc>
          <w:tcPr>
            <w:tcW w:w="872" w:type="dxa"/>
            <w:vAlign w:val="top"/>
          </w:tcPr>
          <w:p>
            <w:pPr>
              <w:pStyle w:val="Normal_59a9214e-1a53-4fe9-8a26-23e17c6f65b3"/>
              <w:spacing w:line="246" w:lineRule="auto"/>
              <w:rPr>
                <w:rFonts w:ascii="Arial"/>
                <w:sz w:val="21"/>
              </w:rPr>
            </w:pPr>
          </w:p>
          <w:p>
            <w:pPr>
              <w:pStyle w:val="Normal_59a9214e-1a53-4fe9-8a26-23e17c6f65b3"/>
              <w:spacing w:line="246" w:lineRule="auto"/>
              <w:rPr>
                <w:rFonts w:ascii="Arial"/>
                <w:sz w:val="21"/>
              </w:rPr>
            </w:pPr>
          </w:p>
          <w:p>
            <w:pPr>
              <w:pStyle w:val="Normal_59a9214e-1a53-4fe9-8a26-23e17c6f65b3"/>
              <w:spacing w:line="246" w:lineRule="auto"/>
              <w:rPr>
                <w:rFonts w:ascii="Arial"/>
                <w:sz w:val="21"/>
              </w:rPr>
            </w:pPr>
          </w:p>
          <w:p>
            <w:pPr>
              <w:pStyle w:val="Normal_59a9214e-1a53-4fe9-8a26-23e17c6f65b3"/>
              <w:spacing w:line="246" w:lineRule="auto"/>
              <w:rPr>
                <w:rFonts w:ascii="Arial"/>
                <w:sz w:val="21"/>
              </w:rPr>
            </w:pPr>
          </w:p>
          <w:p>
            <w:pPr>
              <w:pStyle w:val="TableText"/>
              <w:spacing w:before="45" w:line="231" w:lineRule="auto"/>
              <w:ind w:left="292"/>
            </w:pPr>
            <w:r>
              <w:rPr>
                <w:spacing w:val="3"/>
              </w:rPr>
              <w:t xml:space="preserve">规范</w:t>
            </w:r>
          </w:p>
        </w:tc>
        <w:tc>
          <w:tcPr>
            <w:tcW w:w="503" w:type="dxa"/>
            <w:vAlign w:val="top"/>
          </w:tcPr>
          <w:p>
            <w:pPr>
              <w:pStyle w:val="Normal_59a9214e-1a53-4fe9-8a26-23e17c6f65b3"/>
              <w:spacing w:line="251" w:lineRule="auto"/>
              <w:rPr>
                <w:rFonts w:ascii="Arial"/>
                <w:sz w:val="21"/>
              </w:rPr>
            </w:pPr>
          </w:p>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TableText"/>
              <w:spacing w:before="45" w:line="189" w:lineRule="auto"/>
              <w:ind w:left="220"/>
            </w:pPr>
            <w:r>
              <w:t xml:space="preserve">2</w:t>
            </w:r>
          </w:p>
        </w:tc>
        <w:tc>
          <w:tcPr>
            <w:tcW w:w="1006" w:type="dxa"/>
            <w:vAlign w:val="top"/>
          </w:tcPr>
          <w:p>
            <w:pPr>
              <w:pStyle w:val="Normal_59a9214e-1a53-4fe9-8a26-23e17c6f65b3"/>
              <w:spacing w:line="251" w:lineRule="auto"/>
              <w:rPr>
                <w:rFonts w:ascii="Arial"/>
                <w:sz w:val="21"/>
              </w:rPr>
            </w:pPr>
          </w:p>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TableText"/>
              <w:spacing w:before="45" w:line="189" w:lineRule="auto"/>
              <w:ind w:left="472"/>
            </w:pPr>
            <w:r>
              <w:t xml:space="preserve">2</w:t>
            </w:r>
          </w:p>
        </w:tc>
        <w:tc>
          <w:tcPr>
            <w:tcW w:w="1070" w:type="dxa"/>
            <w:vAlign w:val="top"/>
          </w:tcPr>
          <w:p>
            <w:pPr>
              <w:pStyle w:val="Normal_59a9214e-1a53-4fe9-8a26-23e17c6f65b3"/>
              <w:rPr>
                <w:rFonts w:ascii="Arial"/>
                <w:sz w:val="21"/>
              </w:rPr>
            </w:pPr>
          </w:p>
        </w:tc>
      </w:tr>
    </w:tbl>
    <w:p>
      <w:pPr>
        <w:pStyle w:val="Normal_59a9214e-1a53-4fe9-8a26-23e17c6f65b3"/>
        <w:rPr>
          <w:rFonts w:ascii="Arial"/>
          <w:sz w:val="21"/>
        </w:rPr>
      </w:pPr>
    </w:p>
    <w:p>
      <w:pPr>
        <w:pStyle w:val="Normal_59a9214e-1a53-4fe9-8a26-23e17c6f65b3"/>
        <w:rPr>
          <w:rFonts w:ascii="Arial" w:eastAsia="Arial" w:hAnsi="Arial" w:cs="Arial"/>
          <w:sz w:val="21"/>
          <w:szCs w:val="21"/>
        </w:rPr>
        <w:sectPr>
          <w:pgSz w:w="11824" w:h="16834" w:orient="portrait"/>
          <w:pgMar w:top="1073" w:right="1000" w:bottom="0" w:left="1000" w:header="0" w:footer="0" w:gutter="0"/>
          <w:cols w:num="1" w:space="720">
            <w:col w:w="9824" w:space="720"/>
          </w:cols>
        </w:sectPr>
      </w:pPr>
    </w:p>
    <w:tbl>
      <w:tblPr>
        <w:tblStyle w:val="TableNormal"/>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firstRow="0" w:lastRow="0" w:firstColumn="0" w:lastColumn="0" w:noHBand="1" w:noVBand="1"/>
      </w:tblPr>
      <w:tblGrid>
        <w:gridCol w:w="421"/>
        <w:gridCol w:w="413"/>
        <w:gridCol w:w="944"/>
        <w:gridCol w:w="1380"/>
        <w:gridCol w:w="1095"/>
        <w:gridCol w:w="2102"/>
        <w:gridCol w:w="872"/>
        <w:gridCol w:w="503"/>
        <w:gridCol w:w="1006"/>
        <w:gridCol w:w="1070"/>
      </w:tblGrid>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553"/>
        </w:trPr>
        <w:tc>
          <w:tcPr>
            <w:tcW w:w="421" w:type="dxa"/>
            <w:vAlign w:val="top"/>
          </w:tcPr>
          <w:p>
            <w:pPr>
              <w:pStyle w:val="TableText"/>
              <w:spacing w:before="111" w:line="235" w:lineRule="auto"/>
              <w:ind w:left="61" w:right="59"/>
            </w:pPr>
            <w:r>
              <w:rPr>
                <w:spacing w:val="2"/>
              </w:rPr>
              <w:t xml:space="preserve">一级</w:t>
            </w:r>
            <w:r>
              <w:t xml:space="preserve"> </w:t>
            </w:r>
            <w:r>
              <w:rPr>
                <w:spacing w:val="2"/>
              </w:rPr>
              <w:t xml:space="preserve">指标</w:t>
            </w:r>
          </w:p>
        </w:tc>
        <w:tc>
          <w:tcPr>
            <w:tcW w:w="413" w:type="dxa"/>
            <w:vAlign w:val="top"/>
          </w:tcPr>
          <w:p>
            <w:pPr>
              <w:pStyle w:val="TableText"/>
              <w:spacing w:before="201" w:line="229" w:lineRule="auto"/>
              <w:ind w:left="54"/>
            </w:pPr>
            <w:r>
              <w:rPr>
                <w:spacing w:val="2"/>
              </w:rPr>
              <w:t xml:space="preserve">分值</w:t>
            </w:r>
          </w:p>
        </w:tc>
        <w:tc>
          <w:tcPr>
            <w:tcW w:w="944" w:type="dxa"/>
            <w:vAlign w:val="top"/>
          </w:tcPr>
          <w:p>
            <w:pPr>
              <w:pStyle w:val="TableText"/>
              <w:spacing w:before="202" w:line="229" w:lineRule="auto"/>
              <w:ind w:left="279"/>
            </w:pPr>
            <w:r>
              <w:rPr>
                <w:spacing w:val="4"/>
              </w:rPr>
              <w:t xml:space="preserve">二级指标</w:t>
            </w:r>
          </w:p>
        </w:tc>
        <w:tc>
          <w:tcPr>
            <w:tcW w:w="1380" w:type="dxa"/>
            <w:vAlign w:val="top"/>
          </w:tcPr>
          <w:p>
            <w:pPr>
              <w:pStyle w:val="TableText"/>
              <w:spacing w:before="202" w:line="229" w:lineRule="auto"/>
              <w:ind w:left="401"/>
            </w:pPr>
            <w:r>
              <w:rPr>
                <w:spacing w:val="4"/>
              </w:rPr>
              <w:t xml:space="preserve">三级指标</w:t>
            </w:r>
          </w:p>
        </w:tc>
        <w:tc>
          <w:tcPr>
            <w:tcW w:w="1095" w:type="dxa"/>
            <w:vAlign w:val="top"/>
          </w:tcPr>
          <w:p>
            <w:pPr>
              <w:pStyle w:val="TableText"/>
              <w:spacing w:before="201" w:line="229" w:lineRule="auto"/>
              <w:ind w:left="113"/>
            </w:pPr>
            <w:r>
              <w:rPr>
                <w:spacing w:val="5"/>
              </w:rPr>
              <w:t xml:space="preserve">年度指标值</w:t>
            </w:r>
          </w:p>
        </w:tc>
        <w:tc>
          <w:tcPr>
            <w:tcW w:w="2102" w:type="dxa"/>
            <w:vAlign w:val="top"/>
          </w:tcPr>
          <w:p>
            <w:pPr>
              <w:pStyle w:val="TableText"/>
              <w:spacing w:before="201" w:line="229" w:lineRule="auto"/>
              <w:ind w:left="642"/>
            </w:pPr>
            <w:r>
              <w:rPr>
                <w:spacing w:val="4"/>
              </w:rPr>
              <w:t xml:space="preserve">指标值说明</w:t>
            </w:r>
          </w:p>
        </w:tc>
        <w:tc>
          <w:tcPr>
            <w:tcW w:w="872" w:type="dxa"/>
            <w:vAlign w:val="top"/>
          </w:tcPr>
          <w:p>
            <w:pPr>
              <w:pStyle w:val="TableText"/>
              <w:spacing w:before="201" w:line="229" w:lineRule="auto"/>
              <w:ind w:left="75"/>
            </w:pPr>
            <w:r>
              <w:rPr>
                <w:spacing w:val="4"/>
              </w:rPr>
              <w:t xml:space="preserve">实际完成值</w:t>
            </w:r>
          </w:p>
        </w:tc>
        <w:tc>
          <w:tcPr>
            <w:tcW w:w="503" w:type="dxa"/>
            <w:vAlign w:val="top"/>
          </w:tcPr>
          <w:p>
            <w:pPr>
              <w:pStyle w:val="TableText"/>
              <w:spacing w:before="201" w:line="229" w:lineRule="auto"/>
              <w:ind w:left="110"/>
            </w:pPr>
            <w:r>
              <w:rPr>
                <w:spacing w:val="2"/>
              </w:rPr>
              <w:t xml:space="preserve">分值</w:t>
            </w:r>
          </w:p>
        </w:tc>
        <w:tc>
          <w:tcPr>
            <w:tcW w:w="1006" w:type="dxa"/>
            <w:vAlign w:val="top"/>
          </w:tcPr>
          <w:p>
            <w:pPr>
              <w:pStyle w:val="TableText"/>
              <w:spacing w:before="201" w:line="229" w:lineRule="auto"/>
              <w:ind w:left="361"/>
            </w:pPr>
            <w:r>
              <w:rPr>
                <w:spacing w:val="3"/>
              </w:rPr>
              <w:t xml:space="preserve">得分</w:t>
            </w:r>
          </w:p>
        </w:tc>
        <w:tc>
          <w:tcPr>
            <w:tcW w:w="1070" w:type="dxa"/>
            <w:vAlign w:val="top"/>
          </w:tcPr>
          <w:p>
            <w:pPr>
              <w:pStyle w:val="TableText"/>
              <w:spacing w:before="110" w:line="235" w:lineRule="auto"/>
              <w:ind w:left="169" w:right="84" w:hanging="72"/>
            </w:pPr>
            <w:r>
              <w:rPr>
                <w:spacing w:val="5"/>
              </w:rPr>
              <w:t xml:space="preserve">偏差原因分析</w:t>
            </w:r>
            <w:r>
              <w:rPr>
                <w:spacing w:val="1"/>
              </w:rPr>
              <w:t xml:space="preserve"> </w:t>
            </w:r>
            <w:r>
              <w:rPr>
                <w:spacing w:val="5"/>
              </w:rPr>
              <w:t xml:space="preserve">及改进措施</w:t>
            </w: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1119"/>
        </w:trPr>
        <w:tc>
          <w:tcPr>
            <w:tcW w:w="421" w:type="dxa"/>
            <w:vMerge w:val="restart"/>
            <w:tcBorders>
              <w:bottom w:val="nil"/>
            </w:tcBorders>
            <w:vAlign w:val="center"/>
          </w:tcPr>
          <w:p>
            <w:pPr>
              <w:pStyle w:val="Normal_59a9214e-1a53-4fe9-8a26-23e17c6f65b3"/>
              <w:jc w:val="center"/>
              <w:rPr>
                <w:rFonts w:ascii="Arial"/>
                <w:sz w:val="21"/>
              </w:rPr>
            </w:pPr>
            <w:r>
              <w:rPr>
                <w:spacing w:val="2"/>
                <w:sz w:val="15"/>
                <w:szCs w:val="15"/>
              </w:rPr>
              <w:t xml:space="preserve">投入</w:t>
            </w:r>
            <w:r>
              <w:rPr>
                <w:sz w:val="15"/>
                <w:szCs w:val="15"/>
              </w:rPr>
              <w:t xml:space="preserve"> </w:t>
            </w:r>
            <w:r>
              <w:rPr>
                <w:spacing w:val="2"/>
                <w:sz w:val="15"/>
                <w:szCs w:val="15"/>
              </w:rPr>
              <w:t xml:space="preserve">管理</w:t>
            </w:r>
            <w:r>
              <w:rPr>
                <w:sz w:val="15"/>
                <w:szCs w:val="15"/>
              </w:rPr>
              <w:t xml:space="preserve"> </w:t>
            </w:r>
            <w:r>
              <w:rPr>
                <w:spacing w:val="2"/>
                <w:sz w:val="15"/>
                <w:szCs w:val="15"/>
              </w:rPr>
              <w:t xml:space="preserve">指标</w:t>
            </w:r>
          </w:p>
        </w:tc>
        <w:tc>
          <w:tcPr>
            <w:tcW w:w="413" w:type="dxa"/>
            <w:vMerge w:val="restart"/>
            <w:tcBorders>
              <w:bottom w:val="nil"/>
            </w:tcBorders>
            <w:vAlign w:val="top"/>
          </w:tcPr>
          <w:p>
            <w:pPr>
              <w:pStyle w:val="Normal_59a9214e-1a53-4fe9-8a26-23e17c6f65b3"/>
              <w:rPr>
                <w:rFonts w:ascii="Arial"/>
                <w:sz w:val="21"/>
              </w:rPr>
            </w:pPr>
          </w:p>
        </w:tc>
        <w:tc>
          <w:tcPr>
            <w:tcW w:w="944" w:type="dxa"/>
            <w:vMerge w:val="restart"/>
            <w:tcBorders>
              <w:bottom w:val="nil"/>
            </w:tcBorders>
            <w:vAlign w:val="top"/>
          </w:tcPr>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Normal_59a9214e-1a53-4fe9-8a26-23e17c6f65b3"/>
              <w:spacing w:line="253" w:lineRule="auto"/>
              <w:rPr>
                <w:rFonts w:ascii="Arial"/>
                <w:sz w:val="21"/>
              </w:rPr>
            </w:pPr>
          </w:p>
          <w:p>
            <w:pPr>
              <w:pStyle w:val="Normal_59a9214e-1a53-4fe9-8a26-23e17c6f65b3"/>
              <w:spacing w:line="253" w:lineRule="auto"/>
              <w:rPr>
                <w:rFonts w:ascii="Arial"/>
                <w:sz w:val="21"/>
              </w:rPr>
            </w:pPr>
          </w:p>
          <w:p>
            <w:pPr>
              <w:pStyle w:val="TableText"/>
              <w:spacing w:before="46" w:line="229" w:lineRule="auto"/>
              <w:jc w:val="center"/>
              <w:rPr>
                <w:spacing w:val="4"/>
              </w:rPr>
            </w:pPr>
            <w:r>
              <w:rPr>
                <w:spacing w:val="4"/>
              </w:rPr>
              <w:t xml:space="preserve">绩效</w:t>
            </w:r>
          </w:p>
          <w:p>
            <w:pPr>
              <w:pStyle w:val="TableText"/>
              <w:spacing w:before="46" w:line="229" w:lineRule="auto"/>
              <w:jc w:val="center"/>
            </w:pPr>
            <w:r>
              <w:rPr>
                <w:spacing w:val="4"/>
              </w:rPr>
              <w:t xml:space="preserve">管理</w:t>
            </w:r>
          </w:p>
        </w:tc>
        <w:tc>
          <w:tcPr>
            <w:tcW w:w="1380" w:type="dxa"/>
            <w:vAlign w:val="top"/>
          </w:tcPr>
          <w:p>
            <w:pPr>
              <w:pStyle w:val="Normal_59a9214e-1a53-4fe9-8a26-23e17c6f65b3"/>
              <w:spacing w:line="396" w:lineRule="auto"/>
              <w:rPr>
                <w:rFonts w:ascii="Arial"/>
                <w:sz w:val="21"/>
              </w:rPr>
            </w:pPr>
          </w:p>
          <w:p>
            <w:pPr>
              <w:pStyle w:val="TableText"/>
              <w:spacing w:before="45" w:line="229" w:lineRule="auto"/>
              <w:ind w:left="32"/>
            </w:pPr>
            <w:r>
              <w:rPr>
                <w:spacing w:val="5"/>
              </w:rPr>
              <w:t xml:space="preserve">绩效监控完成率</w:t>
            </w:r>
          </w:p>
        </w:tc>
        <w:tc>
          <w:tcPr>
            <w:tcW w:w="1095" w:type="dxa"/>
            <w:vAlign w:val="top"/>
          </w:tcPr>
          <w:p>
            <w:pPr>
              <w:pStyle w:val="Normal_59a9214e-1a53-4fe9-8a26-23e17c6f65b3"/>
              <w:spacing w:line="418" w:lineRule="auto"/>
              <w:rPr>
                <w:rFonts w:ascii="Arial"/>
                <w:sz w:val="21"/>
              </w:rPr>
            </w:pPr>
          </w:p>
          <w:p>
            <w:pPr>
              <w:pStyle w:val="Normal_59a9214e-1a53-4fe9-8a26-23e17c6f65b3"/>
              <w:spacing w:before="46" w:line="190" w:lineRule="auto"/>
              <w:ind w:left="339"/>
              <w:rPr>
                <w:rFonts w:ascii="黑体" w:eastAsia="黑体" w:hAnsi="黑体" w:cs="黑体"/>
                <w:sz w:val="14"/>
                <w:szCs w:val="14"/>
              </w:rPr>
            </w:pPr>
            <w:r>
              <w:rPr>
                <w:rFonts w:ascii="黑体" w:eastAsia="黑体" w:hAnsi="黑体" w:cs="黑体"/>
                <w:spacing w:val="-1"/>
                <w:sz w:val="14"/>
                <w:szCs w:val="14"/>
              </w:rPr>
              <w:t xml:space="preserve">100%</w:t>
            </w:r>
          </w:p>
        </w:tc>
        <w:tc>
          <w:tcPr>
            <w:tcW w:w="2102" w:type="dxa"/>
            <w:vAlign w:val="top"/>
          </w:tcPr>
          <w:p>
            <w:pPr>
              <w:pStyle w:val="TableText"/>
              <w:spacing w:before="1" w:line="235" w:lineRule="auto"/>
              <w:ind w:left="33" w:right="65" w:firstLine="2"/>
            </w:pPr>
            <w:r>
              <w:rPr>
                <w:spacing w:val="5"/>
              </w:rPr>
              <w:t xml:space="preserve">部门（单位）按要求实施绩效</w:t>
            </w:r>
            <w:r>
              <w:rPr>
                <w:spacing w:val="9"/>
              </w:rPr>
              <w:t xml:space="preserve"> </w:t>
            </w:r>
            <w:r>
              <w:rPr>
                <w:spacing w:val="6"/>
              </w:rPr>
              <w:t xml:space="preserve">监控的项目数量占应实施绩效</w:t>
            </w:r>
            <w:r>
              <w:t xml:space="preserve"> </w:t>
            </w:r>
            <w:r>
              <w:rPr>
                <w:spacing w:val="6"/>
              </w:rPr>
              <w:t xml:space="preserve">监控项目总数的比重。部门绩</w:t>
            </w:r>
            <w:r>
              <w:t xml:space="preserve"> </w:t>
            </w:r>
            <w:r>
              <w:rPr>
                <w:spacing w:val="5"/>
              </w:rPr>
              <w:t xml:space="preserve">效监控完成率=已完成绩效监</w:t>
            </w:r>
            <w:r>
              <w:rPr>
                <w:spacing w:val="4"/>
              </w:rPr>
              <w:t xml:space="preserve">  </w:t>
            </w:r>
            <w:r>
              <w:rPr>
                <w:spacing w:val="5"/>
              </w:rPr>
              <w:t xml:space="preserve">控项目数量/部门项目总数</w:t>
            </w:r>
          </w:p>
          <w:p>
            <w:pPr>
              <w:pStyle w:val="TableText"/>
              <w:spacing w:before="32" w:line="109" w:lineRule="exact"/>
              <w:ind w:left="33"/>
            </w:pPr>
            <w:r>
              <w:rPr>
                <w:spacing w:val="2"/>
                <w:position w:val="-2"/>
              </w:rPr>
              <w:t xml:space="preserve">*100%</w:t>
            </w:r>
          </w:p>
        </w:tc>
        <w:tc>
          <w:tcPr>
            <w:tcW w:w="872" w:type="dxa"/>
            <w:vAlign w:val="top"/>
          </w:tcPr>
          <w:p>
            <w:pPr>
              <w:pStyle w:val="Normal_59a9214e-1a53-4fe9-8a26-23e17c6f65b3"/>
              <w:spacing w:line="418" w:lineRule="auto"/>
              <w:rPr>
                <w:rFonts w:ascii="Arial"/>
                <w:sz w:val="21"/>
              </w:rPr>
            </w:pPr>
          </w:p>
          <w:p>
            <w:pPr>
              <w:pStyle w:val="Normal_59a9214e-1a53-4fe9-8a26-23e17c6f65b3"/>
              <w:spacing w:before="46" w:line="190" w:lineRule="auto"/>
              <w:ind w:left="299"/>
              <w:rPr>
                <w:rFonts w:ascii="黑体" w:eastAsia="黑体" w:hAnsi="黑体" w:cs="黑体"/>
                <w:sz w:val="14"/>
                <w:szCs w:val="14"/>
              </w:rPr>
            </w:pPr>
            <w:r>
              <w:rPr>
                <w:rFonts w:ascii="黑体" w:eastAsia="黑体" w:hAnsi="黑体" w:cs="黑体"/>
                <w:spacing w:val="-1"/>
                <w:sz w:val="14"/>
                <w:szCs w:val="14"/>
              </w:rPr>
              <w:t xml:space="preserve">100%</w:t>
            </w:r>
          </w:p>
        </w:tc>
        <w:tc>
          <w:tcPr>
            <w:tcW w:w="503" w:type="dxa"/>
            <w:vAlign w:val="top"/>
          </w:tcPr>
          <w:p>
            <w:pPr>
              <w:pStyle w:val="Normal_59a9214e-1a53-4fe9-8a26-23e17c6f65b3"/>
              <w:spacing w:line="418" w:lineRule="auto"/>
              <w:rPr>
                <w:rFonts w:ascii="Arial"/>
                <w:sz w:val="21"/>
              </w:rPr>
            </w:pPr>
          </w:p>
          <w:p>
            <w:pPr>
              <w:pStyle w:val="TableText"/>
              <w:spacing w:before="46" w:line="190" w:lineRule="auto"/>
              <w:ind w:left="229"/>
            </w:pPr>
            <w:r>
              <w:t xml:space="preserve">1</w:t>
            </w:r>
          </w:p>
        </w:tc>
        <w:tc>
          <w:tcPr>
            <w:tcW w:w="1006" w:type="dxa"/>
            <w:vAlign w:val="top"/>
          </w:tcPr>
          <w:p>
            <w:pPr>
              <w:pStyle w:val="Normal_59a9214e-1a53-4fe9-8a26-23e17c6f65b3"/>
              <w:spacing w:line="418" w:lineRule="auto"/>
              <w:rPr>
                <w:rFonts w:ascii="Arial"/>
                <w:sz w:val="21"/>
              </w:rPr>
            </w:pPr>
          </w:p>
          <w:p>
            <w:pPr>
              <w:pStyle w:val="TableText"/>
              <w:spacing w:before="46" w:line="190" w:lineRule="auto"/>
              <w:ind w:left="481"/>
            </w:pPr>
            <w:r>
              <w:t xml:space="preserve">1</w:t>
            </w:r>
          </w:p>
        </w:tc>
        <w:tc>
          <w:tcPr>
            <w:tcW w:w="1070" w:type="dxa"/>
            <w:vAlign w:val="top"/>
          </w:tcPr>
          <w:p>
            <w:pPr>
              <w:pStyle w:val="Normal_59a9214e-1a53-4fe9-8a26-23e17c6f65b3"/>
              <w:rPr>
                <w:rFonts w:ascii="Arial"/>
                <w:sz w:val="21"/>
              </w:rPr>
            </w:pP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1068"/>
        </w:trPr>
        <w:tc>
          <w:tcPr>
            <w:tcW w:w="421" w:type="dxa"/>
            <w:vMerge/>
            <w:tcBorders>
              <w:top w:val="nil"/>
              <w:bottom w:val="nil"/>
            </w:tcBorders>
            <w:vAlign w:val="top"/>
          </w:tcPr>
          <w:p>
            <w:pPr>
              <w:pStyle w:val="Normal_59a9214e-1a53-4fe9-8a26-23e17c6f65b3"/>
              <w:rPr>
                <w:rFonts w:ascii="Arial"/>
                <w:sz w:val="21"/>
              </w:rPr>
            </w:pPr>
          </w:p>
        </w:tc>
        <w:tc>
          <w:tcPr>
            <w:tcW w:w="413" w:type="dxa"/>
            <w:vMerge/>
            <w:tcBorders>
              <w:top w:val="nil"/>
              <w:bottom w:val="nil"/>
            </w:tcBorders>
            <w:vAlign w:val="top"/>
          </w:tcPr>
          <w:p>
            <w:pPr>
              <w:pStyle w:val="Normal_59a9214e-1a53-4fe9-8a26-23e17c6f65b3"/>
              <w:rPr>
                <w:rFonts w:ascii="Arial"/>
                <w:sz w:val="21"/>
              </w:rPr>
            </w:pPr>
          </w:p>
        </w:tc>
        <w:tc>
          <w:tcPr>
            <w:tcW w:w="944" w:type="dxa"/>
            <w:vMerge/>
            <w:tcBorders>
              <w:top w:val="nil"/>
              <w:bottom w:val="nil"/>
            </w:tcBorders>
            <w:vAlign w:val="top"/>
          </w:tcPr>
          <w:p>
            <w:pPr>
              <w:pStyle w:val="Normal_59a9214e-1a53-4fe9-8a26-23e17c6f65b3"/>
              <w:rPr>
                <w:rFonts w:ascii="Arial"/>
                <w:sz w:val="21"/>
              </w:rPr>
            </w:pPr>
          </w:p>
        </w:tc>
        <w:tc>
          <w:tcPr>
            <w:tcW w:w="1380" w:type="dxa"/>
            <w:vAlign w:val="top"/>
          </w:tcPr>
          <w:p>
            <w:pPr>
              <w:pStyle w:val="Normal_59a9214e-1a53-4fe9-8a26-23e17c6f65b3"/>
              <w:spacing w:line="409" w:lineRule="auto"/>
              <w:rPr>
                <w:rFonts w:ascii="Arial"/>
                <w:sz w:val="21"/>
              </w:rPr>
            </w:pPr>
          </w:p>
          <w:p>
            <w:pPr>
              <w:pStyle w:val="TableText"/>
              <w:spacing w:before="46" w:line="229" w:lineRule="auto"/>
              <w:ind w:left="32"/>
            </w:pPr>
            <w:r>
              <w:rPr>
                <w:spacing w:val="5"/>
              </w:rPr>
              <w:t xml:space="preserve">绩效自评完成率</w:t>
            </w:r>
          </w:p>
        </w:tc>
        <w:tc>
          <w:tcPr>
            <w:tcW w:w="1095" w:type="dxa"/>
            <w:vAlign w:val="top"/>
          </w:tcPr>
          <w:p>
            <w:pPr>
              <w:pStyle w:val="Normal_59a9214e-1a53-4fe9-8a26-23e17c6f65b3"/>
              <w:spacing w:line="432" w:lineRule="auto"/>
              <w:rPr>
                <w:rFonts w:ascii="Arial"/>
                <w:sz w:val="21"/>
              </w:rPr>
            </w:pPr>
          </w:p>
          <w:p>
            <w:pPr>
              <w:pStyle w:val="Normal_59a9214e-1a53-4fe9-8a26-23e17c6f65b3"/>
              <w:spacing w:before="45" w:line="190" w:lineRule="auto"/>
              <w:ind w:left="339"/>
              <w:rPr>
                <w:rFonts w:ascii="黑体" w:eastAsia="黑体" w:hAnsi="黑体" w:cs="黑体"/>
                <w:sz w:val="14"/>
                <w:szCs w:val="14"/>
              </w:rPr>
            </w:pPr>
            <w:r>
              <w:rPr>
                <w:rFonts w:ascii="黑体" w:eastAsia="黑体" w:hAnsi="黑体" w:cs="黑体"/>
                <w:spacing w:val="-1"/>
                <w:sz w:val="14"/>
                <w:szCs w:val="14"/>
              </w:rPr>
              <w:t xml:space="preserve">100%</w:t>
            </w:r>
          </w:p>
        </w:tc>
        <w:tc>
          <w:tcPr>
            <w:tcW w:w="2102" w:type="dxa"/>
            <w:vAlign w:val="top"/>
          </w:tcPr>
          <w:p>
            <w:pPr>
              <w:pStyle w:val="TableText"/>
              <w:spacing w:before="90" w:line="239" w:lineRule="auto"/>
              <w:ind w:left="36" w:right="65" w:hanging="1"/>
              <w:jc w:val="both"/>
            </w:pPr>
            <w:r>
              <w:rPr>
                <w:spacing w:val="5"/>
              </w:rPr>
              <w:t xml:space="preserve">部门（单位）按要求实施绩效</w:t>
            </w:r>
            <w:r>
              <w:rPr>
                <w:spacing w:val="9"/>
              </w:rPr>
              <w:t xml:space="preserve"> </w:t>
            </w:r>
            <w:r>
              <w:rPr>
                <w:spacing w:val="5"/>
              </w:rPr>
              <w:t xml:space="preserve">自评的项目数量占应实施绩效</w:t>
            </w:r>
            <w:r>
              <w:rPr>
                <w:spacing w:val="7"/>
              </w:rPr>
              <w:t xml:space="preserve"> </w:t>
            </w:r>
            <w:r>
              <w:rPr>
                <w:spacing w:val="5"/>
              </w:rPr>
              <w:t xml:space="preserve">自评项目总数的比重。部门绩</w:t>
            </w:r>
            <w:r>
              <w:rPr>
                <w:spacing w:val="7"/>
              </w:rPr>
              <w:t xml:space="preserve"> </w:t>
            </w:r>
            <w:r>
              <w:rPr>
                <w:spacing w:val="5"/>
              </w:rPr>
              <w:t xml:space="preserve">效自评完成率=已完成评价项</w:t>
            </w:r>
            <w:r>
              <w:rPr>
                <w:spacing w:val="2"/>
              </w:rPr>
              <w:t xml:space="preserve">  </w:t>
            </w:r>
            <w:r>
              <w:rPr>
                <w:spacing w:val="4"/>
              </w:rPr>
              <w:t xml:space="preserve">目数量/部门项目总数*100%</w:t>
            </w:r>
          </w:p>
        </w:tc>
        <w:tc>
          <w:tcPr>
            <w:tcW w:w="872" w:type="dxa"/>
            <w:vAlign w:val="top"/>
          </w:tcPr>
          <w:p>
            <w:pPr>
              <w:pStyle w:val="Normal_59a9214e-1a53-4fe9-8a26-23e17c6f65b3"/>
              <w:spacing w:line="432" w:lineRule="auto"/>
              <w:rPr>
                <w:rFonts w:ascii="Arial"/>
                <w:sz w:val="21"/>
              </w:rPr>
            </w:pPr>
          </w:p>
          <w:p>
            <w:pPr>
              <w:pStyle w:val="Normal_59a9214e-1a53-4fe9-8a26-23e17c6f65b3"/>
              <w:spacing w:before="45" w:line="190" w:lineRule="auto"/>
              <w:ind w:left="299"/>
              <w:rPr>
                <w:rFonts w:ascii="黑体" w:eastAsia="黑体" w:hAnsi="黑体" w:cs="黑体"/>
                <w:sz w:val="14"/>
                <w:szCs w:val="14"/>
              </w:rPr>
            </w:pPr>
            <w:r>
              <w:rPr>
                <w:rFonts w:ascii="黑体" w:eastAsia="黑体" w:hAnsi="黑体" w:cs="黑体"/>
                <w:spacing w:val="-1"/>
                <w:sz w:val="14"/>
                <w:szCs w:val="14"/>
              </w:rPr>
              <w:t xml:space="preserve">100%</w:t>
            </w:r>
          </w:p>
        </w:tc>
        <w:tc>
          <w:tcPr>
            <w:tcW w:w="503" w:type="dxa"/>
            <w:vAlign w:val="top"/>
          </w:tcPr>
          <w:p>
            <w:pPr>
              <w:pStyle w:val="Normal_59a9214e-1a53-4fe9-8a26-23e17c6f65b3"/>
              <w:spacing w:line="432" w:lineRule="auto"/>
              <w:rPr>
                <w:rFonts w:ascii="Arial"/>
                <w:sz w:val="21"/>
              </w:rPr>
            </w:pPr>
          </w:p>
          <w:p>
            <w:pPr>
              <w:pStyle w:val="TableText"/>
              <w:spacing w:before="45" w:line="190" w:lineRule="auto"/>
              <w:ind w:left="229"/>
            </w:pPr>
            <w:r>
              <w:t xml:space="preserve">1</w:t>
            </w:r>
          </w:p>
        </w:tc>
        <w:tc>
          <w:tcPr>
            <w:tcW w:w="1006" w:type="dxa"/>
            <w:vAlign w:val="top"/>
          </w:tcPr>
          <w:p>
            <w:pPr>
              <w:pStyle w:val="Normal_59a9214e-1a53-4fe9-8a26-23e17c6f65b3"/>
              <w:spacing w:line="432" w:lineRule="auto"/>
              <w:rPr>
                <w:rFonts w:ascii="Arial"/>
                <w:sz w:val="21"/>
              </w:rPr>
            </w:pPr>
          </w:p>
          <w:p>
            <w:pPr>
              <w:pStyle w:val="TableText"/>
              <w:spacing w:before="45" w:line="190" w:lineRule="auto"/>
              <w:ind w:left="481"/>
            </w:pPr>
            <w:r>
              <w:t xml:space="preserve">1</w:t>
            </w:r>
          </w:p>
        </w:tc>
        <w:tc>
          <w:tcPr>
            <w:tcW w:w="1070" w:type="dxa"/>
            <w:vAlign w:val="top"/>
          </w:tcPr>
          <w:p>
            <w:pPr>
              <w:pStyle w:val="Normal_59a9214e-1a53-4fe9-8a26-23e17c6f65b3"/>
              <w:rPr>
                <w:rFonts w:ascii="Arial"/>
                <w:sz w:val="21"/>
              </w:rPr>
            </w:pP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995"/>
        </w:trPr>
        <w:tc>
          <w:tcPr>
            <w:tcW w:w="421" w:type="dxa"/>
            <w:vMerge/>
            <w:tcBorders>
              <w:top w:val="nil"/>
              <w:bottom w:val="nil"/>
            </w:tcBorders>
            <w:vAlign w:val="top"/>
          </w:tcPr>
          <w:p>
            <w:pPr>
              <w:pStyle w:val="Normal_59a9214e-1a53-4fe9-8a26-23e17c6f65b3"/>
              <w:rPr>
                <w:rFonts w:ascii="Arial"/>
                <w:sz w:val="21"/>
              </w:rPr>
            </w:pPr>
          </w:p>
        </w:tc>
        <w:tc>
          <w:tcPr>
            <w:tcW w:w="413" w:type="dxa"/>
            <w:vMerge/>
            <w:tcBorders>
              <w:top w:val="nil"/>
              <w:bottom w:val="nil"/>
            </w:tcBorders>
            <w:vAlign w:val="top"/>
          </w:tcPr>
          <w:p>
            <w:pPr>
              <w:pStyle w:val="Normal_59a9214e-1a53-4fe9-8a26-23e17c6f65b3"/>
              <w:rPr>
                <w:rFonts w:ascii="Arial"/>
                <w:sz w:val="21"/>
              </w:rPr>
            </w:pPr>
          </w:p>
        </w:tc>
        <w:tc>
          <w:tcPr>
            <w:tcW w:w="944" w:type="dxa"/>
            <w:vMerge/>
            <w:tcBorders>
              <w:top w:val="nil"/>
              <w:bottom w:val="nil"/>
            </w:tcBorders>
            <w:vAlign w:val="top"/>
          </w:tcPr>
          <w:p>
            <w:pPr>
              <w:pStyle w:val="Normal_59a9214e-1a53-4fe9-8a26-23e17c6f65b3"/>
              <w:rPr>
                <w:rFonts w:ascii="Arial"/>
                <w:sz w:val="21"/>
              </w:rPr>
            </w:pPr>
          </w:p>
        </w:tc>
        <w:tc>
          <w:tcPr>
            <w:tcW w:w="1380" w:type="dxa"/>
            <w:vAlign w:val="top"/>
          </w:tcPr>
          <w:p>
            <w:pPr>
              <w:pStyle w:val="Normal_59a9214e-1a53-4fe9-8a26-23e17c6f65b3"/>
              <w:spacing w:line="375" w:lineRule="auto"/>
              <w:rPr>
                <w:rFonts w:ascii="Arial"/>
                <w:sz w:val="21"/>
              </w:rPr>
            </w:pPr>
          </w:p>
          <w:p>
            <w:pPr>
              <w:pStyle w:val="TableText"/>
              <w:spacing w:before="46" w:line="227" w:lineRule="auto"/>
              <w:ind w:left="31"/>
            </w:pPr>
            <w:r>
              <w:rPr>
                <w:spacing w:val="5"/>
              </w:rPr>
              <w:t xml:space="preserve">部门绩效评价完成率</w:t>
            </w:r>
          </w:p>
        </w:tc>
        <w:tc>
          <w:tcPr>
            <w:tcW w:w="1095" w:type="dxa"/>
            <w:vAlign w:val="top"/>
          </w:tcPr>
          <w:p>
            <w:pPr>
              <w:pStyle w:val="Normal_59a9214e-1a53-4fe9-8a26-23e17c6f65b3"/>
              <w:spacing w:line="397" w:lineRule="auto"/>
              <w:rPr>
                <w:rFonts w:ascii="Arial"/>
                <w:sz w:val="21"/>
              </w:rPr>
            </w:pPr>
          </w:p>
          <w:p>
            <w:pPr>
              <w:pStyle w:val="Normal_59a9214e-1a53-4fe9-8a26-23e17c6f65b3"/>
              <w:spacing w:before="46" w:line="190" w:lineRule="auto"/>
              <w:ind w:left="339"/>
              <w:rPr>
                <w:rFonts w:ascii="黑体" w:eastAsia="黑体" w:hAnsi="黑体" w:cs="黑体"/>
                <w:sz w:val="14"/>
                <w:szCs w:val="14"/>
              </w:rPr>
            </w:pPr>
            <w:r>
              <w:rPr>
                <w:rFonts w:ascii="黑体" w:eastAsia="黑体" w:hAnsi="黑体" w:cs="黑体"/>
                <w:spacing w:val="-1"/>
                <w:sz w:val="14"/>
                <w:szCs w:val="14"/>
              </w:rPr>
              <w:t xml:space="preserve">100%</w:t>
            </w:r>
          </w:p>
        </w:tc>
        <w:tc>
          <w:tcPr>
            <w:tcW w:w="2102" w:type="dxa"/>
            <w:vAlign w:val="top"/>
          </w:tcPr>
          <w:p>
            <w:pPr>
              <w:pStyle w:val="TableText"/>
              <w:spacing w:before="147" w:line="238" w:lineRule="auto"/>
              <w:ind w:left="32" w:right="65" w:firstLine="2"/>
              <w:jc w:val="both"/>
            </w:pPr>
            <w:r>
              <w:rPr>
                <w:spacing w:val="5"/>
              </w:rPr>
              <w:t xml:space="preserve">部门重点绩效评价项目评价完</w:t>
            </w:r>
            <w:r>
              <w:rPr>
                <w:spacing w:val="9"/>
              </w:rPr>
              <w:t xml:space="preserve"> </w:t>
            </w:r>
            <w:r>
              <w:rPr>
                <w:spacing w:val="6"/>
              </w:rPr>
              <w:t xml:space="preserve">成情况。部门绩效评价完成率</w:t>
            </w:r>
            <w:r>
              <w:t xml:space="preserve"> </w:t>
            </w:r>
            <w:r>
              <w:rPr>
                <w:spacing w:val="5"/>
              </w:rPr>
              <w:t xml:space="preserve">=已完成评价项目数量/部门重</w:t>
            </w:r>
            <w:r>
              <w:rPr>
                <w:spacing w:val="7"/>
              </w:rPr>
              <w:t xml:space="preserve"> </w:t>
            </w:r>
            <w:r>
              <w:rPr>
                <w:spacing w:val="4"/>
              </w:rPr>
              <w:t xml:space="preserve">点绩效评价项目数*100%</w:t>
            </w:r>
          </w:p>
        </w:tc>
        <w:tc>
          <w:tcPr>
            <w:tcW w:w="872" w:type="dxa"/>
            <w:vAlign w:val="top"/>
          </w:tcPr>
          <w:p>
            <w:pPr>
              <w:pStyle w:val="Normal_59a9214e-1a53-4fe9-8a26-23e17c6f65b3"/>
              <w:spacing w:line="397" w:lineRule="auto"/>
              <w:rPr>
                <w:rFonts w:ascii="Arial"/>
                <w:sz w:val="21"/>
              </w:rPr>
            </w:pPr>
          </w:p>
          <w:p>
            <w:pPr>
              <w:pStyle w:val="Normal_59a9214e-1a53-4fe9-8a26-23e17c6f65b3"/>
              <w:spacing w:before="46" w:line="190" w:lineRule="auto"/>
              <w:ind w:left="299"/>
              <w:rPr>
                <w:rFonts w:ascii="黑体" w:eastAsia="黑体" w:hAnsi="黑体" w:cs="黑体"/>
                <w:sz w:val="14"/>
                <w:szCs w:val="14"/>
              </w:rPr>
            </w:pPr>
            <w:r>
              <w:rPr>
                <w:rFonts w:ascii="黑体" w:eastAsia="黑体" w:hAnsi="黑体" w:cs="黑体"/>
                <w:spacing w:val="-1"/>
                <w:sz w:val="14"/>
                <w:szCs w:val="14"/>
              </w:rPr>
              <w:t xml:space="preserve">100%</w:t>
            </w:r>
          </w:p>
        </w:tc>
        <w:tc>
          <w:tcPr>
            <w:tcW w:w="503" w:type="dxa"/>
            <w:vAlign w:val="top"/>
          </w:tcPr>
          <w:p>
            <w:pPr>
              <w:pStyle w:val="Normal_59a9214e-1a53-4fe9-8a26-23e17c6f65b3"/>
              <w:spacing w:line="397" w:lineRule="auto"/>
              <w:rPr>
                <w:rFonts w:ascii="Arial"/>
                <w:sz w:val="21"/>
              </w:rPr>
            </w:pPr>
          </w:p>
          <w:p>
            <w:pPr>
              <w:pStyle w:val="TableText"/>
              <w:spacing w:before="46" w:line="190" w:lineRule="auto"/>
              <w:ind w:left="229"/>
            </w:pPr>
            <w:r>
              <w:t xml:space="preserve">1</w:t>
            </w:r>
          </w:p>
        </w:tc>
        <w:tc>
          <w:tcPr>
            <w:tcW w:w="1006" w:type="dxa"/>
            <w:vAlign w:val="top"/>
          </w:tcPr>
          <w:p>
            <w:pPr>
              <w:pStyle w:val="Normal_59a9214e-1a53-4fe9-8a26-23e17c6f65b3"/>
              <w:spacing w:line="397" w:lineRule="auto"/>
              <w:rPr>
                <w:rFonts w:ascii="Arial"/>
                <w:sz w:val="21"/>
              </w:rPr>
            </w:pPr>
          </w:p>
          <w:p>
            <w:pPr>
              <w:pStyle w:val="TableText"/>
              <w:spacing w:before="46" w:line="190" w:lineRule="auto"/>
              <w:ind w:left="481"/>
            </w:pPr>
            <w:r>
              <w:t xml:space="preserve">1</w:t>
            </w:r>
          </w:p>
        </w:tc>
        <w:tc>
          <w:tcPr>
            <w:tcW w:w="1070" w:type="dxa"/>
            <w:vAlign w:val="top"/>
          </w:tcPr>
          <w:p>
            <w:pPr>
              <w:pStyle w:val="Normal_59a9214e-1a53-4fe9-8a26-23e17c6f65b3"/>
              <w:rPr>
                <w:rFonts w:ascii="Arial"/>
                <w:sz w:val="21"/>
              </w:rPr>
            </w:pP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1154"/>
        </w:trPr>
        <w:tc>
          <w:tcPr>
            <w:tcW w:w="421" w:type="dxa"/>
            <w:vMerge/>
            <w:tcBorders>
              <w:top w:val="nil"/>
            </w:tcBorders>
            <w:vAlign w:val="top"/>
          </w:tcPr>
          <w:p>
            <w:pPr>
              <w:pStyle w:val="Normal_59a9214e-1a53-4fe9-8a26-23e17c6f65b3"/>
              <w:rPr>
                <w:rFonts w:ascii="Arial"/>
                <w:sz w:val="21"/>
              </w:rPr>
            </w:pPr>
          </w:p>
        </w:tc>
        <w:tc>
          <w:tcPr>
            <w:tcW w:w="413" w:type="dxa"/>
            <w:vMerge/>
            <w:tcBorders>
              <w:top w:val="nil"/>
            </w:tcBorders>
            <w:vAlign w:val="top"/>
          </w:tcPr>
          <w:p>
            <w:pPr>
              <w:pStyle w:val="Normal_59a9214e-1a53-4fe9-8a26-23e17c6f65b3"/>
              <w:rPr>
                <w:rFonts w:ascii="Arial"/>
                <w:sz w:val="21"/>
              </w:rPr>
            </w:pPr>
          </w:p>
        </w:tc>
        <w:tc>
          <w:tcPr>
            <w:tcW w:w="944" w:type="dxa"/>
            <w:vMerge/>
            <w:tcBorders>
              <w:top w:val="nil"/>
            </w:tcBorders>
            <w:vAlign w:val="top"/>
          </w:tcPr>
          <w:p>
            <w:pPr>
              <w:pStyle w:val="Normal_59a9214e-1a53-4fe9-8a26-23e17c6f65b3"/>
              <w:rPr>
                <w:rFonts w:ascii="Arial"/>
                <w:sz w:val="21"/>
              </w:rPr>
            </w:pPr>
          </w:p>
        </w:tc>
        <w:tc>
          <w:tcPr>
            <w:tcW w:w="1380" w:type="dxa"/>
            <w:vAlign w:val="top"/>
          </w:tcPr>
          <w:p>
            <w:pPr>
              <w:pStyle w:val="Normal_59a9214e-1a53-4fe9-8a26-23e17c6f65b3"/>
              <w:spacing w:line="455" w:lineRule="auto"/>
              <w:rPr>
                <w:rFonts w:ascii="Arial"/>
                <w:sz w:val="21"/>
              </w:rPr>
            </w:pPr>
          </w:p>
          <w:p>
            <w:pPr>
              <w:pStyle w:val="TableText"/>
              <w:spacing w:before="46" w:line="227" w:lineRule="auto"/>
              <w:ind w:left="29"/>
            </w:pPr>
            <w:r>
              <w:rPr>
                <w:spacing w:val="5"/>
              </w:rPr>
              <w:t xml:space="preserve">评价结果应用率</w:t>
            </w:r>
          </w:p>
        </w:tc>
        <w:tc>
          <w:tcPr>
            <w:tcW w:w="1095" w:type="dxa"/>
            <w:vAlign w:val="top"/>
          </w:tcPr>
          <w:p>
            <w:pPr>
              <w:pStyle w:val="Normal_59a9214e-1a53-4fe9-8a26-23e17c6f65b3"/>
              <w:spacing w:line="477" w:lineRule="auto"/>
              <w:rPr>
                <w:rFonts w:ascii="Arial"/>
                <w:sz w:val="21"/>
              </w:rPr>
            </w:pPr>
          </w:p>
          <w:p>
            <w:pPr>
              <w:pStyle w:val="Normal_59a9214e-1a53-4fe9-8a26-23e17c6f65b3"/>
              <w:spacing w:before="46" w:line="190" w:lineRule="auto"/>
              <w:ind w:left="339"/>
              <w:rPr>
                <w:rFonts w:ascii="黑体" w:eastAsia="黑体" w:hAnsi="黑体" w:cs="黑体"/>
                <w:sz w:val="14"/>
                <w:szCs w:val="14"/>
              </w:rPr>
            </w:pPr>
            <w:r>
              <w:rPr>
                <w:rFonts w:ascii="黑体" w:eastAsia="黑体" w:hAnsi="黑体" w:cs="黑体"/>
                <w:spacing w:val="-1"/>
                <w:sz w:val="14"/>
                <w:szCs w:val="14"/>
              </w:rPr>
              <w:t xml:space="preserve">100%</w:t>
            </w:r>
          </w:p>
        </w:tc>
        <w:tc>
          <w:tcPr>
            <w:tcW w:w="2102" w:type="dxa"/>
            <w:vAlign w:val="top"/>
          </w:tcPr>
          <w:p>
            <w:pPr>
              <w:pStyle w:val="TableText"/>
              <w:spacing w:before="136" w:line="239" w:lineRule="auto"/>
              <w:ind w:left="32" w:right="65" w:firstLine="3"/>
              <w:jc w:val="both"/>
            </w:pPr>
            <w:r>
              <w:rPr>
                <w:spacing w:val="5"/>
              </w:rPr>
              <w:t xml:space="preserve">绩效监控、单位自评、部门绩</w:t>
            </w:r>
            <w:r>
              <w:rPr>
                <w:spacing w:val="9"/>
              </w:rPr>
              <w:t xml:space="preserve"> </w:t>
            </w:r>
            <w:r>
              <w:rPr>
                <w:spacing w:val="6"/>
              </w:rPr>
              <w:t xml:space="preserve">效评价、财政重点绩效评价结</w:t>
            </w:r>
            <w:r>
              <w:t xml:space="preserve"> </w:t>
            </w:r>
            <w:r>
              <w:rPr>
                <w:spacing w:val="6"/>
              </w:rPr>
              <w:t xml:space="preserve">果应用情况。评价结果应用率</w:t>
            </w:r>
            <w:r>
              <w:t xml:space="preserve"> </w:t>
            </w:r>
            <w:r>
              <w:rPr>
                <w:spacing w:val="5"/>
              </w:rPr>
              <w:t xml:space="preserve">=评价提出的意见建议采纳数/</w:t>
            </w:r>
            <w:r>
              <w:rPr>
                <w:spacing w:val="7"/>
              </w:rPr>
              <w:t xml:space="preserve"> </w:t>
            </w:r>
            <w:r>
              <w:rPr>
                <w:spacing w:val="4"/>
              </w:rPr>
              <w:t xml:space="preserve">提出的意见建议总数*100%</w:t>
            </w:r>
          </w:p>
        </w:tc>
        <w:tc>
          <w:tcPr>
            <w:tcW w:w="872" w:type="dxa"/>
            <w:vAlign w:val="top"/>
          </w:tcPr>
          <w:p>
            <w:pPr>
              <w:pStyle w:val="Normal_59a9214e-1a53-4fe9-8a26-23e17c6f65b3"/>
              <w:spacing w:line="477" w:lineRule="auto"/>
              <w:rPr>
                <w:rFonts w:ascii="Arial"/>
                <w:sz w:val="21"/>
              </w:rPr>
            </w:pPr>
          </w:p>
          <w:p>
            <w:pPr>
              <w:pStyle w:val="Normal_59a9214e-1a53-4fe9-8a26-23e17c6f65b3"/>
              <w:spacing w:before="46" w:line="190" w:lineRule="auto"/>
              <w:ind w:left="299"/>
              <w:rPr>
                <w:rFonts w:ascii="黑体" w:eastAsia="黑体" w:hAnsi="黑体" w:cs="黑体"/>
                <w:sz w:val="14"/>
                <w:szCs w:val="14"/>
              </w:rPr>
            </w:pPr>
            <w:r>
              <w:rPr>
                <w:rFonts w:ascii="黑体" w:eastAsia="黑体" w:hAnsi="黑体" w:cs="黑体"/>
                <w:spacing w:val="-1"/>
                <w:sz w:val="14"/>
                <w:szCs w:val="14"/>
              </w:rPr>
              <w:t xml:space="preserve">100%</w:t>
            </w:r>
          </w:p>
        </w:tc>
        <w:tc>
          <w:tcPr>
            <w:tcW w:w="503" w:type="dxa"/>
            <w:vAlign w:val="top"/>
          </w:tcPr>
          <w:p>
            <w:pPr>
              <w:pStyle w:val="Normal_59a9214e-1a53-4fe9-8a26-23e17c6f65b3"/>
              <w:spacing w:line="477" w:lineRule="auto"/>
              <w:rPr>
                <w:rFonts w:ascii="Arial"/>
                <w:sz w:val="21"/>
              </w:rPr>
            </w:pPr>
          </w:p>
          <w:p>
            <w:pPr>
              <w:pStyle w:val="TableText"/>
              <w:spacing w:before="46" w:line="190" w:lineRule="auto"/>
              <w:ind w:left="229"/>
            </w:pPr>
            <w:r>
              <w:t xml:space="preserve">1</w:t>
            </w:r>
          </w:p>
        </w:tc>
        <w:tc>
          <w:tcPr>
            <w:tcW w:w="1006" w:type="dxa"/>
            <w:vAlign w:val="top"/>
          </w:tcPr>
          <w:p>
            <w:pPr>
              <w:pStyle w:val="Normal_59a9214e-1a53-4fe9-8a26-23e17c6f65b3"/>
              <w:spacing w:line="477" w:lineRule="auto"/>
              <w:rPr>
                <w:rFonts w:ascii="Arial"/>
                <w:sz w:val="21"/>
              </w:rPr>
            </w:pPr>
          </w:p>
          <w:p>
            <w:pPr>
              <w:pStyle w:val="TableText"/>
              <w:spacing w:before="46" w:line="190" w:lineRule="auto"/>
              <w:ind w:left="481"/>
            </w:pPr>
            <w:r>
              <w:t xml:space="preserve">1</w:t>
            </w:r>
          </w:p>
        </w:tc>
        <w:tc>
          <w:tcPr>
            <w:tcW w:w="1070" w:type="dxa"/>
            <w:vAlign w:val="top"/>
          </w:tcPr>
          <w:p>
            <w:pPr>
              <w:pStyle w:val="Normal_59a9214e-1a53-4fe9-8a26-23e17c6f65b3"/>
              <w:rPr>
                <w:rFonts w:ascii="Arial"/>
                <w:sz w:val="21"/>
              </w:rPr>
            </w:pP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921"/>
        </w:trPr>
        <w:tc>
          <w:tcPr>
            <w:tcW w:w="421" w:type="dxa"/>
            <w:vMerge w:val="restart"/>
            <w:tcBorders>
              <w:bottom w:val="nil"/>
            </w:tcBorders>
            <w:vAlign w:val="top"/>
          </w:tcPr>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Normal_59a9214e-1a53-4fe9-8a26-23e17c6f65b3"/>
              <w:spacing w:line="252" w:lineRule="auto"/>
              <w:rPr>
                <w:rFonts w:ascii="Arial"/>
                <w:sz w:val="21"/>
              </w:rPr>
            </w:pPr>
          </w:p>
          <w:p>
            <w:pPr>
              <w:pStyle w:val="Normal_59a9214e-1a53-4fe9-8a26-23e17c6f65b3"/>
              <w:spacing w:line="253" w:lineRule="auto"/>
              <w:rPr>
                <w:rFonts w:ascii="Arial"/>
                <w:sz w:val="21"/>
              </w:rPr>
            </w:pPr>
          </w:p>
          <w:p>
            <w:pPr>
              <w:pStyle w:val="Normal_59a9214e-1a53-4fe9-8a26-23e17c6f65b3"/>
              <w:spacing w:line="253" w:lineRule="auto"/>
              <w:rPr>
                <w:rFonts w:ascii="Arial"/>
                <w:sz w:val="21"/>
              </w:rPr>
            </w:pPr>
          </w:p>
          <w:p>
            <w:pPr>
              <w:pStyle w:val="TableText"/>
              <w:spacing w:before="45" w:line="235" w:lineRule="auto"/>
              <w:ind w:left="60" w:right="59" w:hanging="1"/>
            </w:pPr>
            <w:r>
              <w:rPr>
                <w:spacing w:val="3"/>
              </w:rPr>
              <w:t xml:space="preserve">产出</w:t>
            </w:r>
            <w:r>
              <w:t xml:space="preserve"> </w:t>
            </w:r>
            <w:r>
              <w:rPr>
                <w:spacing w:val="2"/>
              </w:rPr>
              <w:t xml:space="preserve">指标</w:t>
            </w:r>
          </w:p>
        </w:tc>
        <w:tc>
          <w:tcPr>
            <w:tcW w:w="413" w:type="dxa"/>
            <w:vMerge w:val="restart"/>
            <w:tcBorders>
              <w:bottom w:val="nil"/>
            </w:tcBorders>
            <w:vAlign w:val="top"/>
          </w:tcPr>
          <w:p>
            <w:pPr>
              <w:pStyle w:val="Normal_59a9214e-1a53-4fe9-8a26-23e17c6f65b3"/>
              <w:spacing w:line="263" w:lineRule="auto"/>
              <w:rPr>
                <w:rFonts w:ascii="Arial"/>
                <w:sz w:val="21"/>
              </w:rPr>
            </w:pPr>
          </w:p>
          <w:p>
            <w:pPr>
              <w:pStyle w:val="Normal_59a9214e-1a53-4fe9-8a26-23e17c6f65b3"/>
              <w:spacing w:line="263" w:lineRule="auto"/>
              <w:rPr>
                <w:rFonts w:ascii="Arial"/>
                <w:sz w:val="21"/>
              </w:rPr>
            </w:pPr>
          </w:p>
          <w:p>
            <w:pPr>
              <w:pStyle w:val="Normal_59a9214e-1a53-4fe9-8a26-23e17c6f65b3"/>
              <w:spacing w:line="263" w:lineRule="auto"/>
              <w:rPr>
                <w:rFonts w:ascii="Arial"/>
                <w:sz w:val="21"/>
              </w:rPr>
            </w:pPr>
          </w:p>
          <w:p>
            <w:pPr>
              <w:pStyle w:val="Normal_59a9214e-1a53-4fe9-8a26-23e17c6f65b3"/>
              <w:spacing w:line="263" w:lineRule="auto"/>
              <w:rPr>
                <w:rFonts w:ascii="Arial"/>
                <w:sz w:val="21"/>
              </w:rPr>
            </w:pPr>
          </w:p>
          <w:p>
            <w:pPr>
              <w:pStyle w:val="Normal_59a9214e-1a53-4fe9-8a26-23e17c6f65b3"/>
              <w:spacing w:line="263" w:lineRule="auto"/>
              <w:rPr>
                <w:rFonts w:ascii="Arial"/>
                <w:sz w:val="21"/>
              </w:rPr>
            </w:pPr>
          </w:p>
          <w:p>
            <w:pPr>
              <w:pStyle w:val="Normal_59a9214e-1a53-4fe9-8a26-23e17c6f65b3"/>
              <w:spacing w:line="264" w:lineRule="auto"/>
              <w:rPr>
                <w:rFonts w:ascii="Arial"/>
                <w:sz w:val="21"/>
              </w:rPr>
            </w:pPr>
          </w:p>
          <w:p>
            <w:pPr>
              <w:pStyle w:val="Normal_59a9214e-1a53-4fe9-8a26-23e17c6f65b3"/>
              <w:spacing w:line="264" w:lineRule="auto"/>
              <w:rPr>
                <w:rFonts w:ascii="Arial"/>
                <w:sz w:val="21"/>
              </w:rPr>
            </w:pPr>
          </w:p>
          <w:p>
            <w:pPr>
              <w:pStyle w:val="Normal_59a9214e-1a53-4fe9-8a26-23e17c6f65b3"/>
              <w:spacing w:line="264" w:lineRule="auto"/>
              <w:rPr>
                <w:rFonts w:ascii="Arial"/>
                <w:sz w:val="21"/>
              </w:rPr>
            </w:pPr>
          </w:p>
          <w:p>
            <w:pPr>
              <w:pStyle w:val="Normal_59a9214e-1a53-4fe9-8a26-23e17c6f65b3"/>
              <w:spacing w:line="264" w:lineRule="auto"/>
              <w:rPr>
                <w:rFonts w:ascii="Arial"/>
                <w:sz w:val="21"/>
              </w:rPr>
            </w:pPr>
          </w:p>
          <w:p>
            <w:pPr>
              <w:pStyle w:val="Normal_59a9214e-1a53-4fe9-8a26-23e17c6f65b3"/>
              <w:spacing w:line="264" w:lineRule="auto"/>
              <w:rPr>
                <w:rFonts w:ascii="Arial"/>
                <w:sz w:val="21"/>
              </w:rPr>
            </w:pPr>
          </w:p>
          <w:p>
            <w:pPr>
              <w:pStyle w:val="TableText"/>
              <w:spacing w:before="46" w:line="189" w:lineRule="auto"/>
              <w:ind w:left="127"/>
            </w:pPr>
            <w:r>
              <w:rPr>
                <w:spacing w:val="-1"/>
              </w:rPr>
              <w:t xml:space="preserve">25</w:t>
            </w:r>
          </w:p>
        </w:tc>
        <w:tc>
          <w:tcPr>
            <w:tcW w:w="944" w:type="dxa"/>
            <w:vMerge w:val="restart"/>
            <w:tcBorders>
              <w:bottom w:val="nil"/>
            </w:tcBorders>
            <w:vAlign w:val="top"/>
          </w:tcPr>
          <w:p>
            <w:pPr>
              <w:pStyle w:val="Normal_59a9214e-1a53-4fe9-8a26-23e17c6f65b3"/>
              <w:spacing w:line="283" w:lineRule="auto"/>
              <w:rPr>
                <w:rFonts w:ascii="Arial"/>
                <w:sz w:val="21"/>
              </w:rPr>
            </w:pPr>
          </w:p>
          <w:p>
            <w:pPr>
              <w:pStyle w:val="Normal_59a9214e-1a53-4fe9-8a26-23e17c6f65b3"/>
              <w:spacing w:line="284" w:lineRule="auto"/>
              <w:rPr>
                <w:rFonts w:ascii="Arial"/>
                <w:sz w:val="21"/>
              </w:rPr>
            </w:pPr>
          </w:p>
          <w:p>
            <w:pPr>
              <w:pStyle w:val="TableText"/>
              <w:spacing w:before="45" w:line="236" w:lineRule="auto"/>
              <w:ind w:right="59" w:firstLine="300" w:firstLineChars="200"/>
              <w:jc w:val="both"/>
              <w:rPr>
                <w:spacing w:val="5"/>
              </w:rPr>
            </w:pPr>
            <w:r>
              <w:rPr>
                <w:spacing w:val="5"/>
              </w:rPr>
              <w:t xml:space="preserve">重点</w:t>
            </w:r>
          </w:p>
          <w:p>
            <w:pPr>
              <w:pStyle w:val="TableText"/>
              <w:spacing w:before="45" w:line="236" w:lineRule="auto"/>
              <w:ind w:right="59"/>
              <w:jc w:val="center"/>
              <w:rPr>
                <w:spacing w:val="5"/>
              </w:rPr>
            </w:pPr>
            <w:r>
              <w:rPr>
                <w:spacing w:val="5"/>
              </w:rPr>
              <w:t xml:space="preserve">工作</w:t>
            </w:r>
          </w:p>
          <w:p>
            <w:pPr>
              <w:pStyle w:val="TableText"/>
              <w:spacing w:before="45" w:line="236" w:lineRule="auto"/>
              <w:ind w:right="59"/>
              <w:jc w:val="center"/>
              <w:rPr>
                <w:spacing w:val="5"/>
              </w:rPr>
            </w:pPr>
            <w:r>
              <w:rPr>
                <w:spacing w:val="5"/>
              </w:rPr>
              <w:t xml:space="preserve">任务</w:t>
            </w:r>
          </w:p>
          <w:p>
            <w:pPr>
              <w:pStyle w:val="TableText"/>
              <w:spacing w:before="45" w:line="236" w:lineRule="auto"/>
              <w:ind w:right="59"/>
              <w:jc w:val="center"/>
            </w:pPr>
            <w:r>
              <w:rPr>
                <w:spacing w:val="5"/>
              </w:rPr>
              <w:t xml:space="preserve">完</w:t>
            </w:r>
            <w:r>
              <w:t xml:space="preserve">成</w:t>
            </w:r>
          </w:p>
        </w:tc>
        <w:tc>
          <w:tcPr>
            <w:tcW w:w="1380" w:type="dxa"/>
            <w:vAlign w:val="center"/>
          </w:tcPr>
          <w:p>
            <w:pPr>
              <w:pStyle w:val="Normal_59a9214e-1a53-4fe9-8a26-23e17c6f65b3"/>
              <w:keepNext w:val="0"/>
              <w:keepLines w:val="0"/>
              <w:widowControl/>
              <w:suppressLineNumbers w:val="0"/>
              <w:jc w:val="left"/>
              <w:textAlignment w:val="center"/>
            </w:pPr>
            <w:r>
              <w:rPr>
                <w:rFonts w:ascii="宋体" w:eastAsia="宋体" w:hAnsi="宋体" w:cs="宋体" w:hint="eastAsia"/>
                <w:i w:val="0"/>
                <w:iCs w:val="0"/>
                <w:snapToGrid w:val="0"/>
                <w:color w:val="000000"/>
                <w:kern w:val="0"/>
                <w:sz w:val="16"/>
                <w:szCs w:val="16"/>
                <w:u w:val="none"/>
                <w:lang w:val="en-US" w:eastAsia="zh-CN"/>
              </w:rPr>
              <w:t xml:space="preserve">加强对全市房屋征收与补偿工作的监督管理</w:t>
            </w:r>
          </w:p>
        </w:tc>
        <w:tc>
          <w:tcPr>
            <w:tcW w:w="1095" w:type="dxa"/>
            <w:vAlign w:val="top"/>
          </w:tcPr>
          <w:p>
            <w:pPr>
              <w:pStyle w:val="Normal_59a9214e-1a53-4fe9-8a26-23e17c6f65b3"/>
              <w:spacing w:line="263" w:lineRule="auto"/>
              <w:rPr>
                <w:rFonts w:ascii="Arial"/>
                <w:sz w:val="21"/>
              </w:rPr>
            </w:pPr>
          </w:p>
          <w:p>
            <w:pPr>
              <w:pStyle w:val="Normal_59a9214e-1a53-4fe9-8a26-23e17c6f65b3"/>
              <w:spacing w:line="264" w:lineRule="auto"/>
              <w:rPr>
                <w:rFonts w:ascii="Arial"/>
                <w:sz w:val="21"/>
              </w:rPr>
            </w:pPr>
          </w:p>
          <w:p>
            <w:pPr>
              <w:pStyle w:val="Normal_59a9214e-1a53-4fe9-8a26-23e17c6f65b3"/>
              <w:spacing w:before="45" w:line="190" w:lineRule="auto"/>
              <w:ind w:left="339"/>
              <w:rPr>
                <w:rFonts w:ascii="黑体" w:eastAsia="黑体" w:hAnsi="黑体" w:cs="黑体"/>
                <w:sz w:val="14"/>
                <w:szCs w:val="14"/>
              </w:rPr>
            </w:pPr>
            <w:r>
              <w:rPr>
                <w:rFonts w:ascii="黑体" w:eastAsia="黑体" w:hAnsi="黑体" w:cs="黑体"/>
                <w:spacing w:val="-1"/>
                <w:sz w:val="14"/>
                <w:szCs w:val="14"/>
              </w:rPr>
              <w:t xml:space="preserve">100%</w:t>
            </w:r>
          </w:p>
        </w:tc>
        <w:tc>
          <w:tcPr>
            <w:tcW w:w="2102" w:type="dxa"/>
            <w:vAlign w:val="center"/>
          </w:tcPr>
          <w:p>
            <w:pPr>
              <w:pStyle w:val="TableText"/>
              <w:spacing w:before="45" w:line="237" w:lineRule="auto"/>
              <w:ind w:right="65"/>
              <w:jc w:val="both"/>
            </w:pPr>
            <w:r>
              <w:rPr>
                <w:spacing w:val="5"/>
              </w:rPr>
              <w:t xml:space="preserve">分项具体列示本部门重点工作</w:t>
            </w:r>
            <w:r>
              <w:rPr>
                <w:spacing w:val="9"/>
              </w:rPr>
              <w:t xml:space="preserve"> </w:t>
            </w:r>
            <w:r>
              <w:rPr>
                <w:spacing w:val="5"/>
              </w:rPr>
              <w:t xml:space="preserve">推进情况，相关情况应予以细</w:t>
            </w:r>
            <w:r>
              <w:rPr>
                <w:spacing w:val="11"/>
              </w:rPr>
              <w:t xml:space="preserve"> </w:t>
            </w:r>
            <w:r>
              <w:rPr>
                <w:spacing w:val="4"/>
              </w:rPr>
              <w:t xml:space="preserve">化、量化表述。</w:t>
            </w:r>
          </w:p>
        </w:tc>
        <w:tc>
          <w:tcPr>
            <w:tcW w:w="872" w:type="dxa"/>
            <w:vAlign w:val="top"/>
          </w:tcPr>
          <w:p>
            <w:pPr>
              <w:pStyle w:val="Normal_59a9214e-1a53-4fe9-8a26-23e17c6f65b3"/>
              <w:spacing w:line="263" w:lineRule="auto"/>
              <w:rPr>
                <w:rFonts w:ascii="Arial"/>
                <w:sz w:val="21"/>
              </w:rPr>
            </w:pPr>
          </w:p>
          <w:p>
            <w:pPr>
              <w:pStyle w:val="Normal_59a9214e-1a53-4fe9-8a26-23e17c6f65b3"/>
              <w:spacing w:line="264" w:lineRule="auto"/>
              <w:rPr>
                <w:rFonts w:ascii="Arial"/>
                <w:sz w:val="21"/>
              </w:rPr>
            </w:pPr>
          </w:p>
          <w:p>
            <w:pPr>
              <w:pStyle w:val="Normal_59a9214e-1a53-4fe9-8a26-23e17c6f65b3"/>
              <w:spacing w:before="45" w:line="190" w:lineRule="auto"/>
              <w:ind w:left="299"/>
              <w:rPr>
                <w:rFonts w:ascii="黑体" w:eastAsia="黑体" w:hAnsi="黑体" w:cs="黑体"/>
                <w:sz w:val="14"/>
                <w:szCs w:val="14"/>
              </w:rPr>
            </w:pPr>
            <w:r>
              <w:rPr>
                <w:rFonts w:ascii="黑体" w:eastAsia="黑体" w:hAnsi="黑体" w:cs="黑体"/>
                <w:spacing w:val="-1"/>
                <w:sz w:val="14"/>
                <w:szCs w:val="14"/>
              </w:rPr>
              <w:t xml:space="preserve">100%</w:t>
            </w:r>
          </w:p>
        </w:tc>
        <w:tc>
          <w:tcPr>
            <w:tcW w:w="503" w:type="dxa"/>
            <w:vAlign w:val="top"/>
          </w:tcPr>
          <w:p>
            <w:pPr>
              <w:pStyle w:val="Normal_59a9214e-1a53-4fe9-8a26-23e17c6f65b3"/>
              <w:spacing w:line="264" w:lineRule="auto"/>
              <w:rPr>
                <w:rFonts w:ascii="Arial"/>
                <w:sz w:val="21"/>
              </w:rPr>
            </w:pPr>
          </w:p>
          <w:p>
            <w:pPr>
              <w:pStyle w:val="Normal_59a9214e-1a53-4fe9-8a26-23e17c6f65b3"/>
              <w:spacing w:line="264" w:lineRule="auto"/>
              <w:rPr>
                <w:rFonts w:ascii="Arial"/>
                <w:sz w:val="21"/>
              </w:rPr>
            </w:pPr>
          </w:p>
          <w:p>
            <w:pPr>
              <w:pStyle w:val="TableText"/>
              <w:spacing w:before="45" w:line="189" w:lineRule="auto"/>
              <w:ind w:left="221"/>
              <w:rPr>
                <w:rFonts w:eastAsia="宋体" w:hint="eastAsia"/>
                <w:lang w:eastAsia="zh-CN"/>
              </w:rPr>
            </w:pPr>
            <w:r>
              <w:rPr>
                <w:rFonts w:hint="eastAsia"/>
                <w:lang w:val="en-US" w:eastAsia="zh-CN"/>
              </w:rPr>
              <w:t xml:space="preserve">7</w:t>
            </w:r>
          </w:p>
        </w:tc>
        <w:tc>
          <w:tcPr>
            <w:tcW w:w="1006" w:type="dxa"/>
            <w:vAlign w:val="top"/>
          </w:tcPr>
          <w:p>
            <w:pPr>
              <w:pStyle w:val="Normal_59a9214e-1a53-4fe9-8a26-23e17c6f65b3"/>
              <w:spacing w:line="264" w:lineRule="auto"/>
              <w:rPr>
                <w:rFonts w:ascii="Arial"/>
                <w:sz w:val="21"/>
              </w:rPr>
            </w:pPr>
          </w:p>
          <w:p>
            <w:pPr>
              <w:pStyle w:val="Normal_59a9214e-1a53-4fe9-8a26-23e17c6f65b3"/>
              <w:spacing w:line="264" w:lineRule="auto"/>
              <w:rPr>
                <w:rFonts w:ascii="Arial"/>
                <w:sz w:val="21"/>
              </w:rPr>
            </w:pPr>
          </w:p>
          <w:p>
            <w:pPr>
              <w:pStyle w:val="TableText"/>
              <w:spacing w:before="45" w:line="189" w:lineRule="auto"/>
              <w:ind w:left="473"/>
              <w:rPr>
                <w:rFonts w:eastAsia="宋体" w:hint="eastAsia"/>
                <w:lang w:eastAsia="zh-CN"/>
              </w:rPr>
            </w:pPr>
            <w:r>
              <w:rPr>
                <w:rFonts w:hint="eastAsia"/>
                <w:lang w:val="en-US" w:eastAsia="zh-CN"/>
              </w:rPr>
              <w:t xml:space="preserve">7</w:t>
            </w:r>
          </w:p>
        </w:tc>
        <w:tc>
          <w:tcPr>
            <w:tcW w:w="1070" w:type="dxa"/>
            <w:vAlign w:val="top"/>
          </w:tcPr>
          <w:p>
            <w:pPr>
              <w:pStyle w:val="Normal_59a9214e-1a53-4fe9-8a26-23e17c6f65b3"/>
              <w:rPr>
                <w:rFonts w:ascii="Arial"/>
                <w:sz w:val="21"/>
              </w:rPr>
            </w:pP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1105"/>
        </w:trPr>
        <w:tc>
          <w:tcPr>
            <w:tcW w:w="421" w:type="dxa"/>
            <w:vMerge/>
            <w:tcBorders>
              <w:top w:val="nil"/>
              <w:bottom w:val="nil"/>
            </w:tcBorders>
            <w:vAlign w:val="top"/>
          </w:tcPr>
          <w:p>
            <w:pPr>
              <w:pStyle w:val="Normal_59a9214e-1a53-4fe9-8a26-23e17c6f65b3"/>
              <w:rPr>
                <w:rFonts w:ascii="Arial"/>
                <w:sz w:val="21"/>
              </w:rPr>
            </w:pPr>
          </w:p>
        </w:tc>
        <w:tc>
          <w:tcPr>
            <w:tcW w:w="413" w:type="dxa"/>
            <w:vMerge/>
            <w:tcBorders>
              <w:top w:val="nil"/>
              <w:bottom w:val="nil"/>
            </w:tcBorders>
            <w:vAlign w:val="top"/>
          </w:tcPr>
          <w:p>
            <w:pPr>
              <w:pStyle w:val="Normal_59a9214e-1a53-4fe9-8a26-23e17c6f65b3"/>
              <w:rPr>
                <w:rFonts w:ascii="Arial"/>
                <w:sz w:val="21"/>
              </w:rPr>
            </w:pPr>
          </w:p>
        </w:tc>
        <w:tc>
          <w:tcPr>
            <w:tcW w:w="944" w:type="dxa"/>
            <w:vMerge/>
            <w:tcBorders>
              <w:top w:val="nil"/>
              <w:bottom w:val="nil"/>
            </w:tcBorders>
            <w:vAlign w:val="top"/>
          </w:tcPr>
          <w:p>
            <w:pPr>
              <w:pStyle w:val="Normal_59a9214e-1a53-4fe9-8a26-23e17c6f65b3"/>
              <w:rPr>
                <w:rFonts w:ascii="Arial"/>
                <w:sz w:val="21"/>
              </w:rPr>
            </w:pPr>
          </w:p>
        </w:tc>
        <w:tc>
          <w:tcPr>
            <w:tcW w:w="1380" w:type="dxa"/>
            <w:vAlign w:val="center"/>
          </w:tcPr>
          <w:p>
            <w:pPr>
              <w:pStyle w:val="Normal_59a9214e-1a53-4fe9-8a26-23e17c6f65b3"/>
              <w:keepNext w:val="0"/>
              <w:keepLines w:val="0"/>
              <w:widowControl/>
              <w:suppressLineNumbers w:val="0"/>
              <w:jc w:val="left"/>
              <w:textAlignment w:val="center"/>
            </w:pPr>
            <w:r>
              <w:rPr>
                <w:rFonts w:ascii="宋体" w:eastAsia="宋体" w:hAnsi="宋体" w:cs="宋体" w:hint="eastAsia"/>
                <w:i w:val="0"/>
                <w:iCs w:val="0"/>
                <w:snapToGrid w:val="0"/>
                <w:color w:val="000000"/>
                <w:kern w:val="0"/>
                <w:sz w:val="16"/>
                <w:szCs w:val="16"/>
                <w:u w:val="none"/>
                <w:lang w:val="en-US" w:eastAsia="zh-CN"/>
              </w:rPr>
              <w:t xml:space="preserve">健全完善我市房屋征收与补偿工作相关配套政策</w:t>
            </w:r>
          </w:p>
        </w:tc>
        <w:tc>
          <w:tcPr>
            <w:tcW w:w="1095" w:type="dxa"/>
            <w:vAlign w:val="top"/>
          </w:tcPr>
          <w:p>
            <w:pPr>
              <w:pStyle w:val="Normal_59a9214e-1a53-4fe9-8a26-23e17c6f65b3"/>
              <w:spacing w:line="456" w:lineRule="auto"/>
              <w:rPr>
                <w:rFonts w:ascii="Arial"/>
                <w:sz w:val="21"/>
              </w:rPr>
            </w:pPr>
          </w:p>
          <w:p>
            <w:pPr>
              <w:pStyle w:val="Normal_59a9214e-1a53-4fe9-8a26-23e17c6f65b3"/>
              <w:spacing w:before="45" w:line="190" w:lineRule="auto"/>
              <w:ind w:left="339"/>
              <w:rPr>
                <w:rFonts w:ascii="黑体" w:eastAsia="黑体" w:hAnsi="黑体" w:cs="黑体"/>
                <w:sz w:val="14"/>
                <w:szCs w:val="14"/>
              </w:rPr>
            </w:pPr>
            <w:r>
              <w:rPr>
                <w:rFonts w:ascii="黑体" w:eastAsia="黑体" w:hAnsi="黑体" w:cs="黑体"/>
                <w:spacing w:val="-1"/>
                <w:sz w:val="14"/>
                <w:szCs w:val="14"/>
              </w:rPr>
              <w:t xml:space="preserve">100%</w:t>
            </w:r>
          </w:p>
        </w:tc>
        <w:tc>
          <w:tcPr>
            <w:tcW w:w="2102" w:type="dxa"/>
            <w:vAlign w:val="center"/>
          </w:tcPr>
          <w:p>
            <w:pPr>
              <w:pStyle w:val="TableText"/>
              <w:spacing w:before="45" w:line="237" w:lineRule="auto"/>
              <w:ind w:right="65"/>
              <w:jc w:val="both"/>
            </w:pPr>
            <w:r>
              <w:rPr>
                <w:spacing w:val="5"/>
              </w:rPr>
              <w:t xml:space="preserve">分项具体列示本部门重点工作</w:t>
            </w:r>
            <w:r>
              <w:rPr>
                <w:spacing w:val="9"/>
              </w:rPr>
              <w:t xml:space="preserve"> </w:t>
            </w:r>
            <w:r>
              <w:rPr>
                <w:spacing w:val="5"/>
              </w:rPr>
              <w:t xml:space="preserve">推进情况，相关情况应予以细</w:t>
            </w:r>
            <w:r>
              <w:rPr>
                <w:spacing w:val="11"/>
              </w:rPr>
              <w:t xml:space="preserve"> </w:t>
            </w:r>
            <w:r>
              <w:rPr>
                <w:spacing w:val="4"/>
              </w:rPr>
              <w:t xml:space="preserve">化、量化表述。</w:t>
            </w:r>
          </w:p>
        </w:tc>
        <w:tc>
          <w:tcPr>
            <w:tcW w:w="872" w:type="dxa"/>
            <w:vAlign w:val="top"/>
          </w:tcPr>
          <w:p>
            <w:pPr>
              <w:pStyle w:val="Normal_59a9214e-1a53-4fe9-8a26-23e17c6f65b3"/>
              <w:spacing w:line="456" w:lineRule="auto"/>
              <w:rPr>
                <w:rFonts w:ascii="Arial"/>
                <w:sz w:val="21"/>
              </w:rPr>
            </w:pPr>
          </w:p>
          <w:p>
            <w:pPr>
              <w:pStyle w:val="Normal_59a9214e-1a53-4fe9-8a26-23e17c6f65b3"/>
              <w:spacing w:before="45" w:line="190" w:lineRule="auto"/>
              <w:ind w:left="299"/>
              <w:rPr>
                <w:rFonts w:ascii="黑体" w:eastAsia="黑体" w:hAnsi="黑体" w:cs="黑体"/>
                <w:sz w:val="14"/>
                <w:szCs w:val="14"/>
              </w:rPr>
            </w:pPr>
            <w:r>
              <w:rPr>
                <w:rFonts w:ascii="黑体" w:eastAsia="黑体" w:hAnsi="黑体" w:cs="黑体"/>
                <w:spacing w:val="-1"/>
                <w:sz w:val="14"/>
                <w:szCs w:val="14"/>
              </w:rPr>
              <w:t xml:space="preserve">100%</w:t>
            </w:r>
          </w:p>
        </w:tc>
        <w:tc>
          <w:tcPr>
            <w:tcW w:w="503" w:type="dxa"/>
            <w:vAlign w:val="top"/>
          </w:tcPr>
          <w:p>
            <w:pPr>
              <w:pStyle w:val="Normal_59a9214e-1a53-4fe9-8a26-23e17c6f65b3"/>
              <w:spacing w:line="456" w:lineRule="auto"/>
              <w:rPr>
                <w:rFonts w:ascii="Arial"/>
                <w:sz w:val="21"/>
              </w:rPr>
            </w:pPr>
          </w:p>
          <w:p>
            <w:pPr>
              <w:pStyle w:val="TableText"/>
              <w:spacing w:before="46" w:line="189" w:lineRule="auto"/>
              <w:ind w:left="217"/>
              <w:rPr>
                <w:rFonts w:eastAsia="宋体" w:hint="eastAsia"/>
                <w:lang w:eastAsia="zh-CN"/>
              </w:rPr>
            </w:pPr>
            <w:r>
              <w:rPr>
                <w:rFonts w:hint="eastAsia"/>
                <w:lang w:val="en-US" w:eastAsia="zh-CN"/>
              </w:rPr>
              <w:t xml:space="preserve">6</w:t>
            </w:r>
          </w:p>
        </w:tc>
        <w:tc>
          <w:tcPr>
            <w:tcW w:w="1006" w:type="dxa"/>
            <w:vAlign w:val="top"/>
          </w:tcPr>
          <w:p>
            <w:pPr>
              <w:pStyle w:val="Normal_59a9214e-1a53-4fe9-8a26-23e17c6f65b3"/>
              <w:spacing w:line="456" w:lineRule="auto"/>
              <w:rPr>
                <w:rFonts w:ascii="Arial"/>
                <w:sz w:val="21"/>
              </w:rPr>
            </w:pPr>
          </w:p>
          <w:p>
            <w:pPr>
              <w:pStyle w:val="TableText"/>
              <w:spacing w:before="46" w:line="189" w:lineRule="auto"/>
              <w:ind w:left="470"/>
              <w:rPr>
                <w:rFonts w:eastAsia="宋体" w:hint="eastAsia"/>
                <w:lang w:eastAsia="zh-CN"/>
              </w:rPr>
            </w:pPr>
            <w:r>
              <w:rPr>
                <w:rFonts w:hint="eastAsia"/>
                <w:lang w:val="en-US" w:eastAsia="zh-CN"/>
              </w:rPr>
              <w:t xml:space="preserve">6</w:t>
            </w:r>
          </w:p>
        </w:tc>
        <w:tc>
          <w:tcPr>
            <w:tcW w:w="1070" w:type="dxa"/>
            <w:vAlign w:val="top"/>
          </w:tcPr>
          <w:p>
            <w:pPr>
              <w:pStyle w:val="Normal_59a9214e-1a53-4fe9-8a26-23e17c6f65b3"/>
              <w:rPr>
                <w:rFonts w:ascii="Arial"/>
                <w:sz w:val="21"/>
              </w:rPr>
            </w:pP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703"/>
        </w:trPr>
        <w:tc>
          <w:tcPr>
            <w:tcW w:w="421" w:type="dxa"/>
            <w:vMerge/>
            <w:tcBorders>
              <w:top w:val="nil"/>
              <w:bottom w:val="nil"/>
            </w:tcBorders>
            <w:vAlign w:val="top"/>
          </w:tcPr>
          <w:p>
            <w:pPr>
              <w:pStyle w:val="Normal_59a9214e-1a53-4fe9-8a26-23e17c6f65b3"/>
              <w:rPr>
                <w:rFonts w:ascii="Arial"/>
                <w:sz w:val="21"/>
              </w:rPr>
            </w:pPr>
          </w:p>
        </w:tc>
        <w:tc>
          <w:tcPr>
            <w:tcW w:w="413" w:type="dxa"/>
            <w:vMerge/>
            <w:tcBorders>
              <w:top w:val="nil"/>
              <w:bottom w:val="nil"/>
            </w:tcBorders>
            <w:vAlign w:val="top"/>
          </w:tcPr>
          <w:p>
            <w:pPr>
              <w:pStyle w:val="Normal_59a9214e-1a53-4fe9-8a26-23e17c6f65b3"/>
              <w:rPr>
                <w:rFonts w:ascii="Arial"/>
                <w:sz w:val="21"/>
              </w:rPr>
            </w:pPr>
          </w:p>
        </w:tc>
        <w:tc>
          <w:tcPr>
            <w:tcW w:w="944" w:type="dxa"/>
            <w:vMerge w:val="restart"/>
            <w:tcBorders>
              <w:bottom w:val="nil"/>
            </w:tcBorders>
            <w:vAlign w:val="top"/>
          </w:tcPr>
          <w:p>
            <w:pPr>
              <w:pStyle w:val="Normal_59a9214e-1a53-4fe9-8a26-23e17c6f65b3"/>
              <w:spacing w:line="245" w:lineRule="auto"/>
              <w:rPr>
                <w:rFonts w:ascii="Arial"/>
                <w:sz w:val="21"/>
              </w:rPr>
            </w:pPr>
          </w:p>
          <w:p>
            <w:pPr>
              <w:pStyle w:val="Normal_59a9214e-1a53-4fe9-8a26-23e17c6f65b3"/>
              <w:spacing w:line="245" w:lineRule="auto"/>
              <w:rPr>
                <w:rFonts w:ascii="Arial"/>
                <w:sz w:val="21"/>
              </w:rPr>
            </w:pPr>
          </w:p>
          <w:p>
            <w:pPr>
              <w:pStyle w:val="Normal_59a9214e-1a53-4fe9-8a26-23e17c6f65b3"/>
              <w:spacing w:line="246" w:lineRule="auto"/>
              <w:rPr>
                <w:rFonts w:ascii="Arial"/>
                <w:sz w:val="21"/>
              </w:rPr>
            </w:pPr>
          </w:p>
          <w:p>
            <w:pPr>
              <w:pStyle w:val="TableText"/>
              <w:spacing w:before="45" w:line="229" w:lineRule="auto"/>
              <w:jc w:val="center"/>
              <w:rPr>
                <w:spacing w:val="5"/>
              </w:rPr>
            </w:pPr>
            <w:r>
              <w:rPr>
                <w:spacing w:val="5"/>
              </w:rPr>
              <w:t xml:space="preserve">履职</w:t>
            </w:r>
          </w:p>
          <w:p>
            <w:pPr>
              <w:pStyle w:val="TableText"/>
              <w:spacing w:before="45" w:line="229" w:lineRule="auto"/>
              <w:jc w:val="center"/>
              <w:rPr>
                <w:spacing w:val="5"/>
              </w:rPr>
            </w:pPr>
            <w:r>
              <w:rPr>
                <w:spacing w:val="5"/>
              </w:rPr>
              <w:t xml:space="preserve">目标</w:t>
            </w:r>
          </w:p>
          <w:p>
            <w:pPr>
              <w:pStyle w:val="TableText"/>
              <w:spacing w:before="45" w:line="229" w:lineRule="auto"/>
              <w:jc w:val="center"/>
            </w:pPr>
            <w:r>
              <w:rPr>
                <w:spacing w:val="5"/>
              </w:rPr>
              <w:t xml:space="preserve">实现</w:t>
            </w:r>
          </w:p>
        </w:tc>
        <w:tc>
          <w:tcPr>
            <w:tcW w:w="1380" w:type="dxa"/>
            <w:vAlign w:val="center"/>
          </w:tcPr>
          <w:p>
            <w:pPr>
              <w:pStyle w:val="Normal_59a9214e-1a53-4fe9-8a26-23e17c6f65b3"/>
              <w:keepNext w:val="0"/>
              <w:keepLines w:val="0"/>
              <w:widowControl/>
              <w:suppressLineNumbers w:val="0"/>
              <w:jc w:val="left"/>
              <w:textAlignment w:val="center"/>
            </w:pPr>
            <w:r>
              <w:rPr>
                <w:rFonts w:ascii="宋体" w:eastAsia="宋体" w:hAnsi="宋体" w:cs="宋体" w:hint="eastAsia"/>
                <w:i w:val="0"/>
                <w:iCs w:val="0"/>
                <w:snapToGrid w:val="0"/>
                <w:color w:val="000000"/>
                <w:kern w:val="0"/>
                <w:sz w:val="16"/>
                <w:szCs w:val="16"/>
                <w:u w:val="none"/>
                <w:lang w:val="en-US" w:eastAsia="zh-CN"/>
              </w:rPr>
              <w:t xml:space="preserve">加强对全市房屋征收与补偿工作的监督管理</w:t>
            </w:r>
          </w:p>
        </w:tc>
        <w:tc>
          <w:tcPr>
            <w:tcW w:w="1095" w:type="dxa"/>
            <w:vAlign w:val="top"/>
          </w:tcPr>
          <w:p>
            <w:pPr>
              <w:pStyle w:val="Normal_59a9214e-1a53-4fe9-8a26-23e17c6f65b3"/>
              <w:spacing w:line="258" w:lineRule="auto"/>
              <w:rPr>
                <w:rFonts w:ascii="Arial"/>
                <w:sz w:val="21"/>
              </w:rPr>
            </w:pPr>
          </w:p>
          <w:p>
            <w:pPr>
              <w:pStyle w:val="Normal_59a9214e-1a53-4fe9-8a26-23e17c6f65b3"/>
              <w:spacing w:before="45" w:line="190" w:lineRule="auto"/>
              <w:ind w:left="339"/>
              <w:rPr>
                <w:rFonts w:ascii="黑体" w:eastAsia="黑体" w:hAnsi="黑体" w:cs="黑体"/>
                <w:sz w:val="14"/>
                <w:szCs w:val="14"/>
              </w:rPr>
            </w:pPr>
            <w:r>
              <w:rPr>
                <w:rFonts w:ascii="黑体" w:eastAsia="黑体" w:hAnsi="黑体" w:cs="黑体"/>
                <w:spacing w:val="-1"/>
                <w:sz w:val="14"/>
                <w:szCs w:val="14"/>
              </w:rPr>
              <w:t xml:space="preserve">100%</w:t>
            </w:r>
          </w:p>
        </w:tc>
        <w:tc>
          <w:tcPr>
            <w:tcW w:w="2102" w:type="dxa"/>
            <w:vAlign w:val="center"/>
          </w:tcPr>
          <w:p>
            <w:pPr>
              <w:pStyle w:val="TableText"/>
              <w:spacing w:before="101" w:line="237" w:lineRule="auto"/>
              <w:ind w:left="49" w:right="65" w:hanging="14"/>
              <w:jc w:val="both"/>
            </w:pPr>
            <w:r>
              <w:rPr>
                <w:spacing w:val="5"/>
              </w:rPr>
              <w:t xml:space="preserve">分项具体列示本部门年度工作</w:t>
            </w:r>
            <w:r>
              <w:rPr>
                <w:spacing w:val="9"/>
              </w:rPr>
              <w:t xml:space="preserve"> </w:t>
            </w:r>
            <w:r>
              <w:rPr>
                <w:spacing w:val="4"/>
              </w:rPr>
              <w:t xml:space="preserve">目标达成情况，相关情况应予</w:t>
            </w:r>
            <w:r>
              <w:rPr>
                <w:spacing w:val="7"/>
              </w:rPr>
              <w:t xml:space="preserve"> </w:t>
            </w:r>
            <w:r>
              <w:rPr>
                <w:spacing w:val="3"/>
              </w:rPr>
              <w:t xml:space="preserve">以细化、量化表述。</w:t>
            </w:r>
          </w:p>
        </w:tc>
        <w:tc>
          <w:tcPr>
            <w:tcW w:w="872" w:type="dxa"/>
            <w:vAlign w:val="top"/>
          </w:tcPr>
          <w:p>
            <w:pPr>
              <w:pStyle w:val="Normal_59a9214e-1a53-4fe9-8a26-23e17c6f65b3"/>
              <w:spacing w:line="258" w:lineRule="auto"/>
              <w:jc w:val="center"/>
              <w:rPr>
                <w:rFonts w:ascii="Arial"/>
                <w:sz w:val="21"/>
              </w:rPr>
            </w:pPr>
          </w:p>
          <w:p>
            <w:pPr>
              <w:pStyle w:val="Normal_59a9214e-1a53-4fe9-8a26-23e17c6f65b3"/>
              <w:spacing w:before="45" w:line="190" w:lineRule="auto"/>
              <w:ind w:left="299"/>
              <w:jc w:val="both"/>
              <w:rPr>
                <w:rFonts w:ascii="黑体" w:eastAsia="黑体" w:hAnsi="黑体" w:cs="黑体"/>
                <w:sz w:val="14"/>
                <w:szCs w:val="14"/>
              </w:rPr>
            </w:pPr>
            <w:r>
              <w:rPr>
                <w:rFonts w:ascii="黑体" w:eastAsia="黑体" w:hAnsi="黑体" w:cs="黑体"/>
                <w:spacing w:val="-1"/>
                <w:sz w:val="14"/>
                <w:szCs w:val="14"/>
              </w:rPr>
              <w:t xml:space="preserve">100%</w:t>
            </w:r>
          </w:p>
        </w:tc>
        <w:tc>
          <w:tcPr>
            <w:tcW w:w="503" w:type="dxa"/>
            <w:vAlign w:val="center"/>
          </w:tcPr>
          <w:p>
            <w:pPr>
              <w:pStyle w:val="TableText"/>
              <w:spacing w:before="46" w:line="188" w:lineRule="auto"/>
              <w:jc w:val="center"/>
              <w:rPr>
                <w:rFonts w:eastAsia="宋体" w:hint="default"/>
                <w:lang w:val="en-US" w:eastAsia="zh-CN"/>
              </w:rPr>
            </w:pPr>
            <w:r>
              <w:rPr>
                <w:rFonts w:hint="eastAsia"/>
                <w:lang w:val="en-US" w:eastAsia="zh-CN"/>
              </w:rPr>
              <w:t xml:space="preserve">6</w:t>
            </w:r>
          </w:p>
        </w:tc>
        <w:tc>
          <w:tcPr>
            <w:tcW w:w="1006" w:type="dxa"/>
            <w:vAlign w:val="top"/>
          </w:tcPr>
          <w:p>
            <w:pPr>
              <w:pStyle w:val="Normal_59a9214e-1a53-4fe9-8a26-23e17c6f65b3"/>
              <w:spacing w:line="259" w:lineRule="auto"/>
              <w:rPr>
                <w:rFonts w:ascii="Arial"/>
                <w:sz w:val="21"/>
              </w:rPr>
            </w:pPr>
          </w:p>
          <w:p>
            <w:pPr>
              <w:pStyle w:val="TableText"/>
              <w:spacing w:before="46" w:line="188" w:lineRule="auto"/>
              <w:ind w:left="473"/>
              <w:rPr>
                <w:rFonts w:eastAsia="宋体" w:hint="eastAsia"/>
                <w:lang w:eastAsia="zh-CN"/>
              </w:rPr>
            </w:pPr>
            <w:r>
              <w:rPr>
                <w:rFonts w:hint="eastAsia"/>
                <w:lang w:val="en-US" w:eastAsia="zh-CN"/>
              </w:rPr>
              <w:t xml:space="preserve">6</w:t>
            </w:r>
          </w:p>
        </w:tc>
        <w:tc>
          <w:tcPr>
            <w:tcW w:w="1070" w:type="dxa"/>
            <w:vAlign w:val="top"/>
          </w:tcPr>
          <w:p>
            <w:pPr>
              <w:pStyle w:val="Normal_59a9214e-1a53-4fe9-8a26-23e17c6f65b3"/>
              <w:rPr>
                <w:rFonts w:ascii="Arial"/>
                <w:sz w:val="21"/>
              </w:rPr>
            </w:pP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1557"/>
        </w:trPr>
        <w:tc>
          <w:tcPr>
            <w:tcW w:w="421" w:type="dxa"/>
            <w:vMerge/>
            <w:tcBorders>
              <w:top w:val="nil"/>
              <w:bottom w:val="nil"/>
            </w:tcBorders>
            <w:vAlign w:val="top"/>
          </w:tcPr>
          <w:p>
            <w:pPr>
              <w:pStyle w:val="Normal_59a9214e-1a53-4fe9-8a26-23e17c6f65b3"/>
              <w:rPr>
                <w:rFonts w:ascii="Arial"/>
                <w:sz w:val="21"/>
              </w:rPr>
            </w:pPr>
          </w:p>
        </w:tc>
        <w:tc>
          <w:tcPr>
            <w:tcW w:w="413" w:type="dxa"/>
            <w:vMerge/>
            <w:tcBorders>
              <w:top w:val="nil"/>
              <w:bottom w:val="nil"/>
            </w:tcBorders>
            <w:vAlign w:val="top"/>
          </w:tcPr>
          <w:p>
            <w:pPr>
              <w:pStyle w:val="Normal_59a9214e-1a53-4fe9-8a26-23e17c6f65b3"/>
              <w:rPr>
                <w:rFonts w:ascii="Arial"/>
                <w:sz w:val="21"/>
              </w:rPr>
            </w:pPr>
          </w:p>
        </w:tc>
        <w:tc>
          <w:tcPr>
            <w:tcW w:w="944" w:type="dxa"/>
            <w:vMerge/>
            <w:tcBorders>
              <w:top w:val="nil"/>
              <w:bottom w:val="nil"/>
            </w:tcBorders>
            <w:vAlign w:val="top"/>
          </w:tcPr>
          <w:p>
            <w:pPr>
              <w:pStyle w:val="Normal_59a9214e-1a53-4fe9-8a26-23e17c6f65b3"/>
              <w:rPr>
                <w:rFonts w:ascii="Arial"/>
                <w:sz w:val="21"/>
              </w:rPr>
            </w:pPr>
          </w:p>
        </w:tc>
        <w:tc>
          <w:tcPr>
            <w:tcW w:w="1380" w:type="dxa"/>
            <w:vAlign w:val="center"/>
          </w:tcPr>
          <w:p>
            <w:pPr>
              <w:pStyle w:val="Normal_59a9214e-1a53-4fe9-8a26-23e17c6f65b3"/>
              <w:keepNext w:val="0"/>
              <w:keepLines w:val="0"/>
              <w:widowControl/>
              <w:suppressLineNumbers w:val="0"/>
              <w:jc w:val="left"/>
              <w:textAlignment w:val="center"/>
            </w:pPr>
            <w:r>
              <w:rPr>
                <w:rFonts w:ascii="宋体" w:eastAsia="宋体" w:hAnsi="宋体" w:cs="宋体" w:hint="eastAsia"/>
                <w:i w:val="0"/>
                <w:iCs w:val="0"/>
                <w:snapToGrid w:val="0"/>
                <w:color w:val="000000"/>
                <w:kern w:val="0"/>
                <w:sz w:val="16"/>
                <w:szCs w:val="16"/>
                <w:u w:val="none"/>
                <w:lang w:val="en-US" w:eastAsia="zh-CN"/>
              </w:rPr>
              <w:t xml:space="preserve">贯彻执行国家、省、市有关房屋征收与补偿的政策和法律法规，健全完善我市房屋征收及棚户区改造工作相关配套政策</w:t>
            </w:r>
          </w:p>
        </w:tc>
        <w:tc>
          <w:tcPr>
            <w:tcW w:w="1095" w:type="dxa"/>
            <w:vAlign w:val="top"/>
          </w:tcPr>
          <w:p>
            <w:pPr>
              <w:pStyle w:val="Normal_59a9214e-1a53-4fe9-8a26-23e17c6f65b3"/>
              <w:spacing w:line="338" w:lineRule="auto"/>
              <w:rPr>
                <w:rFonts w:ascii="Arial"/>
                <w:sz w:val="21"/>
              </w:rPr>
            </w:pPr>
          </w:p>
          <w:p>
            <w:pPr>
              <w:pStyle w:val="Normal_59a9214e-1a53-4fe9-8a26-23e17c6f65b3"/>
              <w:spacing w:before="45" w:line="190" w:lineRule="auto"/>
              <w:ind w:left="339"/>
              <w:rPr>
                <w:rFonts w:ascii="黑体" w:eastAsia="黑体" w:hAnsi="黑体" w:cs="黑体"/>
                <w:sz w:val="14"/>
                <w:szCs w:val="14"/>
              </w:rPr>
            </w:pPr>
            <w:r>
              <w:rPr>
                <w:rFonts w:ascii="黑体" w:eastAsia="黑体" w:hAnsi="黑体" w:cs="黑体"/>
                <w:spacing w:val="-1"/>
                <w:sz w:val="14"/>
                <w:szCs w:val="14"/>
              </w:rPr>
              <w:t xml:space="preserve">100%</w:t>
            </w:r>
          </w:p>
        </w:tc>
        <w:tc>
          <w:tcPr>
            <w:tcW w:w="2102" w:type="dxa"/>
            <w:vAlign w:val="center"/>
          </w:tcPr>
          <w:p>
            <w:pPr>
              <w:pStyle w:val="TableText"/>
              <w:spacing w:before="181" w:line="237" w:lineRule="auto"/>
              <w:ind w:right="65"/>
              <w:jc w:val="both"/>
            </w:pPr>
            <w:r>
              <w:rPr>
                <w:spacing w:val="5"/>
              </w:rPr>
              <w:t xml:space="preserve">分项具体列示本部门年度工作</w:t>
            </w:r>
            <w:r>
              <w:rPr>
                <w:spacing w:val="9"/>
              </w:rPr>
              <w:t xml:space="preserve"> </w:t>
            </w:r>
            <w:r>
              <w:rPr>
                <w:spacing w:val="4"/>
              </w:rPr>
              <w:t xml:space="preserve">目标达成情况，相关情况应予</w:t>
            </w:r>
            <w:r>
              <w:rPr>
                <w:spacing w:val="7"/>
              </w:rPr>
              <w:t xml:space="preserve"> </w:t>
            </w:r>
            <w:r>
              <w:rPr>
                <w:spacing w:val="3"/>
              </w:rPr>
              <w:t xml:space="preserve">以细化、量化表述。</w:t>
            </w:r>
          </w:p>
        </w:tc>
        <w:tc>
          <w:tcPr>
            <w:tcW w:w="872" w:type="dxa"/>
            <w:vAlign w:val="top"/>
          </w:tcPr>
          <w:p>
            <w:pPr>
              <w:pStyle w:val="Normal_59a9214e-1a53-4fe9-8a26-23e17c6f65b3"/>
              <w:spacing w:line="338" w:lineRule="auto"/>
              <w:rPr>
                <w:rFonts w:ascii="Arial"/>
                <w:sz w:val="21"/>
              </w:rPr>
            </w:pPr>
          </w:p>
          <w:p>
            <w:pPr>
              <w:pStyle w:val="Normal_59a9214e-1a53-4fe9-8a26-23e17c6f65b3"/>
              <w:spacing w:before="45" w:line="190" w:lineRule="auto"/>
              <w:ind w:left="299"/>
              <w:rPr>
                <w:rFonts w:ascii="黑体" w:eastAsia="黑体" w:hAnsi="黑体" w:cs="黑体"/>
                <w:sz w:val="14"/>
                <w:szCs w:val="14"/>
              </w:rPr>
            </w:pPr>
            <w:r>
              <w:rPr>
                <w:rFonts w:ascii="黑体" w:eastAsia="黑体" w:hAnsi="黑体" w:cs="黑体"/>
                <w:spacing w:val="-1"/>
                <w:sz w:val="14"/>
                <w:szCs w:val="14"/>
              </w:rPr>
              <w:t xml:space="preserve">100%</w:t>
            </w:r>
          </w:p>
        </w:tc>
        <w:tc>
          <w:tcPr>
            <w:tcW w:w="503" w:type="dxa"/>
            <w:vAlign w:val="top"/>
          </w:tcPr>
          <w:p>
            <w:pPr>
              <w:pStyle w:val="Normal_59a9214e-1a53-4fe9-8a26-23e17c6f65b3"/>
              <w:spacing w:line="339" w:lineRule="auto"/>
              <w:rPr>
                <w:rFonts w:ascii="Arial"/>
                <w:sz w:val="21"/>
              </w:rPr>
            </w:pPr>
          </w:p>
          <w:p>
            <w:pPr>
              <w:pStyle w:val="TableText"/>
              <w:spacing w:before="46" w:line="188" w:lineRule="auto"/>
              <w:ind w:left="221"/>
              <w:rPr>
                <w:rFonts w:eastAsia="宋体" w:hint="eastAsia"/>
                <w:lang w:eastAsia="zh-CN"/>
              </w:rPr>
            </w:pPr>
            <w:r>
              <w:rPr>
                <w:rFonts w:hint="eastAsia"/>
                <w:lang w:val="en-US" w:eastAsia="zh-CN"/>
              </w:rPr>
              <w:t xml:space="preserve">6</w:t>
            </w:r>
          </w:p>
        </w:tc>
        <w:tc>
          <w:tcPr>
            <w:tcW w:w="1006" w:type="dxa"/>
            <w:vAlign w:val="top"/>
          </w:tcPr>
          <w:p>
            <w:pPr>
              <w:pStyle w:val="Normal_59a9214e-1a53-4fe9-8a26-23e17c6f65b3"/>
              <w:spacing w:line="339" w:lineRule="auto"/>
              <w:rPr>
                <w:rFonts w:ascii="Arial"/>
                <w:sz w:val="21"/>
              </w:rPr>
            </w:pPr>
          </w:p>
          <w:p>
            <w:pPr>
              <w:pStyle w:val="TableText"/>
              <w:spacing w:before="46" w:line="188" w:lineRule="auto"/>
              <w:ind w:left="473"/>
              <w:rPr>
                <w:rFonts w:eastAsia="宋体" w:hint="eastAsia"/>
                <w:lang w:eastAsia="zh-CN"/>
              </w:rPr>
            </w:pPr>
            <w:r>
              <w:rPr>
                <w:rFonts w:hint="eastAsia"/>
                <w:lang w:val="en-US" w:eastAsia="zh-CN"/>
              </w:rPr>
              <w:t xml:space="preserve">6</w:t>
            </w:r>
          </w:p>
        </w:tc>
        <w:tc>
          <w:tcPr>
            <w:tcW w:w="1070" w:type="dxa"/>
            <w:vAlign w:val="top"/>
          </w:tcPr>
          <w:p>
            <w:pPr>
              <w:pStyle w:val="Normal_59a9214e-1a53-4fe9-8a26-23e17c6f65b3"/>
              <w:rPr>
                <w:rFonts w:ascii="Arial"/>
                <w:sz w:val="21"/>
              </w:rPr>
            </w:pP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326"/>
        </w:trPr>
        <w:tc>
          <w:tcPr>
            <w:tcW w:w="421" w:type="dxa"/>
            <w:vMerge w:val="restart"/>
            <w:tcBorders>
              <w:bottom w:val="nil"/>
            </w:tcBorders>
            <w:vAlign w:val="top"/>
          </w:tcPr>
          <w:p>
            <w:pPr>
              <w:pStyle w:val="Normal_59a9214e-1a53-4fe9-8a26-23e17c6f65b3"/>
              <w:spacing w:line="469" w:lineRule="auto"/>
              <w:rPr>
                <w:rFonts w:ascii="Arial"/>
                <w:sz w:val="21"/>
              </w:rPr>
            </w:pPr>
          </w:p>
          <w:p>
            <w:pPr>
              <w:pStyle w:val="TableText"/>
              <w:spacing w:before="46" w:line="235" w:lineRule="auto"/>
              <w:ind w:left="61" w:right="59" w:firstLine="1"/>
            </w:pPr>
            <w:r>
              <w:rPr>
                <w:spacing w:val="1"/>
              </w:rPr>
              <w:t xml:space="preserve">效益</w:t>
            </w:r>
            <w:r>
              <w:t xml:space="preserve"> </w:t>
            </w:r>
            <w:r>
              <w:rPr>
                <w:spacing w:val="2"/>
              </w:rPr>
              <w:t xml:space="preserve">指标</w:t>
            </w:r>
          </w:p>
        </w:tc>
        <w:tc>
          <w:tcPr>
            <w:tcW w:w="413" w:type="dxa"/>
            <w:vMerge w:val="restart"/>
            <w:tcBorders>
              <w:bottom w:val="nil"/>
            </w:tcBorders>
            <w:vAlign w:val="top"/>
          </w:tcPr>
          <w:p>
            <w:pPr>
              <w:pStyle w:val="Normal_59a9214e-1a53-4fe9-8a26-23e17c6f65b3"/>
              <w:spacing w:line="291" w:lineRule="auto"/>
              <w:rPr>
                <w:rFonts w:ascii="Arial"/>
                <w:sz w:val="21"/>
              </w:rPr>
            </w:pPr>
          </w:p>
          <w:p>
            <w:pPr>
              <w:pStyle w:val="Normal_59a9214e-1a53-4fe9-8a26-23e17c6f65b3"/>
              <w:spacing w:line="292" w:lineRule="auto"/>
              <w:rPr>
                <w:rFonts w:ascii="Arial"/>
                <w:sz w:val="21"/>
              </w:rPr>
            </w:pPr>
          </w:p>
          <w:p>
            <w:pPr>
              <w:pStyle w:val="TableText"/>
              <w:spacing w:before="45" w:line="189" w:lineRule="auto"/>
              <w:ind w:left="128"/>
            </w:pPr>
            <w:r>
              <w:rPr>
                <w:spacing w:val="-1"/>
              </w:rPr>
              <w:t xml:space="preserve">35</w:t>
            </w:r>
          </w:p>
        </w:tc>
        <w:tc>
          <w:tcPr>
            <w:tcW w:w="944" w:type="dxa"/>
            <w:tcBorders>
              <w:bottom w:val="nil"/>
            </w:tcBorders>
            <w:vAlign w:val="center"/>
          </w:tcPr>
          <w:p>
            <w:pPr>
              <w:pStyle w:val="TableText"/>
              <w:spacing w:before="268" w:line="229" w:lineRule="auto"/>
              <w:jc w:val="center"/>
            </w:pPr>
            <w:r>
              <w:rPr>
                <w:spacing w:val="4"/>
              </w:rPr>
              <w:t xml:space="preserve">履职效益</w:t>
            </w:r>
          </w:p>
        </w:tc>
        <w:tc>
          <w:tcPr>
            <w:tcW w:w="1380" w:type="dxa"/>
            <w:vAlign w:val="top"/>
          </w:tcPr>
          <w:p>
            <w:pPr>
              <w:pStyle w:val="TableText"/>
              <w:spacing w:before="97" w:line="229" w:lineRule="auto"/>
              <w:ind w:left="31"/>
            </w:pPr>
            <w:r>
              <w:rPr>
                <w:rFonts w:hint="eastAsia"/>
                <w:spacing w:val="4"/>
              </w:rPr>
              <w:t xml:space="preserve">保障单位工作正常运转</w:t>
            </w:r>
          </w:p>
        </w:tc>
        <w:tc>
          <w:tcPr>
            <w:tcW w:w="1095" w:type="dxa"/>
            <w:vAlign w:val="top"/>
          </w:tcPr>
          <w:p>
            <w:pPr>
              <w:pStyle w:val="Normal_59a9214e-1a53-4fe9-8a26-23e17c6f65b3"/>
              <w:spacing w:before="119" w:line="190" w:lineRule="auto"/>
              <w:ind w:left="339"/>
              <w:rPr>
                <w:rFonts w:ascii="黑体" w:eastAsia="黑体" w:hAnsi="黑体" w:cs="黑体"/>
                <w:sz w:val="14"/>
                <w:szCs w:val="14"/>
              </w:rPr>
            </w:pPr>
            <w:r>
              <w:rPr>
                <w:rFonts w:ascii="黑体" w:eastAsia="黑体" w:hAnsi="黑体" w:cs="黑体"/>
                <w:spacing w:val="-1"/>
                <w:sz w:val="14"/>
                <w:szCs w:val="14"/>
              </w:rPr>
              <w:t xml:space="preserve">100%</w:t>
            </w:r>
          </w:p>
        </w:tc>
        <w:tc>
          <w:tcPr>
            <w:tcW w:w="2102" w:type="dxa"/>
            <w:vAlign w:val="top"/>
          </w:tcPr>
          <w:p>
            <w:pPr>
              <w:pStyle w:val="Normal_59a9214e-1a53-4fe9-8a26-23e17c6f65b3"/>
              <w:rPr>
                <w:rFonts w:ascii="Arial"/>
                <w:sz w:val="21"/>
              </w:rPr>
            </w:pPr>
          </w:p>
        </w:tc>
        <w:tc>
          <w:tcPr>
            <w:tcW w:w="872" w:type="dxa"/>
            <w:vAlign w:val="top"/>
          </w:tcPr>
          <w:p>
            <w:pPr>
              <w:pStyle w:val="Normal_59a9214e-1a53-4fe9-8a26-23e17c6f65b3"/>
              <w:spacing w:before="119" w:line="190" w:lineRule="auto"/>
              <w:ind w:left="299"/>
              <w:rPr>
                <w:rFonts w:ascii="黑体" w:eastAsia="黑体" w:hAnsi="黑体" w:cs="黑体"/>
                <w:sz w:val="14"/>
                <w:szCs w:val="14"/>
              </w:rPr>
            </w:pPr>
            <w:r>
              <w:rPr>
                <w:rFonts w:ascii="黑体" w:eastAsia="黑体" w:hAnsi="黑体" w:cs="黑体"/>
                <w:spacing w:val="-1"/>
                <w:sz w:val="14"/>
                <w:szCs w:val="14"/>
              </w:rPr>
              <w:t xml:space="preserve">100%</w:t>
            </w:r>
          </w:p>
        </w:tc>
        <w:tc>
          <w:tcPr>
            <w:tcW w:w="503" w:type="dxa"/>
            <w:vAlign w:val="top"/>
          </w:tcPr>
          <w:p>
            <w:pPr>
              <w:pStyle w:val="TableText"/>
              <w:spacing w:before="119" w:line="190" w:lineRule="auto"/>
              <w:ind w:left="192"/>
              <w:rPr>
                <w:rFonts w:eastAsia="宋体" w:hint="default"/>
                <w:lang w:val="en-US" w:eastAsia="zh-CN"/>
              </w:rPr>
            </w:pPr>
            <w:r>
              <w:rPr>
                <w:rFonts w:hint="eastAsia"/>
                <w:spacing w:val="-3"/>
                <w:lang w:val="en-US" w:eastAsia="zh-CN"/>
              </w:rPr>
              <w:t xml:space="preserve">15</w:t>
            </w:r>
          </w:p>
        </w:tc>
        <w:tc>
          <w:tcPr>
            <w:tcW w:w="1006" w:type="dxa"/>
            <w:vAlign w:val="top"/>
          </w:tcPr>
          <w:p>
            <w:pPr>
              <w:pStyle w:val="TableText"/>
              <w:spacing w:before="119" w:line="190" w:lineRule="auto"/>
              <w:ind w:left="445"/>
              <w:rPr>
                <w:rFonts w:eastAsia="宋体" w:hint="default"/>
                <w:lang w:val="en-US" w:eastAsia="zh-CN"/>
              </w:rPr>
            </w:pPr>
            <w:r>
              <w:rPr>
                <w:rFonts w:hint="eastAsia"/>
                <w:spacing w:val="-3"/>
                <w:lang w:val="en-US" w:eastAsia="zh-CN"/>
              </w:rPr>
              <w:t xml:space="preserve">15</w:t>
            </w:r>
          </w:p>
        </w:tc>
        <w:tc>
          <w:tcPr>
            <w:tcW w:w="1070" w:type="dxa"/>
            <w:vAlign w:val="top"/>
          </w:tcPr>
          <w:p>
            <w:pPr>
              <w:pStyle w:val="Normal_59a9214e-1a53-4fe9-8a26-23e17c6f65b3"/>
              <w:rPr>
                <w:rFonts w:ascii="Arial"/>
                <w:sz w:val="21"/>
              </w:rPr>
            </w:pP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326"/>
        </w:trPr>
        <w:tc>
          <w:tcPr>
            <w:tcW w:w="421" w:type="dxa"/>
            <w:vMerge/>
            <w:tcBorders>
              <w:top w:val="nil"/>
              <w:bottom w:val="nil"/>
            </w:tcBorders>
            <w:vAlign w:val="top"/>
          </w:tcPr>
          <w:p>
            <w:pPr>
              <w:pStyle w:val="Normal_59a9214e-1a53-4fe9-8a26-23e17c6f65b3"/>
              <w:rPr>
                <w:rFonts w:ascii="Arial"/>
                <w:sz w:val="21"/>
              </w:rPr>
            </w:pPr>
          </w:p>
        </w:tc>
        <w:tc>
          <w:tcPr>
            <w:tcW w:w="413" w:type="dxa"/>
            <w:vMerge/>
            <w:tcBorders>
              <w:top w:val="nil"/>
              <w:bottom w:val="nil"/>
            </w:tcBorders>
            <w:vAlign w:val="top"/>
          </w:tcPr>
          <w:p>
            <w:pPr>
              <w:pStyle w:val="Normal_59a9214e-1a53-4fe9-8a26-23e17c6f65b3"/>
              <w:rPr>
                <w:rFonts w:ascii="Arial"/>
                <w:sz w:val="21"/>
              </w:rPr>
            </w:pPr>
          </w:p>
        </w:tc>
        <w:tc>
          <w:tcPr>
            <w:tcW w:w="944" w:type="dxa"/>
            <w:vMerge w:val="restart"/>
            <w:tcBorders>
              <w:bottom w:val="nil"/>
            </w:tcBorders>
            <w:vAlign w:val="top"/>
          </w:tcPr>
          <w:p>
            <w:pPr>
              <w:pStyle w:val="TableText"/>
              <w:spacing w:before="268" w:line="229" w:lineRule="auto"/>
              <w:jc w:val="center"/>
            </w:pPr>
            <w:r>
              <w:rPr>
                <w:spacing w:val="4"/>
              </w:rPr>
              <w:t xml:space="preserve">满意度</w:t>
            </w:r>
          </w:p>
        </w:tc>
        <w:tc>
          <w:tcPr>
            <w:tcW w:w="1380" w:type="dxa"/>
            <w:vAlign w:val="top"/>
          </w:tcPr>
          <w:p>
            <w:pPr>
              <w:pStyle w:val="TableText"/>
              <w:spacing w:before="97" w:line="228" w:lineRule="auto"/>
              <w:ind w:left="31"/>
            </w:pPr>
            <w:r>
              <w:rPr>
                <w:spacing w:val="5"/>
              </w:rPr>
              <w:t xml:space="preserve">社会公众满意度</w:t>
            </w:r>
          </w:p>
        </w:tc>
        <w:tc>
          <w:tcPr>
            <w:tcW w:w="1095" w:type="dxa"/>
            <w:vAlign w:val="top"/>
          </w:tcPr>
          <w:p>
            <w:pPr>
              <w:pStyle w:val="TableText"/>
              <w:spacing w:before="97" w:line="187" w:lineRule="exact"/>
              <w:ind w:left="310"/>
            </w:pPr>
            <w:r>
              <w:rPr>
                <w:spacing w:val="-1"/>
              </w:rPr>
              <w:t xml:space="preserve">≥95%</w:t>
            </w:r>
          </w:p>
        </w:tc>
        <w:tc>
          <w:tcPr>
            <w:tcW w:w="2102" w:type="dxa"/>
            <w:vAlign w:val="top"/>
          </w:tcPr>
          <w:p>
            <w:pPr>
              <w:pStyle w:val="Normal_59a9214e-1a53-4fe9-8a26-23e17c6f65b3"/>
              <w:rPr>
                <w:rFonts w:ascii="Arial"/>
                <w:sz w:val="21"/>
              </w:rPr>
            </w:pPr>
          </w:p>
        </w:tc>
        <w:tc>
          <w:tcPr>
            <w:tcW w:w="872" w:type="dxa"/>
            <w:vAlign w:val="top"/>
          </w:tcPr>
          <w:p>
            <w:pPr>
              <w:pStyle w:val="TableText"/>
              <w:spacing w:before="97" w:line="187" w:lineRule="exact"/>
              <w:ind w:left="269"/>
            </w:pPr>
            <w:r>
              <w:rPr>
                <w:spacing w:val="-1"/>
              </w:rPr>
              <w:t xml:space="preserve">≥95%</w:t>
            </w:r>
          </w:p>
        </w:tc>
        <w:tc>
          <w:tcPr>
            <w:tcW w:w="503" w:type="dxa"/>
            <w:vAlign w:val="top"/>
          </w:tcPr>
          <w:p>
            <w:pPr>
              <w:pStyle w:val="TableText"/>
              <w:spacing w:before="121" w:line="189" w:lineRule="auto"/>
              <w:ind w:left="218"/>
              <w:rPr>
                <w:rFonts w:eastAsia="宋体" w:hint="default"/>
                <w:lang w:val="en-US" w:eastAsia="zh-CN"/>
              </w:rPr>
            </w:pPr>
            <w:r>
              <w:rPr>
                <w:rFonts w:hint="eastAsia"/>
                <w:lang w:val="en-US" w:eastAsia="zh-CN"/>
              </w:rPr>
              <w:t xml:space="preserve">10</w:t>
            </w:r>
          </w:p>
        </w:tc>
        <w:tc>
          <w:tcPr>
            <w:tcW w:w="1006" w:type="dxa"/>
            <w:vAlign w:val="top"/>
          </w:tcPr>
          <w:p>
            <w:pPr>
              <w:pStyle w:val="TableText"/>
              <w:spacing w:before="121" w:line="189" w:lineRule="auto"/>
              <w:ind w:left="471"/>
              <w:rPr>
                <w:rFonts w:eastAsia="宋体" w:hint="default"/>
                <w:lang w:val="en-US" w:eastAsia="zh-CN"/>
              </w:rPr>
            </w:pPr>
            <w:r>
              <w:rPr>
                <w:rFonts w:hint="eastAsia"/>
                <w:lang w:val="en-US" w:eastAsia="zh-CN"/>
              </w:rPr>
              <w:t xml:space="preserve">10</w:t>
            </w:r>
          </w:p>
        </w:tc>
        <w:tc>
          <w:tcPr>
            <w:tcW w:w="1070" w:type="dxa"/>
            <w:vAlign w:val="top"/>
          </w:tcPr>
          <w:p>
            <w:pPr>
              <w:pStyle w:val="Normal_59a9214e-1a53-4fe9-8a26-23e17c6f65b3"/>
              <w:rPr>
                <w:rFonts w:ascii="Arial"/>
                <w:sz w:val="21"/>
              </w:rPr>
            </w:pP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326"/>
        </w:trPr>
        <w:tc>
          <w:tcPr>
            <w:tcW w:w="421" w:type="dxa"/>
            <w:vMerge/>
            <w:tcBorders>
              <w:top w:val="nil"/>
              <w:bottom w:val="nil"/>
            </w:tcBorders>
            <w:vAlign w:val="top"/>
          </w:tcPr>
          <w:p>
            <w:pPr>
              <w:pStyle w:val="Normal_59a9214e-1a53-4fe9-8a26-23e17c6f65b3"/>
              <w:rPr>
                <w:rFonts w:ascii="Arial"/>
                <w:sz w:val="21"/>
              </w:rPr>
            </w:pPr>
          </w:p>
        </w:tc>
        <w:tc>
          <w:tcPr>
            <w:tcW w:w="413" w:type="dxa"/>
            <w:vMerge/>
            <w:tcBorders>
              <w:top w:val="nil"/>
              <w:bottom w:val="nil"/>
            </w:tcBorders>
            <w:vAlign w:val="top"/>
          </w:tcPr>
          <w:p>
            <w:pPr>
              <w:pStyle w:val="Normal_59a9214e-1a53-4fe9-8a26-23e17c6f65b3"/>
              <w:rPr>
                <w:rFonts w:ascii="Arial"/>
                <w:sz w:val="21"/>
              </w:rPr>
            </w:pPr>
          </w:p>
        </w:tc>
        <w:tc>
          <w:tcPr>
            <w:tcW w:w="944" w:type="dxa"/>
            <w:vMerge/>
            <w:tcBorders>
              <w:top w:val="nil"/>
            </w:tcBorders>
            <w:vAlign w:val="top"/>
          </w:tcPr>
          <w:p>
            <w:pPr>
              <w:pStyle w:val="Normal_59a9214e-1a53-4fe9-8a26-23e17c6f65b3"/>
              <w:rPr>
                <w:rFonts w:ascii="Arial"/>
                <w:sz w:val="21"/>
              </w:rPr>
            </w:pPr>
          </w:p>
        </w:tc>
        <w:tc>
          <w:tcPr>
            <w:tcW w:w="1380" w:type="dxa"/>
            <w:vAlign w:val="top"/>
          </w:tcPr>
          <w:p>
            <w:pPr>
              <w:pStyle w:val="TableText"/>
              <w:spacing w:before="97" w:line="229" w:lineRule="auto"/>
              <w:ind w:left="30"/>
            </w:pPr>
            <w:r>
              <w:rPr>
                <w:spacing w:val="5"/>
              </w:rPr>
              <w:t xml:space="preserve">服务对象满意度</w:t>
            </w:r>
          </w:p>
        </w:tc>
        <w:tc>
          <w:tcPr>
            <w:tcW w:w="1095" w:type="dxa"/>
            <w:vAlign w:val="top"/>
          </w:tcPr>
          <w:p>
            <w:pPr>
              <w:pStyle w:val="TableText"/>
              <w:spacing w:before="98" w:line="187" w:lineRule="exact"/>
              <w:ind w:left="310"/>
            </w:pPr>
            <w:r>
              <w:rPr>
                <w:spacing w:val="-1"/>
              </w:rPr>
              <w:t xml:space="preserve">≥95%</w:t>
            </w:r>
          </w:p>
        </w:tc>
        <w:tc>
          <w:tcPr>
            <w:tcW w:w="2102" w:type="dxa"/>
            <w:vAlign w:val="top"/>
          </w:tcPr>
          <w:p>
            <w:pPr>
              <w:pStyle w:val="Normal_59a9214e-1a53-4fe9-8a26-23e17c6f65b3"/>
              <w:rPr>
                <w:rFonts w:ascii="Arial"/>
                <w:sz w:val="21"/>
              </w:rPr>
            </w:pPr>
          </w:p>
        </w:tc>
        <w:tc>
          <w:tcPr>
            <w:tcW w:w="872" w:type="dxa"/>
            <w:vAlign w:val="top"/>
          </w:tcPr>
          <w:p>
            <w:pPr>
              <w:pStyle w:val="TableText"/>
              <w:spacing w:before="98" w:line="187" w:lineRule="exact"/>
              <w:ind w:left="269"/>
            </w:pPr>
            <w:r>
              <w:rPr>
                <w:spacing w:val="-1"/>
              </w:rPr>
              <w:t xml:space="preserve">≥95%</w:t>
            </w:r>
          </w:p>
        </w:tc>
        <w:tc>
          <w:tcPr>
            <w:tcW w:w="503" w:type="dxa"/>
            <w:vAlign w:val="top"/>
          </w:tcPr>
          <w:p>
            <w:pPr>
              <w:pStyle w:val="TableText"/>
              <w:spacing w:before="122" w:line="188" w:lineRule="auto"/>
              <w:ind w:left="221"/>
              <w:rPr>
                <w:rFonts w:eastAsia="宋体" w:hint="default"/>
                <w:lang w:val="en-US" w:eastAsia="zh-CN"/>
              </w:rPr>
            </w:pPr>
            <w:r>
              <w:rPr>
                <w:rFonts w:hint="eastAsia"/>
                <w:lang w:val="en-US" w:eastAsia="zh-CN"/>
              </w:rPr>
              <w:t xml:space="preserve">10</w:t>
            </w:r>
          </w:p>
        </w:tc>
        <w:tc>
          <w:tcPr>
            <w:tcW w:w="1006" w:type="dxa"/>
            <w:vAlign w:val="top"/>
          </w:tcPr>
          <w:p>
            <w:pPr>
              <w:pStyle w:val="TableText"/>
              <w:spacing w:before="122" w:line="188" w:lineRule="auto"/>
              <w:ind w:left="474"/>
              <w:rPr>
                <w:rFonts w:eastAsia="宋体" w:hint="default"/>
                <w:lang w:val="en-US" w:eastAsia="zh-CN"/>
              </w:rPr>
            </w:pPr>
            <w:r>
              <w:rPr>
                <w:rFonts w:hint="eastAsia"/>
                <w:lang w:val="en-US" w:eastAsia="zh-CN"/>
              </w:rPr>
              <w:t xml:space="preserve">10</w:t>
            </w:r>
          </w:p>
        </w:tc>
        <w:tc>
          <w:tcPr>
            <w:tcW w:w="1070" w:type="dxa"/>
            <w:vAlign w:val="top"/>
          </w:tcPr>
          <w:p>
            <w:pPr>
              <w:pStyle w:val="Normal_59a9214e-1a53-4fe9-8a26-23e17c6f65b3"/>
              <w:rPr>
                <w:rFonts w:ascii="Arial"/>
                <w:sz w:val="21"/>
              </w:rPr>
            </w:pP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326"/>
        </w:trPr>
        <w:tc>
          <w:tcPr>
            <w:tcW w:w="421" w:type="dxa"/>
            <w:vMerge/>
            <w:tcBorders>
              <w:top w:val="nil"/>
            </w:tcBorders>
            <w:vAlign w:val="top"/>
          </w:tcPr>
          <w:p>
            <w:pPr>
              <w:pStyle w:val="Normal_59a9214e-1a53-4fe9-8a26-23e17c6f65b3"/>
              <w:rPr>
                <w:rFonts w:ascii="Arial"/>
                <w:sz w:val="21"/>
              </w:rPr>
            </w:pPr>
          </w:p>
        </w:tc>
        <w:tc>
          <w:tcPr>
            <w:tcW w:w="413" w:type="dxa"/>
            <w:vMerge/>
            <w:tcBorders>
              <w:top w:val="nil"/>
            </w:tcBorders>
            <w:vAlign w:val="top"/>
          </w:tcPr>
          <w:p>
            <w:pPr>
              <w:pStyle w:val="Normal_59a9214e-1a53-4fe9-8a26-23e17c6f65b3"/>
              <w:rPr>
                <w:rFonts w:ascii="Arial"/>
                <w:sz w:val="21"/>
              </w:rPr>
            </w:pPr>
          </w:p>
        </w:tc>
        <w:tc>
          <w:tcPr>
            <w:tcW w:w="944" w:type="dxa"/>
            <w:vAlign w:val="top"/>
          </w:tcPr>
          <w:p>
            <w:pPr>
              <w:pStyle w:val="TableText"/>
              <w:spacing w:before="98" w:line="229" w:lineRule="auto"/>
              <w:jc w:val="center"/>
            </w:pPr>
            <w:r>
              <w:rPr>
                <w:spacing w:val="2"/>
              </w:rPr>
              <w:t xml:space="preserve">总分</w:t>
            </w:r>
          </w:p>
        </w:tc>
        <w:tc>
          <w:tcPr>
            <w:tcW w:w="1380" w:type="dxa"/>
            <w:vAlign w:val="top"/>
          </w:tcPr>
          <w:p>
            <w:pPr>
              <w:pStyle w:val="Normal_59a9214e-1a53-4fe9-8a26-23e17c6f65b3"/>
              <w:rPr>
                <w:rFonts w:ascii="Arial"/>
                <w:sz w:val="21"/>
              </w:rPr>
            </w:pPr>
          </w:p>
        </w:tc>
        <w:tc>
          <w:tcPr>
            <w:tcW w:w="1095" w:type="dxa"/>
            <w:vAlign w:val="top"/>
          </w:tcPr>
          <w:p>
            <w:pPr>
              <w:pStyle w:val="Normal_59a9214e-1a53-4fe9-8a26-23e17c6f65b3"/>
              <w:rPr>
                <w:rFonts w:ascii="Arial"/>
                <w:sz w:val="21"/>
              </w:rPr>
            </w:pPr>
          </w:p>
        </w:tc>
        <w:tc>
          <w:tcPr>
            <w:tcW w:w="2102" w:type="dxa"/>
            <w:vAlign w:val="top"/>
          </w:tcPr>
          <w:p>
            <w:pPr>
              <w:pStyle w:val="Normal_59a9214e-1a53-4fe9-8a26-23e17c6f65b3"/>
              <w:rPr>
                <w:rFonts w:ascii="Arial"/>
                <w:sz w:val="21"/>
              </w:rPr>
            </w:pPr>
          </w:p>
        </w:tc>
        <w:tc>
          <w:tcPr>
            <w:tcW w:w="872" w:type="dxa"/>
            <w:vAlign w:val="top"/>
          </w:tcPr>
          <w:p>
            <w:pPr>
              <w:pStyle w:val="Normal_59a9214e-1a53-4fe9-8a26-23e17c6f65b3"/>
              <w:rPr>
                <w:rFonts w:ascii="Arial"/>
                <w:sz w:val="21"/>
              </w:rPr>
            </w:pPr>
          </w:p>
        </w:tc>
        <w:tc>
          <w:tcPr>
            <w:tcW w:w="503" w:type="dxa"/>
            <w:vAlign w:val="top"/>
          </w:tcPr>
          <w:p>
            <w:pPr>
              <w:pStyle w:val="TableText"/>
              <w:spacing w:before="120" w:line="190" w:lineRule="auto"/>
              <w:ind w:left="155"/>
            </w:pPr>
            <w:r>
              <w:rPr>
                <w:spacing w:val="-2"/>
              </w:rPr>
              <w:t xml:space="preserve">100</w:t>
            </w:r>
          </w:p>
        </w:tc>
        <w:tc>
          <w:tcPr>
            <w:tcW w:w="1006" w:type="dxa"/>
            <w:vAlign w:val="top"/>
          </w:tcPr>
          <w:p>
            <w:pPr>
              <w:pStyle w:val="TableText"/>
              <w:spacing w:before="120" w:line="190" w:lineRule="auto"/>
              <w:ind w:left="408"/>
            </w:pPr>
            <w:r>
              <w:rPr>
                <w:spacing w:val="-2"/>
              </w:rPr>
              <w:t xml:space="preserve">100</w:t>
            </w:r>
          </w:p>
        </w:tc>
        <w:tc>
          <w:tcPr>
            <w:tcW w:w="1070" w:type="dxa"/>
            <w:vAlign w:val="top"/>
          </w:tcPr>
          <w:p>
            <w:pPr>
              <w:pStyle w:val="Normal_59a9214e-1a53-4fe9-8a26-23e17c6f65b3"/>
              <w:rPr>
                <w:rFonts w:ascii="Arial"/>
                <w:sz w:val="21"/>
              </w:rPr>
            </w:pPr>
          </w:p>
        </w:tc>
      </w:tr>
      <w:tr>
        <w:tblPrEx>
          <w:tblW w:w="980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Layout w:type="fixed"/>
          <w:tblCellMar>
            <w:top w:w="0" w:type="dxa"/>
            <w:left w:w="0" w:type="dxa"/>
            <w:bottom w:w="0" w:type="dxa"/>
            <w:right w:w="0" w:type="dxa"/>
          </w:tblCellMar>
        </w:tblPrEx>
        <w:trPr>
          <w:trHeight w:val="1047"/>
        </w:trPr>
        <w:tc>
          <w:tcPr>
            <w:tcW w:w="9806" w:type="dxa"/>
            <w:gridSpan w:val="10"/>
            <w:vAlign w:val="top"/>
          </w:tcPr>
          <w:p>
            <w:pPr>
              <w:pStyle w:val="TableText"/>
              <w:spacing w:before="89" w:line="235" w:lineRule="auto"/>
              <w:ind w:left="35" w:right="100" w:hanging="2"/>
            </w:pPr>
            <w:r>
              <w:rPr>
                <w:spacing w:val="6"/>
              </w:rPr>
              <w:t xml:space="preserve">注：1.</w:t>
            </w:r>
            <w:r>
              <w:rPr>
                <w:spacing w:val="-40"/>
              </w:rPr>
              <w:t xml:space="preserve"> </w:t>
            </w:r>
            <w:r>
              <w:rPr>
                <w:spacing w:val="6"/>
              </w:rPr>
              <w:t xml:space="preserve">自评采取打分评价的形式，满分为100分，各部门（单位）可根据指标的重要程度自</w:t>
            </w:r>
            <w:r>
              <w:rPr>
                <w:spacing w:val="5"/>
              </w:rPr>
              <w:t xml:space="preserve">主确定各项三级指标的权重分值，各项指标得分加总得出该</w:t>
            </w:r>
            <w:r>
              <w:t xml:space="preserve">  </w:t>
            </w:r>
            <w:r>
              <w:rPr>
                <w:spacing w:val="6"/>
              </w:rPr>
              <w:t xml:space="preserve">项目绩效自评的总分。原则上一级指标分值统一设置为：投入管理指标30分、产出指标25分、效益指标35分、预算执行率10</w:t>
            </w:r>
            <w:r>
              <w:rPr>
                <w:spacing w:val="5"/>
              </w:rPr>
              <w:t xml:space="preserve">分。2.偏差原因分析及改进</w:t>
            </w:r>
          </w:p>
          <w:p>
            <w:pPr>
              <w:pStyle w:val="TableText"/>
              <w:spacing w:before="9" w:line="229" w:lineRule="auto"/>
              <w:ind w:left="33"/>
            </w:pPr>
            <w:r>
              <w:rPr>
                <w:spacing w:val="6"/>
              </w:rPr>
              <w:t xml:space="preserve">措施：说明偏离目标、不能完成目标的原因及改进措施。3.定性指标完成情况分为好、较好、一般、较差四档，在相应档次分别按照100％-</w:t>
            </w:r>
          </w:p>
          <w:p>
            <w:pPr>
              <w:pStyle w:val="TableText"/>
              <w:spacing w:before="9" w:line="235" w:lineRule="auto"/>
              <w:ind w:left="45" w:right="100" w:hanging="11"/>
            </w:pPr>
            <w:r>
              <w:rPr>
                <w:spacing w:val="6"/>
              </w:rPr>
              <w:t xml:space="preserve">90%(含)、90%-80％(含)、80％-60％</w:t>
            </w:r>
            <w:r>
              <w:rPr>
                <w:spacing w:val="5"/>
              </w:rPr>
              <w:t xml:space="preserve">(含)、60％-0％合理确定分值。定量指标完成指标值的，记该指标所赋全部分值；未完成的，按照完成值与指标值</w:t>
            </w:r>
            <w:r>
              <w:t xml:space="preserve"> </w:t>
            </w:r>
            <w:r>
              <w:rPr>
                <w:spacing w:val="2"/>
              </w:rPr>
              <w:t xml:space="preserve">的比例计分。</w:t>
            </w:r>
          </w:p>
        </w:tc>
      </w:tr>
    </w:tbl>
    <w:p>
      <w:pPr>
        <w:pStyle w:val="Normal_59a9214e-1a53-4fe9-8a26-23e17c6f65b3"/>
        <w:rPr>
          <w:rFonts w:ascii="Arial"/>
          <w:sz w:val="21"/>
        </w:rPr>
        <w:sectPr>
          <w:pgSz w:w="11824" w:h="16834" w:orient="portrait"/>
          <w:pgMar w:top="1073" w:right="1000" w:bottom="0" w:left="1000" w:header="0" w:footer="0" w:gutter="0"/>
          <w:cols w:num="1" w:space="720">
            <w:col w:w="9824" w:space="720"/>
          </w:cols>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3"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81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59a9214e-1a53-4fe9-8a26-23e17c6f65b3">
    <w:name w:val="Normal_59a9214e-1a53-4fe9-8a26-23e17c6f65b3"/>
    <w:semiHidden/>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lang w:val="en-US" w:eastAsia="en-US" w:bidi="ar-SA"/>
    </w:rPr>
  </w:style>
  <w:style w:type="paragraph" w:customStyle="1" w:styleId="TableText">
    <w:name w:val="Table Text"/>
    <w:basedOn w:val="Normal_59a9214e-1a53-4fe9-8a26-23e17c6f65b3"/>
    <w:semiHidden/>
    <w:qFormat/>
    <w:rPr>
      <w:rFonts w:ascii="宋体" w:eastAsia="宋体" w:hAnsi="宋体" w:cs="宋体"/>
      <w:sz w:val="14"/>
      <w:szCs w:val="14"/>
      <w:lang w:val="en-US" w:eastAsia="en-US" w:bidi="ar-SA"/>
    </w:rPr>
  </w:style>
  <w:style w:type="table" w:customStyle="1" w:styleId="TableNormal">
    <w:name w:val="Table Normal"/>
    <w:semiHidden/>
    <w:unhideWhenUsed/>
    <w:qFormat/>
    <w:rPr/>
    <w:tblPr>
      <w:tblCellMar>
        <w:top w:w="0" w:type="dxa"/>
        <w:left w:w="0" w:type="dxa"/>
        <w:bottom w:w="0" w:type="dxa"/>
        <w:right w:w="0"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