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default" w:ascii="黑体" w:hAnsi="宋体" w:eastAsia="黑体" w:cs="黑体"/>
          <w:kern w:val="2"/>
          <w:sz w:val="44"/>
          <w:szCs w:val="44"/>
          <w:lang w:val="en-US"/>
        </w:rPr>
      </w:pPr>
      <w:r>
        <w:rPr>
          <w:rFonts w:hint="eastAsia" w:ascii="黑体" w:hAnsi="宋体" w:eastAsia="黑体" w:cs="黑体"/>
          <w:kern w:val="2"/>
          <w:sz w:val="44"/>
          <w:szCs w:val="44"/>
          <w:lang w:val="en-US" w:eastAsia="zh-CN"/>
        </w:rPr>
        <w:t>许昌市农业农村局部门决算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许昌市农业农村局概况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部门职责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2023年度部门决算表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2023年度部门决算情况说明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许昌市农业农村局概况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一、部门职责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（一）贯彻执行中央和省委关于农村改革、发展的方针、政策和工作部署,指导全市“三农”工作,贯彻执行农村经济发展、农民增收、社会主义新农村建设等方面的重大政策；</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贯彻执行国家有关畜牧业的法律法规、方针政策，研究制定全市畜牧业发展战略和发展规划，组织实施全市畜牧业结构调整及产业化经营。负责全市的动物防疫、畜禽养殖、畜产品安全监管、畜禽粪污治理、畜禽屠宰监管等相关工作。</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农业农村局内设机构20个,包括：市委农办秘书科、办公室、人事科（离退休干部工作科）、政务服务科（政策法规与改革科）、发展规划科（宅基地管理科）、计划财务和审计绩效科、乡村产业发展和对外经济合作科、农村社会事业促进和人居环境指导科、农村合作经济和集体经济指导科、科技教育科（资源利用科）、农产品质量安全监管科、粮食作物与经济作物科、种业与农药管理科、畜牧与奶业管理科（水产渔政管理科）、饲料兽药科、兽医与动物疫情应急管理科（市政府重大动物疫情应急指挥部办公室）、畜禽屠宰管理科、农业机械化管理科（市场与信息化科）、农田建设管理科（耕地质量监督评价科）、机关党委。</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从决算单位构成看，许昌市农业农村局部门决算包括：本级决算（1个）、所属单位决算（12个）。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本决算为汇总决算，纳入本部门2023年度部门决算编制范围的单位共12个，二级预算单位有:</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1.许昌市农业农村局（本级）</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 许昌市农业技术推广站</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3.许昌市种子管理站</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4.许昌市植保植检站</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5.许昌市农村能源管理工作站</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6.河南省农业广播电视学校许昌市分校</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7.许昌市农产品质量安全检测检验中心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8.许昌市水产技术推广站</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9.许昌市动物卫生监督所</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10.许昌市动物疫病预防控制中心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11.许昌市畜牧技术推广站12.河南省畜产品质量检测检验中心许昌分中心</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13.许昌市农业综合行政执法支队</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kern w:val="0"/>
          <w:sz w:val="32"/>
          <w:szCs w:val="32"/>
          <w:lang w:val="en-US" w:eastAsia="zh-CN"/>
        </w:rPr>
      </w:pPr>
    </w:p>
    <w:p>
      <w:pPr>
        <w:bidi w:val="0"/>
        <w:rPr>
          <w:rFonts w:hint="eastAsia"/>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部门：许昌市农业农村局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gridSpan w:val="3"/>
            <w:vAlign w:val="center"/>
          </w:tcPr>
          <w:p>
            <w:pPr>
              <w:jc w:val="center"/>
            </w:pPr>
            <w:r>
              <w:rPr>
                <w:rFonts w:ascii="宋体" w:hAnsi="宋体" w:eastAsia="宋体" w:cs="宋体"/>
                <w:b w:val="0"/>
                <w:i w:val="0"/>
                <w:color w:val="000000"/>
                <w:sz w:val="21"/>
              </w:rPr>
              <w:t>收入</w:t>
            </w:r>
          </w:p>
        </w:tc>
        <w:tc>
          <w:tcPr>
            <w:tcW w:w="418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40" w:type="dxa"/>
            <w:vAlign w:val="center"/>
          </w:tcPr>
          <w:p>
            <w:pPr>
              <w:jc w:val="center"/>
            </w:pPr>
            <w:r>
              <w:rPr>
                <w:rFonts w:ascii="宋体" w:hAnsi="宋体" w:eastAsia="宋体" w:cs="宋体"/>
                <w:b w:val="0"/>
                <w:i w:val="0"/>
                <w:color w:val="000000"/>
                <w:sz w:val="21"/>
              </w:rPr>
              <w:t>金额</w:t>
            </w:r>
          </w:p>
        </w:tc>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3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40" w:type="dxa"/>
            <w:vAlign w:val="center"/>
          </w:tcPr>
          <w:p>
            <w:pPr>
              <w:jc w:val="center"/>
            </w:pPr>
            <w:r>
              <w:rPr>
                <w:rFonts w:ascii="宋体" w:hAnsi="宋体" w:eastAsia="宋体" w:cs="宋体"/>
                <w:b w:val="0"/>
                <w:i w:val="0"/>
                <w:color w:val="000000"/>
                <w:sz w:val="21"/>
              </w:rPr>
              <w:t>1</w:t>
            </w:r>
          </w:p>
        </w:tc>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3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一、一般公共预算财政拨款收入</w:t>
            </w:r>
          </w:p>
        </w:tc>
        <w:tc>
          <w:tcPr>
            <w:tcW w:w="560" w:type="dxa"/>
            <w:vAlign w:val="center"/>
          </w:tcPr>
          <w:p>
            <w:pPr>
              <w:jc w:val="center"/>
            </w:pPr>
            <w:r>
              <w:rPr>
                <w:rFonts w:ascii="宋体" w:hAnsi="宋体" w:eastAsia="宋体" w:cs="宋体"/>
                <w:b w:val="0"/>
                <w:i w:val="0"/>
                <w:color w:val="000000"/>
                <w:sz w:val="21"/>
              </w:rPr>
              <w:t>1</w:t>
            </w:r>
          </w:p>
        </w:tc>
        <w:tc>
          <w:tcPr>
            <w:tcW w:w="2240" w:type="dxa"/>
            <w:vAlign w:val="center"/>
          </w:tcPr>
          <w:p>
            <w:pPr>
              <w:jc w:val="right"/>
            </w:pPr>
            <w:r>
              <w:rPr>
                <w:rFonts w:ascii="宋体" w:hAnsi="宋体" w:eastAsia="宋体" w:cs="宋体"/>
                <w:b w:val="0"/>
                <w:i w:val="0"/>
                <w:color w:val="000000"/>
                <w:sz w:val="21"/>
              </w:rPr>
              <w:t>6,021.57</w:t>
            </w:r>
          </w:p>
        </w:tc>
        <w:tc>
          <w:tcPr>
            <w:tcW w:w="4180" w:type="dxa"/>
            <w:vAlign w:val="center"/>
          </w:tcPr>
          <w:p>
            <w:pPr>
              <w:jc w:val="left"/>
            </w:pPr>
            <w:r>
              <w:rPr>
                <w:rFonts w:ascii="宋体" w:hAnsi="宋体" w:eastAsia="宋体" w:cs="宋体"/>
                <w:b w:val="0"/>
                <w:i w:val="0"/>
                <w:color w:val="000000"/>
                <w:sz w:val="21"/>
              </w:rPr>
              <w:t>一、一般公共服务支出</w:t>
            </w:r>
          </w:p>
        </w:tc>
        <w:tc>
          <w:tcPr>
            <w:tcW w:w="560" w:type="dxa"/>
            <w:vAlign w:val="center"/>
          </w:tcPr>
          <w:p>
            <w:pPr>
              <w:jc w:val="center"/>
            </w:pPr>
            <w:r>
              <w:rPr>
                <w:rFonts w:ascii="宋体" w:hAnsi="宋体" w:eastAsia="宋体" w:cs="宋体"/>
                <w:b w:val="0"/>
                <w:i w:val="0"/>
                <w:color w:val="000000"/>
                <w:sz w:val="21"/>
              </w:rPr>
              <w:t>32</w:t>
            </w:r>
          </w:p>
        </w:tc>
        <w:tc>
          <w:tcPr>
            <w:tcW w:w="2238" w:type="dxa"/>
            <w:vAlign w:val="center"/>
          </w:tcPr>
          <w:p>
            <w:pPr>
              <w:jc w:val="right"/>
            </w:pPr>
            <w:r>
              <w:rPr>
                <w:rFonts w:ascii="宋体" w:hAnsi="宋体" w:eastAsia="宋体" w:cs="宋体"/>
                <w:b w:val="0"/>
                <w:i w:val="0"/>
                <w:color w:val="000000"/>
                <w:sz w:val="21"/>
              </w:rPr>
              <w:t>48.93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二、政府性基金预算财政拨款收入</w:t>
            </w:r>
          </w:p>
        </w:tc>
        <w:tc>
          <w:tcPr>
            <w:tcW w:w="560" w:type="dxa"/>
            <w:vAlign w:val="center"/>
          </w:tcPr>
          <w:p>
            <w:pPr>
              <w:jc w:val="center"/>
            </w:pPr>
            <w:r>
              <w:rPr>
                <w:rFonts w:ascii="宋体" w:hAnsi="宋体" w:eastAsia="宋体" w:cs="宋体"/>
                <w:b w:val="0"/>
                <w:i w:val="0"/>
                <w:color w:val="000000"/>
                <w:sz w:val="21"/>
              </w:rPr>
              <w:t>2</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二、外交支出</w:t>
            </w:r>
          </w:p>
        </w:tc>
        <w:tc>
          <w:tcPr>
            <w:tcW w:w="560" w:type="dxa"/>
            <w:vAlign w:val="center"/>
          </w:tcPr>
          <w:p>
            <w:pPr>
              <w:jc w:val="center"/>
            </w:pPr>
            <w:r>
              <w:rPr>
                <w:rFonts w:ascii="宋体" w:hAnsi="宋体" w:eastAsia="宋体" w:cs="宋体"/>
                <w:b w:val="0"/>
                <w:i w:val="0"/>
                <w:color w:val="000000"/>
                <w:sz w:val="21"/>
              </w:rPr>
              <w:t>33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三、国有资本经营预算财政拨款收入</w:t>
            </w:r>
          </w:p>
        </w:tc>
        <w:tc>
          <w:tcPr>
            <w:tcW w:w="560" w:type="dxa"/>
            <w:vAlign w:val="center"/>
          </w:tcPr>
          <w:p>
            <w:pPr>
              <w:jc w:val="center"/>
            </w:pPr>
            <w:r>
              <w:rPr>
                <w:rFonts w:ascii="宋体" w:hAnsi="宋体" w:eastAsia="宋体" w:cs="宋体"/>
                <w:b w:val="0"/>
                <w:i w:val="0"/>
                <w:color w:val="000000"/>
                <w:sz w:val="21"/>
              </w:rPr>
              <w:t>3</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三、国防支出</w:t>
            </w:r>
          </w:p>
        </w:tc>
        <w:tc>
          <w:tcPr>
            <w:tcW w:w="560" w:type="dxa"/>
            <w:vAlign w:val="center"/>
          </w:tcPr>
          <w:p>
            <w:pPr>
              <w:jc w:val="center"/>
            </w:pPr>
            <w:r>
              <w:rPr>
                <w:rFonts w:ascii="宋体" w:hAnsi="宋体" w:eastAsia="宋体" w:cs="宋体"/>
                <w:b w:val="0"/>
                <w:i w:val="0"/>
                <w:color w:val="000000"/>
                <w:sz w:val="21"/>
              </w:rPr>
              <w:t>34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四、上级补助收入</w:t>
            </w:r>
          </w:p>
        </w:tc>
        <w:tc>
          <w:tcPr>
            <w:tcW w:w="560" w:type="dxa"/>
            <w:vAlign w:val="center"/>
          </w:tcPr>
          <w:p>
            <w:pPr>
              <w:jc w:val="center"/>
            </w:pPr>
            <w:r>
              <w:rPr>
                <w:rFonts w:ascii="宋体" w:hAnsi="宋体" w:eastAsia="宋体" w:cs="宋体"/>
                <w:b w:val="0"/>
                <w:i w:val="0"/>
                <w:color w:val="000000"/>
                <w:sz w:val="21"/>
              </w:rPr>
              <w:t>4</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四、公共安全支出</w:t>
            </w:r>
          </w:p>
        </w:tc>
        <w:tc>
          <w:tcPr>
            <w:tcW w:w="560" w:type="dxa"/>
            <w:vAlign w:val="center"/>
          </w:tcPr>
          <w:p>
            <w:pPr>
              <w:jc w:val="center"/>
            </w:pPr>
            <w:r>
              <w:rPr>
                <w:rFonts w:ascii="宋体" w:hAnsi="宋体" w:eastAsia="宋体" w:cs="宋体"/>
                <w:b w:val="0"/>
                <w:i w:val="0"/>
                <w:color w:val="000000"/>
                <w:sz w:val="21"/>
              </w:rPr>
              <w:t>35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五、事业收入</w:t>
            </w:r>
          </w:p>
        </w:tc>
        <w:tc>
          <w:tcPr>
            <w:tcW w:w="560" w:type="dxa"/>
            <w:vAlign w:val="center"/>
          </w:tcPr>
          <w:p>
            <w:pPr>
              <w:jc w:val="center"/>
            </w:pPr>
            <w:r>
              <w:rPr>
                <w:rFonts w:ascii="宋体" w:hAnsi="宋体" w:eastAsia="宋体" w:cs="宋体"/>
                <w:b w:val="0"/>
                <w:i w:val="0"/>
                <w:color w:val="000000"/>
                <w:sz w:val="21"/>
              </w:rPr>
              <w:t>5</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五、教育支出</w:t>
            </w:r>
          </w:p>
        </w:tc>
        <w:tc>
          <w:tcPr>
            <w:tcW w:w="560" w:type="dxa"/>
            <w:vAlign w:val="center"/>
          </w:tcPr>
          <w:p>
            <w:pPr>
              <w:jc w:val="center"/>
            </w:pPr>
            <w:r>
              <w:rPr>
                <w:rFonts w:ascii="宋体" w:hAnsi="宋体" w:eastAsia="宋体" w:cs="宋体"/>
                <w:b w:val="0"/>
                <w:i w:val="0"/>
                <w:color w:val="000000"/>
                <w:sz w:val="21"/>
              </w:rPr>
              <w:t>36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六、经营收入</w:t>
            </w:r>
          </w:p>
        </w:tc>
        <w:tc>
          <w:tcPr>
            <w:tcW w:w="560" w:type="dxa"/>
            <w:vAlign w:val="center"/>
          </w:tcPr>
          <w:p>
            <w:pPr>
              <w:jc w:val="center"/>
            </w:pPr>
            <w:r>
              <w:rPr>
                <w:rFonts w:ascii="宋体" w:hAnsi="宋体" w:eastAsia="宋体" w:cs="宋体"/>
                <w:b w:val="0"/>
                <w:i w:val="0"/>
                <w:color w:val="000000"/>
                <w:sz w:val="21"/>
              </w:rPr>
              <w:t>6</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六、科学技术支出</w:t>
            </w:r>
          </w:p>
        </w:tc>
        <w:tc>
          <w:tcPr>
            <w:tcW w:w="560" w:type="dxa"/>
            <w:vAlign w:val="center"/>
          </w:tcPr>
          <w:p>
            <w:pPr>
              <w:jc w:val="center"/>
            </w:pPr>
            <w:r>
              <w:rPr>
                <w:rFonts w:ascii="宋体" w:hAnsi="宋体" w:eastAsia="宋体" w:cs="宋体"/>
                <w:b w:val="0"/>
                <w:i w:val="0"/>
                <w:color w:val="000000"/>
                <w:sz w:val="21"/>
              </w:rPr>
              <w:t>37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七、附属单位上缴收入</w:t>
            </w:r>
          </w:p>
        </w:tc>
        <w:tc>
          <w:tcPr>
            <w:tcW w:w="560" w:type="dxa"/>
            <w:vAlign w:val="center"/>
          </w:tcPr>
          <w:p>
            <w:pPr>
              <w:jc w:val="center"/>
            </w:pPr>
            <w:r>
              <w:rPr>
                <w:rFonts w:ascii="宋体" w:hAnsi="宋体" w:eastAsia="宋体" w:cs="宋体"/>
                <w:b w:val="0"/>
                <w:i w:val="0"/>
                <w:color w:val="000000"/>
                <w:sz w:val="21"/>
              </w:rPr>
              <w:t>7</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七、文化旅游体育与传媒支出</w:t>
            </w:r>
          </w:p>
        </w:tc>
        <w:tc>
          <w:tcPr>
            <w:tcW w:w="560" w:type="dxa"/>
            <w:vAlign w:val="center"/>
          </w:tcPr>
          <w:p>
            <w:pPr>
              <w:jc w:val="center"/>
            </w:pPr>
            <w:r>
              <w:rPr>
                <w:rFonts w:ascii="宋体" w:hAnsi="宋体" w:eastAsia="宋体" w:cs="宋体"/>
                <w:b w:val="0"/>
                <w:i w:val="0"/>
                <w:color w:val="000000"/>
                <w:sz w:val="21"/>
              </w:rPr>
              <w:t>38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八、其他收入</w:t>
            </w:r>
          </w:p>
        </w:tc>
        <w:tc>
          <w:tcPr>
            <w:tcW w:w="560" w:type="dxa"/>
            <w:vAlign w:val="center"/>
          </w:tcPr>
          <w:p>
            <w:pPr>
              <w:jc w:val="center"/>
            </w:pPr>
            <w:r>
              <w:rPr>
                <w:rFonts w:ascii="宋体" w:hAnsi="宋体" w:eastAsia="宋体" w:cs="宋体"/>
                <w:b w:val="0"/>
                <w:i w:val="0"/>
                <w:color w:val="000000"/>
                <w:sz w:val="21"/>
              </w:rPr>
              <w:t>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八、社会保障和就业支出</w:t>
            </w:r>
          </w:p>
        </w:tc>
        <w:tc>
          <w:tcPr>
            <w:tcW w:w="560" w:type="dxa"/>
            <w:vAlign w:val="center"/>
          </w:tcPr>
          <w:p>
            <w:pPr>
              <w:jc w:val="center"/>
            </w:pPr>
            <w:r>
              <w:rPr>
                <w:rFonts w:ascii="宋体" w:hAnsi="宋体" w:eastAsia="宋体" w:cs="宋体"/>
                <w:b w:val="0"/>
                <w:i w:val="0"/>
                <w:color w:val="000000"/>
                <w:sz w:val="21"/>
              </w:rPr>
              <w:t>39</w:t>
            </w:r>
          </w:p>
        </w:tc>
        <w:tc>
          <w:tcPr>
            <w:tcW w:w="2238" w:type="dxa"/>
            <w:vAlign w:val="center"/>
          </w:tcPr>
          <w:p>
            <w:pPr>
              <w:jc w:val="right"/>
            </w:pPr>
            <w:r>
              <w:rPr>
                <w:rFonts w:ascii="宋体" w:hAnsi="宋体" w:eastAsia="宋体" w:cs="宋体"/>
                <w:b w:val="0"/>
                <w:i w:val="0"/>
                <w:color w:val="000000"/>
                <w:sz w:val="21"/>
              </w:rPr>
              <w:t>1,060.29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九、卫生健康支出</w:t>
            </w:r>
          </w:p>
        </w:tc>
        <w:tc>
          <w:tcPr>
            <w:tcW w:w="560" w:type="dxa"/>
            <w:vAlign w:val="center"/>
          </w:tcPr>
          <w:p>
            <w:pPr>
              <w:jc w:val="center"/>
            </w:pPr>
            <w:r>
              <w:rPr>
                <w:rFonts w:ascii="宋体" w:hAnsi="宋体" w:eastAsia="宋体" w:cs="宋体"/>
                <w:b w:val="0"/>
                <w:i w:val="0"/>
                <w:color w:val="000000"/>
                <w:sz w:val="21"/>
              </w:rPr>
              <w:t>40</w:t>
            </w:r>
          </w:p>
        </w:tc>
        <w:tc>
          <w:tcPr>
            <w:tcW w:w="2238" w:type="dxa"/>
            <w:vAlign w:val="center"/>
          </w:tcPr>
          <w:p>
            <w:pPr>
              <w:jc w:val="right"/>
            </w:pPr>
            <w:r>
              <w:rPr>
                <w:rFonts w:ascii="宋体" w:hAnsi="宋体" w:eastAsia="宋体" w:cs="宋体"/>
                <w:b w:val="0"/>
                <w:i w:val="0"/>
                <w:color w:val="000000"/>
                <w:sz w:val="21"/>
              </w:rPr>
              <w:t>176.81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十、节能环保支出</w:t>
            </w:r>
          </w:p>
        </w:tc>
        <w:tc>
          <w:tcPr>
            <w:tcW w:w="560" w:type="dxa"/>
            <w:vAlign w:val="center"/>
          </w:tcPr>
          <w:p>
            <w:pPr>
              <w:jc w:val="center"/>
            </w:pPr>
            <w:r>
              <w:rPr>
                <w:rFonts w:ascii="宋体" w:hAnsi="宋体" w:eastAsia="宋体" w:cs="宋体"/>
                <w:b w:val="0"/>
                <w:i w:val="0"/>
                <w:color w:val="000000"/>
                <w:sz w:val="21"/>
              </w:rPr>
              <w:t>41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十一、城乡社区支出</w:t>
            </w:r>
          </w:p>
        </w:tc>
        <w:tc>
          <w:tcPr>
            <w:tcW w:w="560" w:type="dxa"/>
            <w:vAlign w:val="center"/>
          </w:tcPr>
          <w:p>
            <w:pPr>
              <w:jc w:val="center"/>
            </w:pPr>
            <w:r>
              <w:rPr>
                <w:rFonts w:ascii="宋体" w:hAnsi="宋体" w:eastAsia="宋体" w:cs="宋体"/>
                <w:b w:val="0"/>
                <w:i w:val="0"/>
                <w:color w:val="000000"/>
                <w:sz w:val="21"/>
              </w:rPr>
              <w:t>42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十二、农林水支出</w:t>
            </w:r>
          </w:p>
        </w:tc>
        <w:tc>
          <w:tcPr>
            <w:tcW w:w="560" w:type="dxa"/>
            <w:vAlign w:val="center"/>
          </w:tcPr>
          <w:p>
            <w:pPr>
              <w:jc w:val="center"/>
            </w:pPr>
            <w:r>
              <w:rPr>
                <w:rFonts w:ascii="宋体" w:hAnsi="宋体" w:eastAsia="宋体" w:cs="宋体"/>
                <w:b w:val="0"/>
                <w:i w:val="0"/>
                <w:color w:val="000000"/>
                <w:sz w:val="21"/>
              </w:rPr>
              <w:t>43</w:t>
            </w:r>
          </w:p>
        </w:tc>
        <w:tc>
          <w:tcPr>
            <w:tcW w:w="2238" w:type="dxa"/>
            <w:vAlign w:val="center"/>
          </w:tcPr>
          <w:p>
            <w:pPr>
              <w:jc w:val="right"/>
            </w:pPr>
            <w:r>
              <w:rPr>
                <w:rFonts w:ascii="宋体" w:hAnsi="宋体" w:eastAsia="宋体" w:cs="宋体"/>
                <w:b w:val="0"/>
                <w:i w:val="0"/>
                <w:color w:val="000000"/>
                <w:sz w:val="21"/>
              </w:rPr>
              <w:t>4,509.77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十三、交通运输支出</w:t>
            </w:r>
          </w:p>
        </w:tc>
        <w:tc>
          <w:tcPr>
            <w:tcW w:w="560" w:type="dxa"/>
            <w:vAlign w:val="center"/>
          </w:tcPr>
          <w:p>
            <w:pPr>
              <w:jc w:val="center"/>
            </w:pPr>
            <w:r>
              <w:rPr>
                <w:rFonts w:ascii="宋体" w:hAnsi="宋体" w:eastAsia="宋体" w:cs="宋体"/>
                <w:b w:val="0"/>
                <w:i w:val="0"/>
                <w:color w:val="000000"/>
                <w:sz w:val="21"/>
              </w:rPr>
              <w:t>44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十四、资源勘探工业信息等支出</w:t>
            </w:r>
          </w:p>
        </w:tc>
        <w:tc>
          <w:tcPr>
            <w:tcW w:w="560" w:type="dxa"/>
            <w:vAlign w:val="center"/>
          </w:tcPr>
          <w:p>
            <w:pPr>
              <w:jc w:val="center"/>
            </w:pPr>
            <w:r>
              <w:rPr>
                <w:rFonts w:ascii="宋体" w:hAnsi="宋体" w:eastAsia="宋体" w:cs="宋体"/>
                <w:b w:val="0"/>
                <w:i w:val="0"/>
                <w:color w:val="000000"/>
                <w:sz w:val="21"/>
              </w:rPr>
              <w:t>45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十五、商业服务业等支出</w:t>
            </w:r>
          </w:p>
        </w:tc>
        <w:tc>
          <w:tcPr>
            <w:tcW w:w="560" w:type="dxa"/>
            <w:vAlign w:val="center"/>
          </w:tcPr>
          <w:p>
            <w:pPr>
              <w:jc w:val="center"/>
            </w:pPr>
            <w:r>
              <w:rPr>
                <w:rFonts w:ascii="宋体" w:hAnsi="宋体" w:eastAsia="宋体" w:cs="宋体"/>
                <w:b w:val="0"/>
                <w:i w:val="0"/>
                <w:color w:val="000000"/>
                <w:sz w:val="21"/>
              </w:rPr>
              <w:t>46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十六、金融支出</w:t>
            </w:r>
          </w:p>
        </w:tc>
        <w:tc>
          <w:tcPr>
            <w:tcW w:w="560" w:type="dxa"/>
            <w:vAlign w:val="center"/>
          </w:tcPr>
          <w:p>
            <w:pPr>
              <w:jc w:val="center"/>
            </w:pPr>
            <w:r>
              <w:rPr>
                <w:rFonts w:ascii="宋体" w:hAnsi="宋体" w:eastAsia="宋体" w:cs="宋体"/>
                <w:b w:val="0"/>
                <w:i w:val="0"/>
                <w:color w:val="000000"/>
                <w:sz w:val="21"/>
              </w:rPr>
              <w:t>47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17</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十七、援助其他地区支出</w:t>
            </w:r>
          </w:p>
        </w:tc>
        <w:tc>
          <w:tcPr>
            <w:tcW w:w="560" w:type="dxa"/>
            <w:vAlign w:val="center"/>
          </w:tcPr>
          <w:p>
            <w:pPr>
              <w:jc w:val="center"/>
            </w:pPr>
            <w:r>
              <w:rPr>
                <w:rFonts w:ascii="宋体" w:hAnsi="宋体" w:eastAsia="宋体" w:cs="宋体"/>
                <w:b w:val="0"/>
                <w:i w:val="0"/>
                <w:color w:val="000000"/>
                <w:sz w:val="21"/>
              </w:rPr>
              <w:t>48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18</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十八、自然资源海洋气象等支出</w:t>
            </w:r>
          </w:p>
        </w:tc>
        <w:tc>
          <w:tcPr>
            <w:tcW w:w="560" w:type="dxa"/>
            <w:vAlign w:val="center"/>
          </w:tcPr>
          <w:p>
            <w:pPr>
              <w:jc w:val="center"/>
            </w:pPr>
            <w:r>
              <w:rPr>
                <w:rFonts w:ascii="宋体" w:hAnsi="宋体" w:eastAsia="宋体" w:cs="宋体"/>
                <w:b w:val="0"/>
                <w:i w:val="0"/>
                <w:color w:val="000000"/>
                <w:sz w:val="21"/>
              </w:rPr>
              <w:t>49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十九、住房保障支出</w:t>
            </w:r>
          </w:p>
        </w:tc>
        <w:tc>
          <w:tcPr>
            <w:tcW w:w="560" w:type="dxa"/>
            <w:vAlign w:val="center"/>
          </w:tcPr>
          <w:p>
            <w:pPr>
              <w:jc w:val="center"/>
            </w:pPr>
            <w:r>
              <w:rPr>
                <w:rFonts w:ascii="宋体" w:hAnsi="宋体" w:eastAsia="宋体" w:cs="宋体"/>
                <w:b w:val="0"/>
                <w:i w:val="0"/>
                <w:color w:val="000000"/>
                <w:sz w:val="21"/>
              </w:rPr>
              <w:t>50</w:t>
            </w:r>
          </w:p>
        </w:tc>
        <w:tc>
          <w:tcPr>
            <w:tcW w:w="2238" w:type="dxa"/>
            <w:vAlign w:val="center"/>
          </w:tcPr>
          <w:p>
            <w:pPr>
              <w:jc w:val="right"/>
            </w:pPr>
            <w:r>
              <w:rPr>
                <w:rFonts w:ascii="宋体" w:hAnsi="宋体" w:eastAsia="宋体" w:cs="宋体"/>
                <w:b w:val="0"/>
                <w:i w:val="0"/>
                <w:color w:val="000000"/>
                <w:sz w:val="21"/>
              </w:rPr>
              <w:t>256.26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二十、粮油物资储备支出</w:t>
            </w:r>
          </w:p>
        </w:tc>
        <w:tc>
          <w:tcPr>
            <w:tcW w:w="560" w:type="dxa"/>
            <w:vAlign w:val="center"/>
          </w:tcPr>
          <w:p>
            <w:pPr>
              <w:jc w:val="center"/>
            </w:pPr>
            <w:r>
              <w:rPr>
                <w:rFonts w:ascii="宋体" w:hAnsi="宋体" w:eastAsia="宋体" w:cs="宋体"/>
                <w:b w:val="0"/>
                <w:i w:val="0"/>
                <w:color w:val="000000"/>
                <w:sz w:val="21"/>
              </w:rPr>
              <w:t>51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二十一、国有资本经营预算支出</w:t>
            </w:r>
          </w:p>
        </w:tc>
        <w:tc>
          <w:tcPr>
            <w:tcW w:w="560" w:type="dxa"/>
            <w:vAlign w:val="center"/>
          </w:tcPr>
          <w:p>
            <w:pPr>
              <w:jc w:val="center"/>
            </w:pPr>
            <w:r>
              <w:rPr>
                <w:rFonts w:ascii="宋体" w:hAnsi="宋体" w:eastAsia="宋体" w:cs="宋体"/>
                <w:b w:val="0"/>
                <w:i w:val="0"/>
                <w:color w:val="000000"/>
                <w:sz w:val="21"/>
              </w:rPr>
              <w:t>52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二十二、灾害防治及应急管理支出</w:t>
            </w:r>
          </w:p>
        </w:tc>
        <w:tc>
          <w:tcPr>
            <w:tcW w:w="560" w:type="dxa"/>
            <w:vAlign w:val="center"/>
          </w:tcPr>
          <w:p>
            <w:pPr>
              <w:jc w:val="center"/>
            </w:pPr>
            <w:r>
              <w:rPr>
                <w:rFonts w:ascii="宋体" w:hAnsi="宋体" w:eastAsia="宋体" w:cs="宋体"/>
                <w:b w:val="0"/>
                <w:i w:val="0"/>
                <w:color w:val="000000"/>
                <w:sz w:val="21"/>
              </w:rPr>
              <w:t>53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二十三、其他支出</w:t>
            </w:r>
          </w:p>
        </w:tc>
        <w:tc>
          <w:tcPr>
            <w:tcW w:w="560" w:type="dxa"/>
            <w:vAlign w:val="center"/>
          </w:tcPr>
          <w:p>
            <w:pPr>
              <w:jc w:val="center"/>
            </w:pPr>
            <w:r>
              <w:rPr>
                <w:rFonts w:ascii="宋体" w:hAnsi="宋体" w:eastAsia="宋体" w:cs="宋体"/>
                <w:b w:val="0"/>
                <w:i w:val="0"/>
                <w:color w:val="000000"/>
                <w:sz w:val="21"/>
              </w:rPr>
              <w:t>54</w:t>
            </w:r>
          </w:p>
        </w:tc>
        <w:tc>
          <w:tcPr>
            <w:tcW w:w="2238" w:type="dxa"/>
            <w:vAlign w:val="center"/>
          </w:tcPr>
          <w:p>
            <w:pPr>
              <w:jc w:val="right"/>
            </w:pPr>
            <w:r>
              <w:rPr>
                <w:rFonts w:ascii="宋体" w:hAnsi="宋体" w:eastAsia="宋体" w:cs="宋体"/>
                <w:b w:val="0"/>
                <w:i w:val="0"/>
                <w:color w:val="000000"/>
                <w:sz w:val="21"/>
              </w:rPr>
              <w:t>0.68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二十四、债务还本支出</w:t>
            </w:r>
          </w:p>
        </w:tc>
        <w:tc>
          <w:tcPr>
            <w:tcW w:w="560" w:type="dxa"/>
            <w:vAlign w:val="center"/>
          </w:tcPr>
          <w:p>
            <w:pPr>
              <w:jc w:val="center"/>
            </w:pPr>
            <w:r>
              <w:rPr>
                <w:rFonts w:ascii="宋体" w:hAnsi="宋体" w:eastAsia="宋体" w:cs="宋体"/>
                <w:b w:val="0"/>
                <w:i w:val="0"/>
                <w:color w:val="000000"/>
                <w:sz w:val="21"/>
              </w:rPr>
              <w:t>55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二十五、债务付息支出</w:t>
            </w:r>
          </w:p>
        </w:tc>
        <w:tc>
          <w:tcPr>
            <w:tcW w:w="560" w:type="dxa"/>
            <w:vAlign w:val="center"/>
          </w:tcPr>
          <w:p>
            <w:pPr>
              <w:jc w:val="center"/>
            </w:pPr>
            <w:r>
              <w:rPr>
                <w:rFonts w:ascii="宋体" w:hAnsi="宋体" w:eastAsia="宋体" w:cs="宋体"/>
                <w:b w:val="0"/>
                <w:i w:val="0"/>
                <w:color w:val="000000"/>
                <w:sz w:val="21"/>
              </w:rPr>
              <w:t>56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二十六、抗疫特别国债安排的支出</w:t>
            </w:r>
          </w:p>
        </w:tc>
        <w:tc>
          <w:tcPr>
            <w:tcW w:w="560" w:type="dxa"/>
            <w:vAlign w:val="center"/>
          </w:tcPr>
          <w:p>
            <w:pPr>
              <w:jc w:val="center"/>
            </w:pPr>
            <w:r>
              <w:rPr>
                <w:rFonts w:ascii="宋体" w:hAnsi="宋体" w:eastAsia="宋体" w:cs="宋体"/>
                <w:b w:val="0"/>
                <w:i w:val="0"/>
                <w:color w:val="000000"/>
                <w:sz w:val="21"/>
              </w:rPr>
              <w:t>57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本年收入合计</w:t>
            </w:r>
          </w:p>
        </w:tc>
        <w:tc>
          <w:tcPr>
            <w:tcW w:w="560" w:type="dxa"/>
            <w:vAlign w:val="center"/>
          </w:tcPr>
          <w:p>
            <w:pPr>
              <w:jc w:val="center"/>
            </w:pPr>
            <w:r>
              <w:rPr>
                <w:rFonts w:ascii="宋体" w:hAnsi="宋体" w:eastAsia="宋体" w:cs="宋体"/>
                <w:b w:val="0"/>
                <w:i w:val="0"/>
                <w:color w:val="000000"/>
                <w:sz w:val="21"/>
              </w:rPr>
              <w:t>27</w:t>
            </w:r>
          </w:p>
        </w:tc>
        <w:tc>
          <w:tcPr>
            <w:tcW w:w="2240" w:type="dxa"/>
            <w:vAlign w:val="center"/>
          </w:tcPr>
          <w:p>
            <w:pPr>
              <w:jc w:val="right"/>
            </w:pPr>
            <w:r>
              <w:rPr>
                <w:rFonts w:ascii="宋体" w:hAnsi="宋体" w:eastAsia="宋体" w:cs="宋体"/>
                <w:b w:val="0"/>
                <w:i w:val="0"/>
                <w:color w:val="000000"/>
                <w:sz w:val="21"/>
              </w:rPr>
              <w:t>6,021.58</w:t>
            </w:r>
          </w:p>
        </w:tc>
        <w:tc>
          <w:tcPr>
            <w:tcW w:w="4180" w:type="dxa"/>
            <w:vAlign w:val="center"/>
          </w:tcPr>
          <w:p>
            <w:pPr>
              <w:jc w:val="center"/>
            </w:pPr>
            <w:r>
              <w:rPr>
                <w:rFonts w:ascii="宋体" w:hAnsi="宋体" w:eastAsia="宋体" w:cs="宋体"/>
                <w:b/>
                <w:i w:val="0"/>
                <w:color w:val="000000"/>
                <w:sz w:val="21"/>
              </w:rPr>
              <w:t>本年支出合计</w:t>
            </w:r>
          </w:p>
        </w:tc>
        <w:tc>
          <w:tcPr>
            <w:tcW w:w="560" w:type="dxa"/>
            <w:vAlign w:val="center"/>
          </w:tcPr>
          <w:p>
            <w:pPr>
              <w:jc w:val="center"/>
            </w:pPr>
            <w:r>
              <w:rPr>
                <w:rFonts w:ascii="宋体" w:hAnsi="宋体" w:eastAsia="宋体" w:cs="宋体"/>
                <w:b w:val="0"/>
                <w:i w:val="0"/>
                <w:color w:val="000000"/>
                <w:sz w:val="21"/>
              </w:rPr>
              <w:t>58</w:t>
            </w:r>
          </w:p>
        </w:tc>
        <w:tc>
          <w:tcPr>
            <w:tcW w:w="2238" w:type="dxa"/>
            <w:vAlign w:val="center"/>
          </w:tcPr>
          <w:p>
            <w:pPr>
              <w:jc w:val="right"/>
            </w:pPr>
            <w:r>
              <w:rPr>
                <w:rFonts w:ascii="宋体" w:hAnsi="宋体" w:eastAsia="宋体" w:cs="宋体"/>
                <w:b w:val="0"/>
                <w:i w:val="0"/>
                <w:color w:val="000000"/>
                <w:sz w:val="21"/>
              </w:rPr>
              <w:t>6,052.73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使用非财政拨款结余和专用结余</w:t>
            </w:r>
          </w:p>
        </w:tc>
        <w:tc>
          <w:tcPr>
            <w:tcW w:w="560" w:type="dxa"/>
            <w:vAlign w:val="center"/>
          </w:tcPr>
          <w:p>
            <w:pPr>
              <w:jc w:val="center"/>
            </w:pPr>
            <w:r>
              <w:rPr>
                <w:rFonts w:ascii="宋体" w:hAnsi="宋体" w:eastAsia="宋体" w:cs="宋体"/>
                <w:b w:val="0"/>
                <w:i w:val="0"/>
                <w:color w:val="000000"/>
                <w:sz w:val="21"/>
              </w:rPr>
              <w:t>28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结余分配</w:t>
            </w:r>
          </w:p>
        </w:tc>
        <w:tc>
          <w:tcPr>
            <w:tcW w:w="560" w:type="dxa"/>
            <w:vAlign w:val="center"/>
          </w:tcPr>
          <w:p>
            <w:pPr>
              <w:jc w:val="center"/>
            </w:pPr>
            <w:r>
              <w:rPr>
                <w:rFonts w:ascii="宋体" w:hAnsi="宋体" w:eastAsia="宋体" w:cs="宋体"/>
                <w:b w:val="0"/>
                <w:i w:val="0"/>
                <w:color w:val="000000"/>
                <w:sz w:val="21"/>
              </w:rPr>
              <w:t>59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年初结转和结余</w:t>
            </w:r>
          </w:p>
        </w:tc>
        <w:tc>
          <w:tcPr>
            <w:tcW w:w="560" w:type="dxa"/>
            <w:vAlign w:val="center"/>
          </w:tcPr>
          <w:p>
            <w:pPr>
              <w:jc w:val="center"/>
            </w:pPr>
            <w:r>
              <w:rPr>
                <w:rFonts w:ascii="宋体" w:hAnsi="宋体" w:eastAsia="宋体" w:cs="宋体"/>
                <w:b w:val="0"/>
                <w:i w:val="0"/>
                <w:color w:val="000000"/>
                <w:sz w:val="21"/>
              </w:rPr>
              <w:t>29</w:t>
            </w:r>
          </w:p>
        </w:tc>
        <w:tc>
          <w:tcPr>
            <w:tcW w:w="2240" w:type="dxa"/>
            <w:vAlign w:val="center"/>
          </w:tcPr>
          <w:p>
            <w:pPr>
              <w:jc w:val="right"/>
            </w:pPr>
            <w:r>
              <w:rPr>
                <w:rFonts w:ascii="宋体" w:hAnsi="宋体" w:eastAsia="宋体" w:cs="宋体"/>
                <w:b w:val="0"/>
                <w:i w:val="0"/>
                <w:color w:val="000000"/>
                <w:sz w:val="21"/>
              </w:rPr>
              <w:t>63.41</w:t>
            </w:r>
          </w:p>
        </w:tc>
        <w:tc>
          <w:tcPr>
            <w:tcW w:w="4180" w:type="dxa"/>
            <w:vAlign w:val="center"/>
          </w:tcPr>
          <w:p>
            <w:pPr>
              <w:jc w:val="left"/>
            </w:pPr>
            <w:r>
              <w:rPr>
                <w:rFonts w:ascii="宋体" w:hAnsi="宋体" w:eastAsia="宋体" w:cs="宋体"/>
                <w:b w:val="0"/>
                <w:i w:val="0"/>
                <w:color w:val="000000"/>
                <w:sz w:val="21"/>
              </w:rPr>
              <w:t>年末结转和结余</w:t>
            </w:r>
          </w:p>
        </w:tc>
        <w:tc>
          <w:tcPr>
            <w:tcW w:w="560" w:type="dxa"/>
            <w:vAlign w:val="center"/>
          </w:tcPr>
          <w:p>
            <w:pPr>
              <w:jc w:val="center"/>
            </w:pPr>
            <w:r>
              <w:rPr>
                <w:rFonts w:ascii="宋体" w:hAnsi="宋体" w:eastAsia="宋体" w:cs="宋体"/>
                <w:b w:val="0"/>
                <w:i w:val="0"/>
                <w:color w:val="000000"/>
                <w:sz w:val="21"/>
              </w:rPr>
              <w:t>60</w:t>
            </w:r>
          </w:p>
        </w:tc>
        <w:tc>
          <w:tcPr>
            <w:tcW w:w="2238" w:type="dxa"/>
            <w:vAlign w:val="center"/>
          </w:tcPr>
          <w:p>
            <w:pPr>
              <w:jc w:val="right"/>
            </w:pPr>
            <w:r>
              <w:rPr>
                <w:rFonts w:ascii="宋体" w:hAnsi="宋体" w:eastAsia="宋体" w:cs="宋体"/>
                <w:b w:val="0"/>
                <w:i w:val="0"/>
                <w:color w:val="000000"/>
                <w:sz w:val="21"/>
              </w:rPr>
              <w:t>32.25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30</w:t>
            </w:r>
          </w:p>
        </w:tc>
        <w:tc>
          <w:tcPr>
            <w:tcW w:w="2240" w:type="dxa"/>
            <w:vAlign w:val="center"/>
          </w:tcPr>
          <w:p/>
        </w:tc>
        <w:tc>
          <w:tcPr>
            <w:tcW w:w="4180" w:type="dxa"/>
            <w:vAlign w:val="center"/>
          </w:tcPr>
          <w:p/>
        </w:tc>
        <w:tc>
          <w:tcPr>
            <w:tcW w:w="560" w:type="dxa"/>
            <w:vAlign w:val="center"/>
          </w:tcPr>
          <w:p>
            <w:pPr>
              <w:jc w:val="center"/>
            </w:pPr>
            <w:r>
              <w:rPr>
                <w:rFonts w:ascii="宋体" w:hAnsi="宋体" w:eastAsia="宋体" w:cs="宋体"/>
                <w:b w:val="0"/>
                <w:i w:val="0"/>
                <w:color w:val="000000"/>
                <w:sz w:val="21"/>
              </w:rPr>
              <w:t>61</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31</w:t>
            </w:r>
          </w:p>
        </w:tc>
        <w:tc>
          <w:tcPr>
            <w:tcW w:w="2240" w:type="dxa"/>
            <w:vAlign w:val="center"/>
          </w:tcPr>
          <w:p>
            <w:pPr>
              <w:jc w:val="right"/>
            </w:pPr>
            <w:r>
              <w:rPr>
                <w:rFonts w:ascii="宋体" w:hAnsi="宋体" w:eastAsia="宋体" w:cs="宋体"/>
                <w:b w:val="0"/>
                <w:i w:val="0"/>
                <w:color w:val="000000"/>
                <w:sz w:val="21"/>
              </w:rPr>
              <w:t>6,084.98</w:t>
            </w:r>
          </w:p>
        </w:tc>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62</w:t>
            </w:r>
          </w:p>
        </w:tc>
        <w:tc>
          <w:tcPr>
            <w:tcW w:w="2238" w:type="dxa"/>
            <w:vAlign w:val="center"/>
          </w:tcPr>
          <w:p>
            <w:pPr>
              <w:jc w:val="right"/>
            </w:pPr>
            <w:r>
              <w:rPr>
                <w:rFonts w:ascii="宋体" w:hAnsi="宋体" w:eastAsia="宋体" w:cs="宋体"/>
                <w:b w:val="0"/>
                <w:i w:val="0"/>
                <w:color w:val="000000"/>
                <w:sz w:val="21"/>
              </w:rPr>
              <w:t>6,084.98</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注：1.本表反映部门本年度的总收支和年末结转结余情况。</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部门：许昌市农业农村局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6,021.58</w:t>
            </w:r>
          </w:p>
        </w:tc>
        <w:tc>
          <w:tcPr>
            <w:tcW w:w="1440" w:type="dxa"/>
            <w:vAlign w:val="center"/>
          </w:tcPr>
          <w:p>
            <w:pPr>
              <w:jc w:val="right"/>
            </w:pPr>
            <w:r>
              <w:rPr>
                <w:rFonts w:ascii="宋体" w:hAnsi="宋体" w:eastAsia="宋体" w:cs="宋体"/>
                <w:b/>
                <w:i w:val="0"/>
                <w:color w:val="000000"/>
                <w:sz w:val="17"/>
              </w:rPr>
              <w:t>6,021.57</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398" w:type="dxa"/>
            <w:vAlign w:val="center"/>
          </w:tcPr>
          <w:p>
            <w:pPr>
              <w:jc w:val="right"/>
            </w:pPr>
            <w:r>
              <w:rPr>
                <w:rFonts w:ascii="宋体" w:hAnsi="宋体" w:eastAsia="宋体" w:cs="宋体"/>
                <w:b/>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48.93</w:t>
            </w:r>
          </w:p>
        </w:tc>
        <w:tc>
          <w:tcPr>
            <w:tcW w:w="1440" w:type="dxa"/>
            <w:vAlign w:val="center"/>
          </w:tcPr>
          <w:p>
            <w:pPr>
              <w:jc w:val="right"/>
            </w:pPr>
            <w:r>
              <w:rPr>
                <w:rFonts w:ascii="宋体" w:hAnsi="宋体" w:eastAsia="宋体" w:cs="宋体"/>
                <w:b w:val="0"/>
                <w:i w:val="0"/>
                <w:color w:val="000000"/>
                <w:sz w:val="17"/>
              </w:rPr>
              <w:t>48.93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20101</w:t>
            </w:r>
          </w:p>
        </w:tc>
        <w:tc>
          <w:tcPr>
            <w:tcW w:w="3140" w:type="dxa"/>
            <w:vAlign w:val="center"/>
          </w:tcPr>
          <w:p>
            <w:pPr>
              <w:jc w:val="left"/>
            </w:pPr>
            <w:r>
              <w:rPr>
                <w:rFonts w:ascii="宋体" w:hAnsi="宋体" w:eastAsia="宋体" w:cs="宋体"/>
                <w:b w:val="0"/>
                <w:i w:val="0"/>
                <w:color w:val="000000"/>
                <w:sz w:val="17"/>
              </w:rPr>
              <w:t>人大事务</w:t>
            </w:r>
          </w:p>
        </w:tc>
        <w:tc>
          <w:tcPr>
            <w:tcW w:w="1440" w:type="dxa"/>
            <w:vAlign w:val="center"/>
          </w:tcPr>
          <w:p>
            <w:pPr>
              <w:jc w:val="right"/>
            </w:pPr>
            <w:r>
              <w:rPr>
                <w:rFonts w:ascii="宋体" w:hAnsi="宋体" w:eastAsia="宋体" w:cs="宋体"/>
                <w:b w:val="0"/>
                <w:i w:val="0"/>
                <w:color w:val="000000"/>
                <w:sz w:val="17"/>
              </w:rPr>
              <w:t>5.78</w:t>
            </w:r>
          </w:p>
        </w:tc>
        <w:tc>
          <w:tcPr>
            <w:tcW w:w="1440" w:type="dxa"/>
            <w:vAlign w:val="center"/>
          </w:tcPr>
          <w:p>
            <w:pPr>
              <w:jc w:val="right"/>
            </w:pPr>
            <w:r>
              <w:rPr>
                <w:rFonts w:ascii="宋体" w:hAnsi="宋体" w:eastAsia="宋体" w:cs="宋体"/>
                <w:b w:val="0"/>
                <w:i w:val="0"/>
                <w:color w:val="000000"/>
                <w:sz w:val="17"/>
              </w:rPr>
              <w:t>5.78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2010150</w:t>
            </w:r>
          </w:p>
        </w:tc>
        <w:tc>
          <w:tcPr>
            <w:tcW w:w="3140" w:type="dxa"/>
            <w:vAlign w:val="center"/>
          </w:tcPr>
          <w:p>
            <w:pPr>
              <w:jc w:val="left"/>
            </w:pPr>
            <w:r>
              <w:rPr>
                <w:rFonts w:ascii="宋体" w:hAnsi="宋体" w:eastAsia="宋体" w:cs="宋体"/>
                <w:b w:val="0"/>
                <w:i w:val="0"/>
                <w:color w:val="000000"/>
                <w:sz w:val="17"/>
              </w:rPr>
              <w:t>事业运行</w:t>
            </w:r>
          </w:p>
        </w:tc>
        <w:tc>
          <w:tcPr>
            <w:tcW w:w="1440" w:type="dxa"/>
            <w:vAlign w:val="center"/>
          </w:tcPr>
          <w:p>
            <w:pPr>
              <w:jc w:val="right"/>
            </w:pPr>
            <w:r>
              <w:rPr>
                <w:rFonts w:ascii="宋体" w:hAnsi="宋体" w:eastAsia="宋体" w:cs="宋体"/>
                <w:b w:val="0"/>
                <w:i w:val="0"/>
                <w:color w:val="000000"/>
                <w:sz w:val="17"/>
              </w:rPr>
              <w:t>5.78</w:t>
            </w:r>
          </w:p>
        </w:tc>
        <w:tc>
          <w:tcPr>
            <w:tcW w:w="1440" w:type="dxa"/>
            <w:vAlign w:val="center"/>
          </w:tcPr>
          <w:p>
            <w:pPr>
              <w:jc w:val="right"/>
            </w:pPr>
            <w:r>
              <w:rPr>
                <w:rFonts w:ascii="宋体" w:hAnsi="宋体" w:eastAsia="宋体" w:cs="宋体"/>
                <w:b w:val="0"/>
                <w:i w:val="0"/>
                <w:color w:val="000000"/>
                <w:sz w:val="17"/>
              </w:rPr>
              <w:t>5.78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24.46</w:t>
            </w:r>
          </w:p>
        </w:tc>
        <w:tc>
          <w:tcPr>
            <w:tcW w:w="1440" w:type="dxa"/>
            <w:vAlign w:val="center"/>
          </w:tcPr>
          <w:p>
            <w:pPr>
              <w:jc w:val="right"/>
            </w:pPr>
            <w:r>
              <w:rPr>
                <w:rFonts w:ascii="宋体" w:hAnsi="宋体" w:eastAsia="宋体" w:cs="宋体"/>
                <w:b w:val="0"/>
                <w:i w:val="0"/>
                <w:color w:val="000000"/>
                <w:sz w:val="17"/>
              </w:rPr>
              <w:t>24.46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24.46</w:t>
            </w:r>
          </w:p>
        </w:tc>
        <w:tc>
          <w:tcPr>
            <w:tcW w:w="1440" w:type="dxa"/>
            <w:vAlign w:val="center"/>
          </w:tcPr>
          <w:p>
            <w:pPr>
              <w:jc w:val="right"/>
            </w:pPr>
            <w:r>
              <w:rPr>
                <w:rFonts w:ascii="宋体" w:hAnsi="宋体" w:eastAsia="宋体" w:cs="宋体"/>
                <w:b w:val="0"/>
                <w:i w:val="0"/>
                <w:color w:val="000000"/>
                <w:sz w:val="17"/>
              </w:rPr>
              <w:t>24.46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18.69</w:t>
            </w:r>
          </w:p>
        </w:tc>
        <w:tc>
          <w:tcPr>
            <w:tcW w:w="1440" w:type="dxa"/>
            <w:vAlign w:val="center"/>
          </w:tcPr>
          <w:p>
            <w:pPr>
              <w:jc w:val="right"/>
            </w:pPr>
            <w:r>
              <w:rPr>
                <w:rFonts w:ascii="宋体" w:hAnsi="宋体" w:eastAsia="宋体" w:cs="宋体"/>
                <w:b w:val="0"/>
                <w:i w:val="0"/>
                <w:color w:val="000000"/>
                <w:sz w:val="17"/>
              </w:rPr>
              <w:t>18.69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18.69</w:t>
            </w:r>
          </w:p>
        </w:tc>
        <w:tc>
          <w:tcPr>
            <w:tcW w:w="1440" w:type="dxa"/>
            <w:vAlign w:val="center"/>
          </w:tcPr>
          <w:p>
            <w:pPr>
              <w:jc w:val="right"/>
            </w:pPr>
            <w:r>
              <w:rPr>
                <w:rFonts w:ascii="宋体" w:hAnsi="宋体" w:eastAsia="宋体" w:cs="宋体"/>
                <w:b w:val="0"/>
                <w:i w:val="0"/>
                <w:color w:val="000000"/>
                <w:sz w:val="17"/>
              </w:rPr>
              <w:t>18.69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1,060.29</w:t>
            </w:r>
          </w:p>
        </w:tc>
        <w:tc>
          <w:tcPr>
            <w:tcW w:w="1440" w:type="dxa"/>
            <w:vAlign w:val="center"/>
          </w:tcPr>
          <w:p>
            <w:pPr>
              <w:jc w:val="right"/>
            </w:pPr>
            <w:r>
              <w:rPr>
                <w:rFonts w:ascii="宋体" w:hAnsi="宋体" w:eastAsia="宋体" w:cs="宋体"/>
                <w:b w:val="0"/>
                <w:i w:val="0"/>
                <w:color w:val="000000"/>
                <w:sz w:val="17"/>
              </w:rPr>
              <w:t>1,060.29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1,000.83</w:t>
            </w:r>
          </w:p>
        </w:tc>
        <w:tc>
          <w:tcPr>
            <w:tcW w:w="1440" w:type="dxa"/>
            <w:vAlign w:val="center"/>
          </w:tcPr>
          <w:p>
            <w:pPr>
              <w:jc w:val="right"/>
            </w:pPr>
            <w:r>
              <w:rPr>
                <w:rFonts w:ascii="宋体" w:hAnsi="宋体" w:eastAsia="宋体" w:cs="宋体"/>
                <w:b w:val="0"/>
                <w:i w:val="0"/>
                <w:color w:val="000000"/>
                <w:sz w:val="17"/>
              </w:rPr>
              <w:t>1,000.83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2080501</w:t>
            </w:r>
          </w:p>
        </w:tc>
        <w:tc>
          <w:tcPr>
            <w:tcW w:w="3140" w:type="dxa"/>
            <w:vAlign w:val="center"/>
          </w:tcPr>
          <w:p>
            <w:pPr>
              <w:jc w:val="left"/>
            </w:pPr>
            <w:r>
              <w:rPr>
                <w:rFonts w:ascii="宋体" w:hAnsi="宋体" w:eastAsia="宋体" w:cs="宋体"/>
                <w:b w:val="0"/>
                <w:i w:val="0"/>
                <w:color w:val="000000"/>
                <w:sz w:val="17"/>
              </w:rPr>
              <w:t>行政单位离退休</w:t>
            </w:r>
          </w:p>
        </w:tc>
        <w:tc>
          <w:tcPr>
            <w:tcW w:w="1440" w:type="dxa"/>
            <w:vAlign w:val="center"/>
          </w:tcPr>
          <w:p>
            <w:pPr>
              <w:jc w:val="right"/>
            </w:pPr>
            <w:r>
              <w:rPr>
                <w:rFonts w:ascii="宋体" w:hAnsi="宋体" w:eastAsia="宋体" w:cs="宋体"/>
                <w:b w:val="0"/>
                <w:i w:val="0"/>
                <w:color w:val="000000"/>
                <w:sz w:val="17"/>
              </w:rPr>
              <w:t>360.82</w:t>
            </w:r>
          </w:p>
        </w:tc>
        <w:tc>
          <w:tcPr>
            <w:tcW w:w="1440" w:type="dxa"/>
            <w:vAlign w:val="center"/>
          </w:tcPr>
          <w:p>
            <w:pPr>
              <w:jc w:val="right"/>
            </w:pPr>
            <w:r>
              <w:rPr>
                <w:rFonts w:ascii="宋体" w:hAnsi="宋体" w:eastAsia="宋体" w:cs="宋体"/>
                <w:b w:val="0"/>
                <w:i w:val="0"/>
                <w:color w:val="000000"/>
                <w:sz w:val="17"/>
              </w:rPr>
              <w:t>360.82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2080502</w:t>
            </w:r>
          </w:p>
        </w:tc>
        <w:tc>
          <w:tcPr>
            <w:tcW w:w="3140" w:type="dxa"/>
            <w:vAlign w:val="center"/>
          </w:tcPr>
          <w:p>
            <w:pPr>
              <w:jc w:val="left"/>
            </w:pPr>
            <w:r>
              <w:rPr>
                <w:rFonts w:ascii="宋体" w:hAnsi="宋体" w:eastAsia="宋体" w:cs="宋体"/>
                <w:b w:val="0"/>
                <w:i w:val="0"/>
                <w:color w:val="000000"/>
                <w:sz w:val="17"/>
              </w:rPr>
              <w:t>事业单位离退休</w:t>
            </w:r>
          </w:p>
        </w:tc>
        <w:tc>
          <w:tcPr>
            <w:tcW w:w="1440" w:type="dxa"/>
            <w:vAlign w:val="center"/>
          </w:tcPr>
          <w:p>
            <w:pPr>
              <w:jc w:val="right"/>
            </w:pPr>
            <w:r>
              <w:rPr>
                <w:rFonts w:ascii="宋体" w:hAnsi="宋体" w:eastAsia="宋体" w:cs="宋体"/>
                <w:b w:val="0"/>
                <w:i w:val="0"/>
                <w:color w:val="000000"/>
                <w:sz w:val="17"/>
              </w:rPr>
              <w:t>368.13</w:t>
            </w:r>
          </w:p>
        </w:tc>
        <w:tc>
          <w:tcPr>
            <w:tcW w:w="1440" w:type="dxa"/>
            <w:vAlign w:val="center"/>
          </w:tcPr>
          <w:p>
            <w:pPr>
              <w:jc w:val="right"/>
            </w:pPr>
            <w:r>
              <w:rPr>
                <w:rFonts w:ascii="宋体" w:hAnsi="宋体" w:eastAsia="宋体" w:cs="宋体"/>
                <w:b w:val="0"/>
                <w:i w:val="0"/>
                <w:color w:val="000000"/>
                <w:sz w:val="17"/>
              </w:rPr>
              <w:t>368.13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271.88</w:t>
            </w:r>
          </w:p>
        </w:tc>
        <w:tc>
          <w:tcPr>
            <w:tcW w:w="1440" w:type="dxa"/>
            <w:vAlign w:val="center"/>
          </w:tcPr>
          <w:p>
            <w:pPr>
              <w:jc w:val="right"/>
            </w:pPr>
            <w:r>
              <w:rPr>
                <w:rFonts w:ascii="宋体" w:hAnsi="宋体" w:eastAsia="宋体" w:cs="宋体"/>
                <w:b w:val="0"/>
                <w:i w:val="0"/>
                <w:color w:val="000000"/>
                <w:sz w:val="17"/>
              </w:rPr>
              <w:t>271.88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20807</w:t>
            </w:r>
          </w:p>
        </w:tc>
        <w:tc>
          <w:tcPr>
            <w:tcW w:w="3140" w:type="dxa"/>
            <w:vAlign w:val="center"/>
          </w:tcPr>
          <w:p>
            <w:pPr>
              <w:jc w:val="left"/>
            </w:pPr>
            <w:r>
              <w:rPr>
                <w:rFonts w:ascii="宋体" w:hAnsi="宋体" w:eastAsia="宋体" w:cs="宋体"/>
                <w:b w:val="0"/>
                <w:i w:val="0"/>
                <w:color w:val="000000"/>
                <w:sz w:val="17"/>
              </w:rPr>
              <w:t>就业补助</w:t>
            </w:r>
          </w:p>
        </w:tc>
        <w:tc>
          <w:tcPr>
            <w:tcW w:w="1440" w:type="dxa"/>
            <w:vAlign w:val="center"/>
          </w:tcPr>
          <w:p>
            <w:pPr>
              <w:jc w:val="right"/>
            </w:pPr>
            <w:r>
              <w:rPr>
                <w:rFonts w:ascii="宋体" w:hAnsi="宋体" w:eastAsia="宋体" w:cs="宋体"/>
                <w:b w:val="0"/>
                <w:i w:val="0"/>
                <w:color w:val="000000"/>
                <w:sz w:val="17"/>
              </w:rPr>
              <w:t>5.63</w:t>
            </w:r>
          </w:p>
        </w:tc>
        <w:tc>
          <w:tcPr>
            <w:tcW w:w="1440" w:type="dxa"/>
            <w:vAlign w:val="center"/>
          </w:tcPr>
          <w:p>
            <w:pPr>
              <w:jc w:val="right"/>
            </w:pPr>
            <w:r>
              <w:rPr>
                <w:rFonts w:ascii="宋体" w:hAnsi="宋体" w:eastAsia="宋体" w:cs="宋体"/>
                <w:b w:val="0"/>
                <w:i w:val="0"/>
                <w:color w:val="000000"/>
                <w:sz w:val="17"/>
              </w:rPr>
              <w:t>5.63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2080799</w:t>
            </w:r>
          </w:p>
        </w:tc>
        <w:tc>
          <w:tcPr>
            <w:tcW w:w="3140" w:type="dxa"/>
            <w:vAlign w:val="center"/>
          </w:tcPr>
          <w:p>
            <w:pPr>
              <w:jc w:val="left"/>
            </w:pPr>
            <w:r>
              <w:rPr>
                <w:rFonts w:ascii="宋体" w:hAnsi="宋体" w:eastAsia="宋体" w:cs="宋体"/>
                <w:b w:val="0"/>
                <w:i w:val="0"/>
                <w:color w:val="000000"/>
                <w:sz w:val="17"/>
              </w:rPr>
              <w:t>其他就业补助支出</w:t>
            </w:r>
          </w:p>
        </w:tc>
        <w:tc>
          <w:tcPr>
            <w:tcW w:w="1440" w:type="dxa"/>
            <w:vAlign w:val="center"/>
          </w:tcPr>
          <w:p>
            <w:pPr>
              <w:jc w:val="right"/>
            </w:pPr>
            <w:r>
              <w:rPr>
                <w:rFonts w:ascii="宋体" w:hAnsi="宋体" w:eastAsia="宋体" w:cs="宋体"/>
                <w:b w:val="0"/>
                <w:i w:val="0"/>
                <w:color w:val="000000"/>
                <w:sz w:val="17"/>
              </w:rPr>
              <w:t>5.63</w:t>
            </w:r>
          </w:p>
        </w:tc>
        <w:tc>
          <w:tcPr>
            <w:tcW w:w="1440" w:type="dxa"/>
            <w:vAlign w:val="center"/>
          </w:tcPr>
          <w:p>
            <w:pPr>
              <w:jc w:val="right"/>
            </w:pPr>
            <w:r>
              <w:rPr>
                <w:rFonts w:ascii="宋体" w:hAnsi="宋体" w:eastAsia="宋体" w:cs="宋体"/>
                <w:b w:val="0"/>
                <w:i w:val="0"/>
                <w:color w:val="000000"/>
                <w:sz w:val="17"/>
              </w:rPr>
              <w:t>5.63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20808</w:t>
            </w:r>
          </w:p>
        </w:tc>
        <w:tc>
          <w:tcPr>
            <w:tcW w:w="3140" w:type="dxa"/>
            <w:vAlign w:val="center"/>
          </w:tcPr>
          <w:p>
            <w:pPr>
              <w:jc w:val="left"/>
            </w:pPr>
            <w:r>
              <w:rPr>
                <w:rFonts w:ascii="宋体" w:hAnsi="宋体" w:eastAsia="宋体" w:cs="宋体"/>
                <w:b w:val="0"/>
                <w:i w:val="0"/>
                <w:color w:val="000000"/>
                <w:sz w:val="17"/>
              </w:rPr>
              <w:t>抚恤</w:t>
            </w:r>
          </w:p>
        </w:tc>
        <w:tc>
          <w:tcPr>
            <w:tcW w:w="1440" w:type="dxa"/>
            <w:vAlign w:val="center"/>
          </w:tcPr>
          <w:p>
            <w:pPr>
              <w:jc w:val="right"/>
            </w:pPr>
            <w:r>
              <w:rPr>
                <w:rFonts w:ascii="宋体" w:hAnsi="宋体" w:eastAsia="宋体" w:cs="宋体"/>
                <w:b w:val="0"/>
                <w:i w:val="0"/>
                <w:color w:val="000000"/>
                <w:sz w:val="17"/>
              </w:rPr>
              <w:t>53.83</w:t>
            </w:r>
          </w:p>
        </w:tc>
        <w:tc>
          <w:tcPr>
            <w:tcW w:w="1440" w:type="dxa"/>
            <w:vAlign w:val="center"/>
          </w:tcPr>
          <w:p>
            <w:pPr>
              <w:jc w:val="right"/>
            </w:pPr>
            <w:r>
              <w:rPr>
                <w:rFonts w:ascii="宋体" w:hAnsi="宋体" w:eastAsia="宋体" w:cs="宋体"/>
                <w:b w:val="0"/>
                <w:i w:val="0"/>
                <w:color w:val="000000"/>
                <w:sz w:val="17"/>
              </w:rPr>
              <w:t>53.83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2080801</w:t>
            </w:r>
          </w:p>
        </w:tc>
        <w:tc>
          <w:tcPr>
            <w:tcW w:w="3140" w:type="dxa"/>
            <w:vAlign w:val="center"/>
          </w:tcPr>
          <w:p>
            <w:pPr>
              <w:jc w:val="left"/>
            </w:pPr>
            <w:r>
              <w:rPr>
                <w:rFonts w:ascii="宋体" w:hAnsi="宋体" w:eastAsia="宋体" w:cs="宋体"/>
                <w:b w:val="0"/>
                <w:i w:val="0"/>
                <w:color w:val="000000"/>
                <w:sz w:val="17"/>
              </w:rPr>
              <w:t>死亡抚恤</w:t>
            </w:r>
          </w:p>
        </w:tc>
        <w:tc>
          <w:tcPr>
            <w:tcW w:w="1440" w:type="dxa"/>
            <w:vAlign w:val="center"/>
          </w:tcPr>
          <w:p>
            <w:pPr>
              <w:jc w:val="right"/>
            </w:pPr>
            <w:r>
              <w:rPr>
                <w:rFonts w:ascii="宋体" w:hAnsi="宋体" w:eastAsia="宋体" w:cs="宋体"/>
                <w:b w:val="0"/>
                <w:i w:val="0"/>
                <w:color w:val="000000"/>
                <w:sz w:val="17"/>
              </w:rPr>
              <w:t>53.83</w:t>
            </w:r>
          </w:p>
        </w:tc>
        <w:tc>
          <w:tcPr>
            <w:tcW w:w="1440" w:type="dxa"/>
            <w:vAlign w:val="center"/>
          </w:tcPr>
          <w:p>
            <w:pPr>
              <w:jc w:val="right"/>
            </w:pPr>
            <w:r>
              <w:rPr>
                <w:rFonts w:ascii="宋体" w:hAnsi="宋体" w:eastAsia="宋体" w:cs="宋体"/>
                <w:b w:val="0"/>
                <w:i w:val="0"/>
                <w:color w:val="000000"/>
                <w:sz w:val="17"/>
              </w:rPr>
              <w:t>53.83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176.80</w:t>
            </w:r>
          </w:p>
        </w:tc>
        <w:tc>
          <w:tcPr>
            <w:tcW w:w="1440" w:type="dxa"/>
            <w:vAlign w:val="center"/>
          </w:tcPr>
          <w:p>
            <w:pPr>
              <w:jc w:val="right"/>
            </w:pPr>
            <w:r>
              <w:rPr>
                <w:rFonts w:ascii="宋体" w:hAnsi="宋体" w:eastAsia="宋体" w:cs="宋体"/>
                <w:b w:val="0"/>
                <w:i w:val="0"/>
                <w:color w:val="000000"/>
                <w:sz w:val="17"/>
              </w:rPr>
              <w:t>176.80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176.80</w:t>
            </w:r>
          </w:p>
        </w:tc>
        <w:tc>
          <w:tcPr>
            <w:tcW w:w="1440" w:type="dxa"/>
            <w:vAlign w:val="center"/>
          </w:tcPr>
          <w:p>
            <w:pPr>
              <w:jc w:val="right"/>
            </w:pPr>
            <w:r>
              <w:rPr>
                <w:rFonts w:ascii="宋体" w:hAnsi="宋体" w:eastAsia="宋体" w:cs="宋体"/>
                <w:b w:val="0"/>
                <w:i w:val="0"/>
                <w:color w:val="000000"/>
                <w:sz w:val="17"/>
              </w:rPr>
              <w:t>176.80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2101101</w:t>
            </w:r>
          </w:p>
        </w:tc>
        <w:tc>
          <w:tcPr>
            <w:tcW w:w="3140" w:type="dxa"/>
            <w:vAlign w:val="center"/>
          </w:tcPr>
          <w:p>
            <w:pPr>
              <w:jc w:val="left"/>
            </w:pPr>
            <w:r>
              <w:rPr>
                <w:rFonts w:ascii="宋体" w:hAnsi="宋体" w:eastAsia="宋体" w:cs="宋体"/>
                <w:b w:val="0"/>
                <w:i w:val="0"/>
                <w:color w:val="000000"/>
                <w:sz w:val="17"/>
              </w:rPr>
              <w:t>行政单位医疗</w:t>
            </w:r>
          </w:p>
        </w:tc>
        <w:tc>
          <w:tcPr>
            <w:tcW w:w="1440" w:type="dxa"/>
            <w:vAlign w:val="center"/>
          </w:tcPr>
          <w:p>
            <w:pPr>
              <w:jc w:val="right"/>
            </w:pPr>
            <w:r>
              <w:rPr>
                <w:rFonts w:ascii="宋体" w:hAnsi="宋体" w:eastAsia="宋体" w:cs="宋体"/>
                <w:b w:val="0"/>
                <w:i w:val="0"/>
                <w:color w:val="000000"/>
                <w:sz w:val="17"/>
              </w:rPr>
              <w:t>41.04</w:t>
            </w:r>
          </w:p>
        </w:tc>
        <w:tc>
          <w:tcPr>
            <w:tcW w:w="1440" w:type="dxa"/>
            <w:vAlign w:val="center"/>
          </w:tcPr>
          <w:p>
            <w:pPr>
              <w:jc w:val="right"/>
            </w:pPr>
            <w:r>
              <w:rPr>
                <w:rFonts w:ascii="宋体" w:hAnsi="宋体" w:eastAsia="宋体" w:cs="宋体"/>
                <w:b w:val="0"/>
                <w:i w:val="0"/>
                <w:color w:val="000000"/>
                <w:sz w:val="17"/>
              </w:rPr>
              <w:t>41.04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92.65</w:t>
            </w:r>
          </w:p>
        </w:tc>
        <w:tc>
          <w:tcPr>
            <w:tcW w:w="1440" w:type="dxa"/>
            <w:vAlign w:val="center"/>
          </w:tcPr>
          <w:p>
            <w:pPr>
              <w:jc w:val="right"/>
            </w:pPr>
            <w:r>
              <w:rPr>
                <w:rFonts w:ascii="宋体" w:hAnsi="宋体" w:eastAsia="宋体" w:cs="宋体"/>
                <w:b w:val="0"/>
                <w:i w:val="0"/>
                <w:color w:val="000000"/>
                <w:sz w:val="17"/>
              </w:rPr>
              <w:t>92.65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2101103</w:t>
            </w:r>
          </w:p>
        </w:tc>
        <w:tc>
          <w:tcPr>
            <w:tcW w:w="3140" w:type="dxa"/>
            <w:vAlign w:val="center"/>
          </w:tcPr>
          <w:p>
            <w:pPr>
              <w:jc w:val="left"/>
            </w:pPr>
            <w:r>
              <w:rPr>
                <w:rFonts w:ascii="宋体" w:hAnsi="宋体" w:eastAsia="宋体" w:cs="宋体"/>
                <w:b w:val="0"/>
                <w:i w:val="0"/>
                <w:color w:val="000000"/>
                <w:sz w:val="17"/>
              </w:rPr>
              <w:t>公务员医疗补助</w:t>
            </w:r>
          </w:p>
        </w:tc>
        <w:tc>
          <w:tcPr>
            <w:tcW w:w="1440" w:type="dxa"/>
            <w:vAlign w:val="center"/>
          </w:tcPr>
          <w:p>
            <w:pPr>
              <w:jc w:val="right"/>
            </w:pPr>
            <w:r>
              <w:rPr>
                <w:rFonts w:ascii="宋体" w:hAnsi="宋体" w:eastAsia="宋体" w:cs="宋体"/>
                <w:b w:val="0"/>
                <w:i w:val="0"/>
                <w:color w:val="000000"/>
                <w:sz w:val="17"/>
              </w:rPr>
              <w:t>43.11</w:t>
            </w:r>
          </w:p>
        </w:tc>
        <w:tc>
          <w:tcPr>
            <w:tcW w:w="1440" w:type="dxa"/>
            <w:vAlign w:val="center"/>
          </w:tcPr>
          <w:p>
            <w:pPr>
              <w:jc w:val="right"/>
            </w:pPr>
            <w:r>
              <w:rPr>
                <w:rFonts w:ascii="宋体" w:hAnsi="宋体" w:eastAsia="宋体" w:cs="宋体"/>
                <w:b w:val="0"/>
                <w:i w:val="0"/>
                <w:color w:val="000000"/>
                <w:sz w:val="17"/>
              </w:rPr>
              <w:t>43.11</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w:t>
            </w:r>
          </w:p>
        </w:tc>
        <w:tc>
          <w:tcPr>
            <w:tcW w:w="3140" w:type="dxa"/>
            <w:vAlign w:val="center"/>
          </w:tcPr>
          <w:p>
            <w:pPr>
              <w:jc w:val="left"/>
            </w:pPr>
            <w:r>
              <w:rPr>
                <w:rFonts w:ascii="宋体" w:hAnsi="宋体" w:eastAsia="宋体" w:cs="宋体"/>
                <w:b w:val="0"/>
                <w:i w:val="0"/>
                <w:color w:val="000000"/>
                <w:sz w:val="17"/>
              </w:rPr>
              <w:t>农林水支出</w:t>
            </w:r>
          </w:p>
        </w:tc>
        <w:tc>
          <w:tcPr>
            <w:tcW w:w="1440" w:type="dxa"/>
            <w:vAlign w:val="center"/>
          </w:tcPr>
          <w:p>
            <w:pPr>
              <w:jc w:val="right"/>
            </w:pPr>
            <w:r>
              <w:rPr>
                <w:rFonts w:ascii="宋体" w:hAnsi="宋体" w:eastAsia="宋体" w:cs="宋体"/>
                <w:b w:val="0"/>
                <w:i w:val="0"/>
                <w:color w:val="000000"/>
                <w:sz w:val="17"/>
              </w:rPr>
              <w:t>4,479.29</w:t>
            </w:r>
          </w:p>
        </w:tc>
        <w:tc>
          <w:tcPr>
            <w:tcW w:w="1440" w:type="dxa"/>
            <w:vAlign w:val="center"/>
          </w:tcPr>
          <w:p>
            <w:pPr>
              <w:jc w:val="right"/>
            </w:pPr>
            <w:r>
              <w:rPr>
                <w:rFonts w:ascii="宋体" w:hAnsi="宋体" w:eastAsia="宋体" w:cs="宋体"/>
                <w:b w:val="0"/>
                <w:i w:val="0"/>
                <w:color w:val="000000"/>
                <w:sz w:val="17"/>
              </w:rPr>
              <w:t>4,479.29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21301</w:t>
            </w:r>
          </w:p>
        </w:tc>
        <w:tc>
          <w:tcPr>
            <w:tcW w:w="3140" w:type="dxa"/>
            <w:vAlign w:val="center"/>
          </w:tcPr>
          <w:p>
            <w:pPr>
              <w:jc w:val="left"/>
            </w:pPr>
            <w:r>
              <w:rPr>
                <w:rFonts w:ascii="宋体" w:hAnsi="宋体" w:eastAsia="宋体" w:cs="宋体"/>
                <w:b w:val="0"/>
                <w:i w:val="0"/>
                <w:color w:val="000000"/>
                <w:sz w:val="17"/>
              </w:rPr>
              <w:t>农业农村</w:t>
            </w:r>
          </w:p>
        </w:tc>
        <w:tc>
          <w:tcPr>
            <w:tcW w:w="1440" w:type="dxa"/>
            <w:vAlign w:val="center"/>
          </w:tcPr>
          <w:p>
            <w:pPr>
              <w:jc w:val="right"/>
            </w:pPr>
            <w:r>
              <w:rPr>
                <w:rFonts w:ascii="宋体" w:hAnsi="宋体" w:eastAsia="宋体" w:cs="宋体"/>
                <w:b w:val="0"/>
                <w:i w:val="0"/>
                <w:color w:val="000000"/>
                <w:sz w:val="17"/>
              </w:rPr>
              <w:t>4,446.14</w:t>
            </w:r>
          </w:p>
        </w:tc>
        <w:tc>
          <w:tcPr>
            <w:tcW w:w="1440" w:type="dxa"/>
            <w:vAlign w:val="center"/>
          </w:tcPr>
          <w:p>
            <w:pPr>
              <w:jc w:val="right"/>
            </w:pPr>
            <w:r>
              <w:rPr>
                <w:rFonts w:ascii="宋体" w:hAnsi="宋体" w:eastAsia="宋体" w:cs="宋体"/>
                <w:b w:val="0"/>
                <w:i w:val="0"/>
                <w:color w:val="000000"/>
                <w:sz w:val="17"/>
              </w:rPr>
              <w:t>4,446.14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2130101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1,312.43</w:t>
            </w:r>
          </w:p>
        </w:tc>
        <w:tc>
          <w:tcPr>
            <w:tcW w:w="1440" w:type="dxa"/>
            <w:vAlign w:val="center"/>
          </w:tcPr>
          <w:p>
            <w:pPr>
              <w:jc w:val="right"/>
            </w:pPr>
            <w:r>
              <w:rPr>
                <w:rFonts w:ascii="宋体" w:hAnsi="宋体" w:eastAsia="宋体" w:cs="宋体"/>
                <w:b w:val="0"/>
                <w:i w:val="0"/>
                <w:color w:val="000000"/>
                <w:sz w:val="17"/>
              </w:rPr>
              <w:t>1,312.43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2130102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7.65</w:t>
            </w:r>
          </w:p>
        </w:tc>
        <w:tc>
          <w:tcPr>
            <w:tcW w:w="1440" w:type="dxa"/>
            <w:vAlign w:val="center"/>
          </w:tcPr>
          <w:p>
            <w:pPr>
              <w:jc w:val="right"/>
            </w:pPr>
            <w:r>
              <w:rPr>
                <w:rFonts w:ascii="宋体" w:hAnsi="宋体" w:eastAsia="宋体" w:cs="宋体"/>
                <w:b w:val="0"/>
                <w:i w:val="0"/>
                <w:color w:val="000000"/>
                <w:sz w:val="17"/>
              </w:rPr>
              <w:t>7.65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2130104</w:t>
            </w:r>
          </w:p>
        </w:tc>
        <w:tc>
          <w:tcPr>
            <w:tcW w:w="3140" w:type="dxa"/>
            <w:vAlign w:val="center"/>
          </w:tcPr>
          <w:p>
            <w:pPr>
              <w:jc w:val="left"/>
            </w:pPr>
            <w:r>
              <w:rPr>
                <w:rFonts w:ascii="宋体" w:hAnsi="宋体" w:eastAsia="宋体" w:cs="宋体"/>
                <w:b w:val="0"/>
                <w:i w:val="0"/>
                <w:color w:val="000000"/>
                <w:sz w:val="17"/>
              </w:rPr>
              <w:t>事业运行</w:t>
            </w:r>
          </w:p>
        </w:tc>
        <w:tc>
          <w:tcPr>
            <w:tcW w:w="1440" w:type="dxa"/>
            <w:vAlign w:val="center"/>
          </w:tcPr>
          <w:p>
            <w:pPr>
              <w:jc w:val="right"/>
            </w:pPr>
            <w:r>
              <w:rPr>
                <w:rFonts w:ascii="宋体" w:hAnsi="宋体" w:eastAsia="宋体" w:cs="宋体"/>
                <w:b w:val="0"/>
                <w:i w:val="0"/>
                <w:color w:val="000000"/>
                <w:sz w:val="17"/>
              </w:rPr>
              <w:t>2,703.89</w:t>
            </w:r>
          </w:p>
        </w:tc>
        <w:tc>
          <w:tcPr>
            <w:tcW w:w="1440" w:type="dxa"/>
            <w:vAlign w:val="center"/>
          </w:tcPr>
          <w:p>
            <w:pPr>
              <w:jc w:val="right"/>
            </w:pPr>
            <w:r>
              <w:rPr>
                <w:rFonts w:ascii="宋体" w:hAnsi="宋体" w:eastAsia="宋体" w:cs="宋体"/>
                <w:b w:val="0"/>
                <w:i w:val="0"/>
                <w:color w:val="000000"/>
                <w:sz w:val="17"/>
              </w:rPr>
              <w:t>2,703.89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2130108</w:t>
            </w:r>
          </w:p>
        </w:tc>
        <w:tc>
          <w:tcPr>
            <w:tcW w:w="3140" w:type="dxa"/>
            <w:vAlign w:val="center"/>
          </w:tcPr>
          <w:p>
            <w:pPr>
              <w:jc w:val="left"/>
            </w:pPr>
            <w:r>
              <w:rPr>
                <w:rFonts w:ascii="宋体" w:hAnsi="宋体" w:eastAsia="宋体" w:cs="宋体"/>
                <w:b w:val="0"/>
                <w:i w:val="0"/>
                <w:color w:val="000000"/>
                <w:sz w:val="17"/>
              </w:rPr>
              <w:t>病虫害控制</w:t>
            </w:r>
          </w:p>
        </w:tc>
        <w:tc>
          <w:tcPr>
            <w:tcW w:w="1440" w:type="dxa"/>
            <w:vAlign w:val="center"/>
          </w:tcPr>
          <w:p>
            <w:pPr>
              <w:jc w:val="right"/>
            </w:pPr>
            <w:r>
              <w:rPr>
                <w:rFonts w:ascii="宋体" w:hAnsi="宋体" w:eastAsia="宋体" w:cs="宋体"/>
                <w:b w:val="0"/>
                <w:i w:val="0"/>
                <w:color w:val="000000"/>
                <w:sz w:val="17"/>
              </w:rPr>
              <w:t>257.33</w:t>
            </w:r>
          </w:p>
        </w:tc>
        <w:tc>
          <w:tcPr>
            <w:tcW w:w="1440" w:type="dxa"/>
            <w:vAlign w:val="center"/>
          </w:tcPr>
          <w:p>
            <w:pPr>
              <w:jc w:val="right"/>
            </w:pPr>
            <w:r>
              <w:rPr>
                <w:rFonts w:ascii="宋体" w:hAnsi="宋体" w:eastAsia="宋体" w:cs="宋体"/>
                <w:b w:val="0"/>
                <w:i w:val="0"/>
                <w:color w:val="000000"/>
                <w:sz w:val="17"/>
              </w:rPr>
              <w:t>257.33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2130122</w:t>
            </w:r>
          </w:p>
        </w:tc>
        <w:tc>
          <w:tcPr>
            <w:tcW w:w="3140" w:type="dxa"/>
            <w:vAlign w:val="center"/>
          </w:tcPr>
          <w:p>
            <w:pPr>
              <w:jc w:val="left"/>
            </w:pPr>
            <w:r>
              <w:rPr>
                <w:rFonts w:ascii="宋体" w:hAnsi="宋体" w:eastAsia="宋体" w:cs="宋体"/>
                <w:b w:val="0"/>
                <w:i w:val="0"/>
                <w:color w:val="000000"/>
                <w:sz w:val="17"/>
              </w:rPr>
              <w:t>农业生产发展</w:t>
            </w:r>
          </w:p>
        </w:tc>
        <w:tc>
          <w:tcPr>
            <w:tcW w:w="1440" w:type="dxa"/>
            <w:vAlign w:val="center"/>
          </w:tcPr>
          <w:p>
            <w:pPr>
              <w:jc w:val="right"/>
            </w:pPr>
            <w:r>
              <w:rPr>
                <w:rFonts w:ascii="宋体" w:hAnsi="宋体" w:eastAsia="宋体" w:cs="宋体"/>
                <w:b w:val="0"/>
                <w:i w:val="0"/>
                <w:color w:val="000000"/>
                <w:sz w:val="17"/>
              </w:rPr>
              <w:t>58.25</w:t>
            </w:r>
          </w:p>
        </w:tc>
        <w:tc>
          <w:tcPr>
            <w:tcW w:w="1440" w:type="dxa"/>
            <w:vAlign w:val="center"/>
          </w:tcPr>
          <w:p>
            <w:pPr>
              <w:jc w:val="right"/>
            </w:pPr>
            <w:r>
              <w:rPr>
                <w:rFonts w:ascii="宋体" w:hAnsi="宋体" w:eastAsia="宋体" w:cs="宋体"/>
                <w:b w:val="0"/>
                <w:i w:val="0"/>
                <w:color w:val="000000"/>
                <w:sz w:val="17"/>
              </w:rPr>
              <w:t>58.25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2130135</w:t>
            </w:r>
          </w:p>
        </w:tc>
        <w:tc>
          <w:tcPr>
            <w:tcW w:w="3140" w:type="dxa"/>
            <w:vAlign w:val="center"/>
          </w:tcPr>
          <w:p>
            <w:pPr>
              <w:jc w:val="left"/>
            </w:pPr>
            <w:r>
              <w:rPr>
                <w:rFonts w:ascii="宋体" w:hAnsi="宋体" w:eastAsia="宋体" w:cs="宋体"/>
                <w:b w:val="0"/>
                <w:i w:val="0"/>
                <w:color w:val="000000"/>
                <w:sz w:val="17"/>
              </w:rPr>
              <w:t>农业资源保护修复与利用</w:t>
            </w:r>
          </w:p>
        </w:tc>
        <w:tc>
          <w:tcPr>
            <w:tcW w:w="1440" w:type="dxa"/>
            <w:vAlign w:val="center"/>
          </w:tcPr>
          <w:p>
            <w:pPr>
              <w:jc w:val="right"/>
            </w:pPr>
            <w:r>
              <w:rPr>
                <w:rFonts w:ascii="宋体" w:hAnsi="宋体" w:eastAsia="宋体" w:cs="宋体"/>
                <w:b w:val="0"/>
                <w:i w:val="0"/>
                <w:color w:val="000000"/>
                <w:sz w:val="17"/>
              </w:rPr>
              <w:t>82.76</w:t>
            </w:r>
          </w:p>
        </w:tc>
        <w:tc>
          <w:tcPr>
            <w:tcW w:w="1440" w:type="dxa"/>
            <w:vAlign w:val="center"/>
          </w:tcPr>
          <w:p>
            <w:pPr>
              <w:jc w:val="right"/>
            </w:pPr>
            <w:r>
              <w:rPr>
                <w:rFonts w:ascii="宋体" w:hAnsi="宋体" w:eastAsia="宋体" w:cs="宋体"/>
                <w:b w:val="0"/>
                <w:i w:val="0"/>
                <w:color w:val="000000"/>
                <w:sz w:val="17"/>
              </w:rPr>
              <w:t>82.76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2130199</w:t>
            </w:r>
          </w:p>
        </w:tc>
        <w:tc>
          <w:tcPr>
            <w:tcW w:w="3140" w:type="dxa"/>
            <w:vAlign w:val="center"/>
          </w:tcPr>
          <w:p>
            <w:pPr>
              <w:jc w:val="left"/>
            </w:pPr>
            <w:r>
              <w:rPr>
                <w:rFonts w:ascii="宋体" w:hAnsi="宋体" w:eastAsia="宋体" w:cs="宋体"/>
                <w:b w:val="0"/>
                <w:i w:val="0"/>
                <w:color w:val="000000"/>
                <w:sz w:val="17"/>
              </w:rPr>
              <w:t>其他农业农村支出</w:t>
            </w:r>
          </w:p>
        </w:tc>
        <w:tc>
          <w:tcPr>
            <w:tcW w:w="1440" w:type="dxa"/>
            <w:vAlign w:val="center"/>
          </w:tcPr>
          <w:p>
            <w:pPr>
              <w:jc w:val="right"/>
            </w:pPr>
            <w:r>
              <w:rPr>
                <w:rFonts w:ascii="宋体" w:hAnsi="宋体" w:eastAsia="宋体" w:cs="宋体"/>
                <w:b w:val="0"/>
                <w:i w:val="0"/>
                <w:color w:val="000000"/>
                <w:sz w:val="17"/>
              </w:rPr>
              <w:t>23.83</w:t>
            </w:r>
          </w:p>
        </w:tc>
        <w:tc>
          <w:tcPr>
            <w:tcW w:w="1440" w:type="dxa"/>
            <w:vAlign w:val="center"/>
          </w:tcPr>
          <w:p>
            <w:pPr>
              <w:jc w:val="right"/>
            </w:pPr>
            <w:r>
              <w:rPr>
                <w:rFonts w:ascii="宋体" w:hAnsi="宋体" w:eastAsia="宋体" w:cs="宋体"/>
                <w:b w:val="0"/>
                <w:i w:val="0"/>
                <w:color w:val="000000"/>
                <w:sz w:val="17"/>
              </w:rPr>
              <w:t>23.83</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21302</w:t>
            </w:r>
          </w:p>
        </w:tc>
        <w:tc>
          <w:tcPr>
            <w:tcW w:w="3140" w:type="dxa"/>
            <w:vAlign w:val="center"/>
          </w:tcPr>
          <w:p>
            <w:pPr>
              <w:jc w:val="left"/>
            </w:pPr>
            <w:r>
              <w:rPr>
                <w:rFonts w:ascii="宋体" w:hAnsi="宋体" w:eastAsia="宋体" w:cs="宋体"/>
                <w:b w:val="0"/>
                <w:i w:val="0"/>
                <w:color w:val="000000"/>
                <w:sz w:val="17"/>
              </w:rPr>
              <w:t>林业和草原</w:t>
            </w:r>
          </w:p>
        </w:tc>
        <w:tc>
          <w:tcPr>
            <w:tcW w:w="1440" w:type="dxa"/>
            <w:vAlign w:val="center"/>
          </w:tcPr>
          <w:p>
            <w:pPr>
              <w:jc w:val="right"/>
            </w:pPr>
            <w:r>
              <w:rPr>
                <w:rFonts w:ascii="宋体" w:hAnsi="宋体" w:eastAsia="宋体" w:cs="宋体"/>
                <w:b w:val="0"/>
                <w:i w:val="0"/>
                <w:color w:val="000000"/>
                <w:sz w:val="17"/>
              </w:rPr>
              <w:t>19.72</w:t>
            </w:r>
          </w:p>
        </w:tc>
        <w:tc>
          <w:tcPr>
            <w:tcW w:w="1440" w:type="dxa"/>
            <w:vAlign w:val="center"/>
          </w:tcPr>
          <w:p>
            <w:pPr>
              <w:jc w:val="right"/>
            </w:pPr>
            <w:r>
              <w:rPr>
                <w:rFonts w:ascii="宋体" w:hAnsi="宋体" w:eastAsia="宋体" w:cs="宋体"/>
                <w:b w:val="0"/>
                <w:i w:val="0"/>
                <w:color w:val="000000"/>
                <w:sz w:val="17"/>
              </w:rPr>
              <w:t>19.72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2130201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19.72</w:t>
            </w:r>
          </w:p>
        </w:tc>
        <w:tc>
          <w:tcPr>
            <w:tcW w:w="1440" w:type="dxa"/>
            <w:vAlign w:val="center"/>
          </w:tcPr>
          <w:p>
            <w:pPr>
              <w:jc w:val="right"/>
            </w:pPr>
            <w:r>
              <w:rPr>
                <w:rFonts w:ascii="宋体" w:hAnsi="宋体" w:eastAsia="宋体" w:cs="宋体"/>
                <w:b w:val="0"/>
                <w:i w:val="0"/>
                <w:color w:val="000000"/>
                <w:sz w:val="17"/>
              </w:rPr>
              <w:t>19.72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w:t>
            </w:r>
          </w:p>
        </w:tc>
        <w:tc>
          <w:tcPr>
            <w:tcW w:w="3140" w:type="dxa"/>
            <w:vAlign w:val="center"/>
          </w:tcPr>
          <w:p>
            <w:pPr>
              <w:jc w:val="left"/>
            </w:pPr>
            <w:r>
              <w:rPr>
                <w:rFonts w:ascii="宋体" w:hAnsi="宋体" w:eastAsia="宋体" w:cs="宋体"/>
                <w:b w:val="0"/>
                <w:i w:val="0"/>
                <w:color w:val="000000"/>
                <w:sz w:val="17"/>
              </w:rPr>
              <w:t>巩固脱贫攻坚成果衔接乡村振兴</w:t>
            </w:r>
          </w:p>
        </w:tc>
        <w:tc>
          <w:tcPr>
            <w:tcW w:w="1440" w:type="dxa"/>
            <w:vAlign w:val="center"/>
          </w:tcPr>
          <w:p>
            <w:pPr>
              <w:jc w:val="right"/>
            </w:pPr>
            <w:r>
              <w:rPr>
                <w:rFonts w:ascii="宋体" w:hAnsi="宋体" w:eastAsia="宋体" w:cs="宋体"/>
                <w:b w:val="0"/>
                <w:i w:val="0"/>
                <w:color w:val="000000"/>
                <w:sz w:val="17"/>
              </w:rPr>
              <w:t>4.38</w:t>
            </w:r>
          </w:p>
        </w:tc>
        <w:tc>
          <w:tcPr>
            <w:tcW w:w="1440" w:type="dxa"/>
            <w:vAlign w:val="center"/>
          </w:tcPr>
          <w:p>
            <w:pPr>
              <w:jc w:val="right"/>
            </w:pPr>
            <w:r>
              <w:rPr>
                <w:rFonts w:ascii="宋体" w:hAnsi="宋体" w:eastAsia="宋体" w:cs="宋体"/>
                <w:b w:val="0"/>
                <w:i w:val="0"/>
                <w:color w:val="000000"/>
                <w:sz w:val="17"/>
              </w:rPr>
              <w:t>4.38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2130501</w:t>
            </w:r>
          </w:p>
        </w:tc>
        <w:tc>
          <w:tcPr>
            <w:tcW w:w="3140" w:type="dxa"/>
            <w:vAlign w:val="center"/>
          </w:tcPr>
          <w:p>
            <w:pPr>
              <w:jc w:val="left"/>
            </w:pPr>
            <w:r>
              <w:rPr>
                <w:rFonts w:ascii="宋体" w:hAnsi="宋体" w:eastAsia="宋体" w:cs="宋体"/>
                <w:b w:val="0"/>
                <w:i w:val="0"/>
                <w:color w:val="000000"/>
                <w:sz w:val="17"/>
              </w:rPr>
              <w:t>行政运行</w:t>
            </w:r>
          </w:p>
        </w:tc>
        <w:tc>
          <w:tcPr>
            <w:tcW w:w="1440" w:type="dxa"/>
            <w:vAlign w:val="center"/>
          </w:tcPr>
          <w:p>
            <w:pPr>
              <w:jc w:val="right"/>
            </w:pPr>
            <w:r>
              <w:rPr>
                <w:rFonts w:ascii="宋体" w:hAnsi="宋体" w:eastAsia="宋体" w:cs="宋体"/>
                <w:b w:val="0"/>
                <w:i w:val="0"/>
                <w:color w:val="000000"/>
                <w:sz w:val="17"/>
              </w:rPr>
              <w:t>1.88</w:t>
            </w:r>
          </w:p>
        </w:tc>
        <w:tc>
          <w:tcPr>
            <w:tcW w:w="1440" w:type="dxa"/>
            <w:vAlign w:val="center"/>
          </w:tcPr>
          <w:p>
            <w:pPr>
              <w:jc w:val="right"/>
            </w:pPr>
            <w:r>
              <w:rPr>
                <w:rFonts w:ascii="宋体" w:hAnsi="宋体" w:eastAsia="宋体" w:cs="宋体"/>
                <w:b w:val="0"/>
                <w:i w:val="0"/>
                <w:color w:val="000000"/>
                <w:sz w:val="17"/>
              </w:rPr>
              <w:t>1.88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2130502</w:t>
            </w:r>
          </w:p>
        </w:tc>
        <w:tc>
          <w:tcPr>
            <w:tcW w:w="3140" w:type="dxa"/>
            <w:vAlign w:val="center"/>
          </w:tcPr>
          <w:p>
            <w:pPr>
              <w:jc w:val="left"/>
            </w:pPr>
            <w:r>
              <w:rPr>
                <w:rFonts w:ascii="宋体" w:hAnsi="宋体" w:eastAsia="宋体" w:cs="宋体"/>
                <w:b w:val="0"/>
                <w:i w:val="0"/>
                <w:color w:val="000000"/>
                <w:sz w:val="17"/>
              </w:rPr>
              <w:t>一般行政管理事务</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2.50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21399</w:t>
            </w:r>
          </w:p>
        </w:tc>
        <w:tc>
          <w:tcPr>
            <w:tcW w:w="3140" w:type="dxa"/>
            <w:vAlign w:val="center"/>
          </w:tcPr>
          <w:p>
            <w:pPr>
              <w:jc w:val="left"/>
            </w:pPr>
            <w:r>
              <w:rPr>
                <w:rFonts w:ascii="宋体" w:hAnsi="宋体" w:eastAsia="宋体" w:cs="宋体"/>
                <w:b w:val="0"/>
                <w:i w:val="0"/>
                <w:color w:val="000000"/>
                <w:sz w:val="17"/>
              </w:rPr>
              <w:t>其他农林水支出</w:t>
            </w:r>
          </w:p>
        </w:tc>
        <w:tc>
          <w:tcPr>
            <w:tcW w:w="1440" w:type="dxa"/>
            <w:vAlign w:val="center"/>
          </w:tcPr>
          <w:p>
            <w:pPr>
              <w:jc w:val="right"/>
            </w:pPr>
            <w:r>
              <w:rPr>
                <w:rFonts w:ascii="宋体" w:hAnsi="宋体" w:eastAsia="宋体" w:cs="宋体"/>
                <w:b w:val="0"/>
                <w:i w:val="0"/>
                <w:color w:val="000000"/>
                <w:sz w:val="17"/>
              </w:rPr>
              <w:t>9.05</w:t>
            </w:r>
          </w:p>
        </w:tc>
        <w:tc>
          <w:tcPr>
            <w:tcW w:w="1440" w:type="dxa"/>
            <w:vAlign w:val="center"/>
          </w:tcPr>
          <w:p>
            <w:pPr>
              <w:jc w:val="right"/>
            </w:pPr>
            <w:r>
              <w:rPr>
                <w:rFonts w:ascii="宋体" w:hAnsi="宋体" w:eastAsia="宋体" w:cs="宋体"/>
                <w:b w:val="0"/>
                <w:i w:val="0"/>
                <w:color w:val="000000"/>
                <w:sz w:val="17"/>
              </w:rPr>
              <w:t>9.05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2139999</w:t>
            </w:r>
          </w:p>
        </w:tc>
        <w:tc>
          <w:tcPr>
            <w:tcW w:w="3140" w:type="dxa"/>
            <w:vAlign w:val="center"/>
          </w:tcPr>
          <w:p>
            <w:pPr>
              <w:jc w:val="left"/>
            </w:pPr>
            <w:r>
              <w:rPr>
                <w:rFonts w:ascii="宋体" w:hAnsi="宋体" w:eastAsia="宋体" w:cs="宋体"/>
                <w:b w:val="0"/>
                <w:i w:val="0"/>
                <w:color w:val="000000"/>
                <w:sz w:val="17"/>
              </w:rPr>
              <w:t>其他农林水支出</w:t>
            </w:r>
          </w:p>
        </w:tc>
        <w:tc>
          <w:tcPr>
            <w:tcW w:w="1440" w:type="dxa"/>
            <w:vAlign w:val="center"/>
          </w:tcPr>
          <w:p>
            <w:pPr>
              <w:jc w:val="right"/>
            </w:pPr>
            <w:r>
              <w:rPr>
                <w:rFonts w:ascii="宋体" w:hAnsi="宋体" w:eastAsia="宋体" w:cs="宋体"/>
                <w:b w:val="0"/>
                <w:i w:val="0"/>
                <w:color w:val="000000"/>
                <w:sz w:val="17"/>
              </w:rPr>
              <w:t>9.05</w:t>
            </w:r>
          </w:p>
        </w:tc>
        <w:tc>
          <w:tcPr>
            <w:tcW w:w="1440" w:type="dxa"/>
            <w:vAlign w:val="center"/>
          </w:tcPr>
          <w:p>
            <w:pPr>
              <w:jc w:val="right"/>
            </w:pPr>
            <w:r>
              <w:rPr>
                <w:rFonts w:ascii="宋体" w:hAnsi="宋体" w:eastAsia="宋体" w:cs="宋体"/>
                <w:b w:val="0"/>
                <w:i w:val="0"/>
                <w:color w:val="000000"/>
                <w:sz w:val="17"/>
              </w:rPr>
              <w:t>9.05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256.26</w:t>
            </w:r>
          </w:p>
        </w:tc>
        <w:tc>
          <w:tcPr>
            <w:tcW w:w="1440" w:type="dxa"/>
            <w:vAlign w:val="center"/>
          </w:tcPr>
          <w:p>
            <w:pPr>
              <w:jc w:val="right"/>
            </w:pPr>
            <w:r>
              <w:rPr>
                <w:rFonts w:ascii="宋体" w:hAnsi="宋体" w:eastAsia="宋体" w:cs="宋体"/>
                <w:b w:val="0"/>
                <w:i w:val="0"/>
                <w:color w:val="000000"/>
                <w:sz w:val="17"/>
              </w:rPr>
              <w:t>256.26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256.26</w:t>
            </w:r>
          </w:p>
        </w:tc>
        <w:tc>
          <w:tcPr>
            <w:tcW w:w="1440" w:type="dxa"/>
            <w:vAlign w:val="center"/>
          </w:tcPr>
          <w:p>
            <w:pPr>
              <w:jc w:val="right"/>
            </w:pPr>
            <w:r>
              <w:rPr>
                <w:rFonts w:ascii="宋体" w:hAnsi="宋体" w:eastAsia="宋体" w:cs="宋体"/>
                <w:b w:val="0"/>
                <w:i w:val="0"/>
                <w:color w:val="000000"/>
                <w:sz w:val="17"/>
              </w:rPr>
              <w:t>256.26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256.26</w:t>
            </w:r>
          </w:p>
        </w:tc>
        <w:tc>
          <w:tcPr>
            <w:tcW w:w="1440" w:type="dxa"/>
            <w:vAlign w:val="center"/>
          </w:tcPr>
          <w:p>
            <w:pPr>
              <w:jc w:val="right"/>
            </w:pPr>
            <w:r>
              <w:rPr>
                <w:rFonts w:ascii="宋体" w:hAnsi="宋体" w:eastAsia="宋体" w:cs="宋体"/>
                <w:b w:val="0"/>
                <w:i w:val="0"/>
                <w:color w:val="000000"/>
                <w:sz w:val="17"/>
              </w:rPr>
              <w:t>256.26</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部门：许昌市农业农村局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6,052.73</w:t>
            </w:r>
          </w:p>
        </w:tc>
        <w:tc>
          <w:tcPr>
            <w:tcW w:w="1600" w:type="dxa"/>
            <w:vAlign w:val="center"/>
          </w:tcPr>
          <w:p>
            <w:pPr>
              <w:jc w:val="right"/>
            </w:pPr>
            <w:r>
              <w:rPr>
                <w:rFonts w:ascii="宋体" w:hAnsi="宋体" w:eastAsia="宋体" w:cs="宋体"/>
                <w:b/>
                <w:i w:val="0"/>
                <w:color w:val="000000"/>
                <w:sz w:val="19"/>
              </w:rPr>
              <w:t>5,547.51</w:t>
            </w:r>
          </w:p>
        </w:tc>
        <w:tc>
          <w:tcPr>
            <w:tcW w:w="1600" w:type="dxa"/>
            <w:vAlign w:val="center"/>
          </w:tcPr>
          <w:p>
            <w:pPr>
              <w:jc w:val="right"/>
            </w:pPr>
            <w:r>
              <w:rPr>
                <w:rFonts w:ascii="宋体" w:hAnsi="宋体" w:eastAsia="宋体" w:cs="宋体"/>
                <w:b/>
                <w:i w:val="0"/>
                <w:color w:val="000000"/>
                <w:sz w:val="19"/>
              </w:rPr>
              <w:t>505.22</w:t>
            </w:r>
          </w:p>
        </w:tc>
        <w:tc>
          <w:tcPr>
            <w:tcW w:w="1600" w:type="dxa"/>
            <w:vAlign w:val="center"/>
          </w:tcPr>
          <w:p>
            <w:pPr>
              <w:jc w:val="right"/>
            </w:pPr>
            <w:r>
              <w:rPr>
                <w:rFonts w:ascii="宋体" w:hAnsi="宋体" w:eastAsia="宋体" w:cs="宋体"/>
                <w:b/>
                <w:i w:val="0"/>
                <w:color w:val="000000"/>
                <w:sz w:val="19"/>
              </w:rPr>
              <w:t>0.00</w:t>
            </w:r>
          </w:p>
        </w:tc>
        <w:tc>
          <w:tcPr>
            <w:tcW w:w="1600" w:type="dxa"/>
            <w:vAlign w:val="center"/>
          </w:tcPr>
          <w:p>
            <w:pPr>
              <w:jc w:val="right"/>
            </w:pPr>
            <w:r>
              <w:rPr>
                <w:rFonts w:ascii="宋体" w:hAnsi="宋体" w:eastAsia="宋体" w:cs="宋体"/>
                <w:b/>
                <w:i w:val="0"/>
                <w:color w:val="000000"/>
                <w:sz w:val="19"/>
              </w:rPr>
              <w:t>0.00</w:t>
            </w:r>
          </w:p>
        </w:tc>
        <w:tc>
          <w:tcPr>
            <w:tcW w:w="1578" w:type="dxa"/>
            <w:vAlign w:val="center"/>
          </w:tcPr>
          <w:p>
            <w:pPr>
              <w:jc w:val="right"/>
            </w:pPr>
            <w:r>
              <w:rPr>
                <w:rFonts w:ascii="宋体" w:hAnsi="宋体" w:eastAsia="宋体" w:cs="宋体"/>
                <w:b/>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48.93</w:t>
            </w:r>
          </w:p>
        </w:tc>
        <w:tc>
          <w:tcPr>
            <w:tcW w:w="1600" w:type="dxa"/>
            <w:vAlign w:val="center"/>
          </w:tcPr>
          <w:p>
            <w:pPr>
              <w:jc w:val="right"/>
            </w:pPr>
            <w:r>
              <w:rPr>
                <w:rFonts w:ascii="宋体" w:hAnsi="宋体" w:eastAsia="宋体" w:cs="宋体"/>
                <w:b w:val="0"/>
                <w:i w:val="0"/>
                <w:color w:val="000000"/>
                <w:sz w:val="19"/>
              </w:rPr>
              <w:t>48.93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20101</w:t>
            </w:r>
          </w:p>
        </w:tc>
        <w:tc>
          <w:tcPr>
            <w:tcW w:w="3480" w:type="dxa"/>
            <w:vAlign w:val="center"/>
          </w:tcPr>
          <w:p>
            <w:pPr>
              <w:jc w:val="left"/>
            </w:pPr>
            <w:r>
              <w:rPr>
                <w:rFonts w:ascii="宋体" w:hAnsi="宋体" w:eastAsia="宋体" w:cs="宋体"/>
                <w:b w:val="0"/>
                <w:i w:val="0"/>
                <w:color w:val="000000"/>
                <w:sz w:val="19"/>
              </w:rPr>
              <w:t>人大事务</w:t>
            </w:r>
          </w:p>
        </w:tc>
        <w:tc>
          <w:tcPr>
            <w:tcW w:w="1600" w:type="dxa"/>
            <w:vAlign w:val="center"/>
          </w:tcPr>
          <w:p>
            <w:pPr>
              <w:jc w:val="right"/>
            </w:pPr>
            <w:r>
              <w:rPr>
                <w:rFonts w:ascii="宋体" w:hAnsi="宋体" w:eastAsia="宋体" w:cs="宋体"/>
                <w:b w:val="0"/>
                <w:i w:val="0"/>
                <w:color w:val="000000"/>
                <w:sz w:val="19"/>
              </w:rPr>
              <w:t>5.78</w:t>
            </w:r>
          </w:p>
        </w:tc>
        <w:tc>
          <w:tcPr>
            <w:tcW w:w="1600" w:type="dxa"/>
            <w:vAlign w:val="center"/>
          </w:tcPr>
          <w:p>
            <w:pPr>
              <w:jc w:val="right"/>
            </w:pPr>
            <w:r>
              <w:rPr>
                <w:rFonts w:ascii="宋体" w:hAnsi="宋体" w:eastAsia="宋体" w:cs="宋体"/>
                <w:b w:val="0"/>
                <w:i w:val="0"/>
                <w:color w:val="000000"/>
                <w:sz w:val="19"/>
              </w:rPr>
              <w:t>5.78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2010150</w:t>
            </w:r>
          </w:p>
        </w:tc>
        <w:tc>
          <w:tcPr>
            <w:tcW w:w="3480" w:type="dxa"/>
            <w:vAlign w:val="center"/>
          </w:tcPr>
          <w:p>
            <w:pPr>
              <w:jc w:val="left"/>
            </w:pPr>
            <w:r>
              <w:rPr>
                <w:rFonts w:ascii="宋体" w:hAnsi="宋体" w:eastAsia="宋体" w:cs="宋体"/>
                <w:b w:val="0"/>
                <w:i w:val="0"/>
                <w:color w:val="000000"/>
                <w:sz w:val="19"/>
              </w:rPr>
              <w:t>事业运行</w:t>
            </w:r>
          </w:p>
        </w:tc>
        <w:tc>
          <w:tcPr>
            <w:tcW w:w="1600" w:type="dxa"/>
            <w:vAlign w:val="center"/>
          </w:tcPr>
          <w:p>
            <w:pPr>
              <w:jc w:val="right"/>
            </w:pPr>
            <w:r>
              <w:rPr>
                <w:rFonts w:ascii="宋体" w:hAnsi="宋体" w:eastAsia="宋体" w:cs="宋体"/>
                <w:b w:val="0"/>
                <w:i w:val="0"/>
                <w:color w:val="000000"/>
                <w:sz w:val="19"/>
              </w:rPr>
              <w:t>5.78</w:t>
            </w:r>
          </w:p>
        </w:tc>
        <w:tc>
          <w:tcPr>
            <w:tcW w:w="1600" w:type="dxa"/>
            <w:vAlign w:val="center"/>
          </w:tcPr>
          <w:p>
            <w:pPr>
              <w:jc w:val="right"/>
            </w:pPr>
            <w:r>
              <w:rPr>
                <w:rFonts w:ascii="宋体" w:hAnsi="宋体" w:eastAsia="宋体" w:cs="宋体"/>
                <w:b w:val="0"/>
                <w:i w:val="0"/>
                <w:color w:val="000000"/>
                <w:sz w:val="19"/>
              </w:rPr>
              <w:t>5.78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24.46</w:t>
            </w:r>
          </w:p>
        </w:tc>
        <w:tc>
          <w:tcPr>
            <w:tcW w:w="1600" w:type="dxa"/>
            <w:vAlign w:val="center"/>
          </w:tcPr>
          <w:p>
            <w:pPr>
              <w:jc w:val="right"/>
            </w:pPr>
            <w:r>
              <w:rPr>
                <w:rFonts w:ascii="宋体" w:hAnsi="宋体" w:eastAsia="宋体" w:cs="宋体"/>
                <w:b w:val="0"/>
                <w:i w:val="0"/>
                <w:color w:val="000000"/>
                <w:sz w:val="19"/>
              </w:rPr>
              <w:t>24.46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24.46</w:t>
            </w:r>
          </w:p>
        </w:tc>
        <w:tc>
          <w:tcPr>
            <w:tcW w:w="1600" w:type="dxa"/>
            <w:vAlign w:val="center"/>
          </w:tcPr>
          <w:p>
            <w:pPr>
              <w:jc w:val="right"/>
            </w:pPr>
            <w:r>
              <w:rPr>
                <w:rFonts w:ascii="宋体" w:hAnsi="宋体" w:eastAsia="宋体" w:cs="宋体"/>
                <w:b w:val="0"/>
                <w:i w:val="0"/>
                <w:color w:val="000000"/>
                <w:sz w:val="19"/>
              </w:rPr>
              <w:t>24.46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18.69</w:t>
            </w:r>
          </w:p>
        </w:tc>
        <w:tc>
          <w:tcPr>
            <w:tcW w:w="1600" w:type="dxa"/>
            <w:vAlign w:val="center"/>
          </w:tcPr>
          <w:p>
            <w:pPr>
              <w:jc w:val="right"/>
            </w:pPr>
            <w:r>
              <w:rPr>
                <w:rFonts w:ascii="宋体" w:hAnsi="宋体" w:eastAsia="宋体" w:cs="宋体"/>
                <w:b w:val="0"/>
                <w:i w:val="0"/>
                <w:color w:val="000000"/>
                <w:sz w:val="19"/>
              </w:rPr>
              <w:t>18.69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18.69</w:t>
            </w:r>
          </w:p>
        </w:tc>
        <w:tc>
          <w:tcPr>
            <w:tcW w:w="1600" w:type="dxa"/>
            <w:vAlign w:val="center"/>
          </w:tcPr>
          <w:p>
            <w:pPr>
              <w:jc w:val="right"/>
            </w:pPr>
            <w:r>
              <w:rPr>
                <w:rFonts w:ascii="宋体" w:hAnsi="宋体" w:eastAsia="宋体" w:cs="宋体"/>
                <w:b w:val="0"/>
                <w:i w:val="0"/>
                <w:color w:val="000000"/>
                <w:sz w:val="19"/>
              </w:rPr>
              <w:t>18.69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1,060.29</w:t>
            </w:r>
          </w:p>
        </w:tc>
        <w:tc>
          <w:tcPr>
            <w:tcW w:w="1600" w:type="dxa"/>
            <w:vAlign w:val="center"/>
          </w:tcPr>
          <w:p>
            <w:pPr>
              <w:jc w:val="right"/>
            </w:pPr>
            <w:r>
              <w:rPr>
                <w:rFonts w:ascii="宋体" w:hAnsi="宋体" w:eastAsia="宋体" w:cs="宋体"/>
                <w:b w:val="0"/>
                <w:i w:val="0"/>
                <w:color w:val="000000"/>
                <w:sz w:val="19"/>
              </w:rPr>
              <w:t>1,060.29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1,000.83</w:t>
            </w:r>
          </w:p>
        </w:tc>
        <w:tc>
          <w:tcPr>
            <w:tcW w:w="1600" w:type="dxa"/>
            <w:vAlign w:val="center"/>
          </w:tcPr>
          <w:p>
            <w:pPr>
              <w:jc w:val="right"/>
            </w:pPr>
            <w:r>
              <w:rPr>
                <w:rFonts w:ascii="宋体" w:hAnsi="宋体" w:eastAsia="宋体" w:cs="宋体"/>
                <w:b w:val="0"/>
                <w:i w:val="0"/>
                <w:color w:val="000000"/>
                <w:sz w:val="19"/>
              </w:rPr>
              <w:t>1,000.83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2080501</w:t>
            </w:r>
          </w:p>
        </w:tc>
        <w:tc>
          <w:tcPr>
            <w:tcW w:w="3480" w:type="dxa"/>
            <w:vAlign w:val="center"/>
          </w:tcPr>
          <w:p>
            <w:pPr>
              <w:jc w:val="left"/>
            </w:pPr>
            <w:r>
              <w:rPr>
                <w:rFonts w:ascii="宋体" w:hAnsi="宋体" w:eastAsia="宋体" w:cs="宋体"/>
                <w:b w:val="0"/>
                <w:i w:val="0"/>
                <w:color w:val="000000"/>
                <w:sz w:val="19"/>
              </w:rPr>
              <w:t>行政单位离退休</w:t>
            </w:r>
          </w:p>
        </w:tc>
        <w:tc>
          <w:tcPr>
            <w:tcW w:w="1600" w:type="dxa"/>
            <w:vAlign w:val="center"/>
          </w:tcPr>
          <w:p>
            <w:pPr>
              <w:jc w:val="right"/>
            </w:pPr>
            <w:r>
              <w:rPr>
                <w:rFonts w:ascii="宋体" w:hAnsi="宋体" w:eastAsia="宋体" w:cs="宋体"/>
                <w:b w:val="0"/>
                <w:i w:val="0"/>
                <w:color w:val="000000"/>
                <w:sz w:val="19"/>
              </w:rPr>
              <w:t>360.82</w:t>
            </w:r>
          </w:p>
        </w:tc>
        <w:tc>
          <w:tcPr>
            <w:tcW w:w="1600" w:type="dxa"/>
            <w:vAlign w:val="center"/>
          </w:tcPr>
          <w:p>
            <w:pPr>
              <w:jc w:val="right"/>
            </w:pPr>
            <w:r>
              <w:rPr>
                <w:rFonts w:ascii="宋体" w:hAnsi="宋体" w:eastAsia="宋体" w:cs="宋体"/>
                <w:b w:val="0"/>
                <w:i w:val="0"/>
                <w:color w:val="000000"/>
                <w:sz w:val="19"/>
              </w:rPr>
              <w:t>360.82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2080502</w:t>
            </w:r>
          </w:p>
        </w:tc>
        <w:tc>
          <w:tcPr>
            <w:tcW w:w="3480" w:type="dxa"/>
            <w:vAlign w:val="center"/>
          </w:tcPr>
          <w:p>
            <w:pPr>
              <w:jc w:val="left"/>
            </w:pPr>
            <w:r>
              <w:rPr>
                <w:rFonts w:ascii="宋体" w:hAnsi="宋体" w:eastAsia="宋体" w:cs="宋体"/>
                <w:b w:val="0"/>
                <w:i w:val="0"/>
                <w:color w:val="000000"/>
                <w:sz w:val="19"/>
              </w:rPr>
              <w:t>事业单位离退休</w:t>
            </w:r>
          </w:p>
        </w:tc>
        <w:tc>
          <w:tcPr>
            <w:tcW w:w="1600" w:type="dxa"/>
            <w:vAlign w:val="center"/>
          </w:tcPr>
          <w:p>
            <w:pPr>
              <w:jc w:val="right"/>
            </w:pPr>
            <w:r>
              <w:rPr>
                <w:rFonts w:ascii="宋体" w:hAnsi="宋体" w:eastAsia="宋体" w:cs="宋体"/>
                <w:b w:val="0"/>
                <w:i w:val="0"/>
                <w:color w:val="000000"/>
                <w:sz w:val="19"/>
              </w:rPr>
              <w:t>368.13</w:t>
            </w:r>
          </w:p>
        </w:tc>
        <w:tc>
          <w:tcPr>
            <w:tcW w:w="1600" w:type="dxa"/>
            <w:vAlign w:val="center"/>
          </w:tcPr>
          <w:p>
            <w:pPr>
              <w:jc w:val="right"/>
            </w:pPr>
            <w:r>
              <w:rPr>
                <w:rFonts w:ascii="宋体" w:hAnsi="宋体" w:eastAsia="宋体" w:cs="宋体"/>
                <w:b w:val="0"/>
                <w:i w:val="0"/>
                <w:color w:val="000000"/>
                <w:sz w:val="19"/>
              </w:rPr>
              <w:t>368.13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271.88</w:t>
            </w:r>
          </w:p>
        </w:tc>
        <w:tc>
          <w:tcPr>
            <w:tcW w:w="1600" w:type="dxa"/>
            <w:vAlign w:val="center"/>
          </w:tcPr>
          <w:p>
            <w:pPr>
              <w:jc w:val="right"/>
            </w:pPr>
            <w:r>
              <w:rPr>
                <w:rFonts w:ascii="宋体" w:hAnsi="宋体" w:eastAsia="宋体" w:cs="宋体"/>
                <w:b w:val="0"/>
                <w:i w:val="0"/>
                <w:color w:val="000000"/>
                <w:sz w:val="19"/>
              </w:rPr>
              <w:t>271.88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20807</w:t>
            </w:r>
          </w:p>
        </w:tc>
        <w:tc>
          <w:tcPr>
            <w:tcW w:w="3480" w:type="dxa"/>
            <w:vAlign w:val="center"/>
          </w:tcPr>
          <w:p>
            <w:pPr>
              <w:jc w:val="left"/>
            </w:pPr>
            <w:r>
              <w:rPr>
                <w:rFonts w:ascii="宋体" w:hAnsi="宋体" w:eastAsia="宋体" w:cs="宋体"/>
                <w:b w:val="0"/>
                <w:i w:val="0"/>
                <w:color w:val="000000"/>
                <w:sz w:val="19"/>
              </w:rPr>
              <w:t>就业补助</w:t>
            </w:r>
          </w:p>
        </w:tc>
        <w:tc>
          <w:tcPr>
            <w:tcW w:w="1600" w:type="dxa"/>
            <w:vAlign w:val="center"/>
          </w:tcPr>
          <w:p>
            <w:pPr>
              <w:jc w:val="right"/>
            </w:pPr>
            <w:r>
              <w:rPr>
                <w:rFonts w:ascii="宋体" w:hAnsi="宋体" w:eastAsia="宋体" w:cs="宋体"/>
                <w:b w:val="0"/>
                <w:i w:val="0"/>
                <w:color w:val="000000"/>
                <w:sz w:val="19"/>
              </w:rPr>
              <w:t>5.63</w:t>
            </w:r>
          </w:p>
        </w:tc>
        <w:tc>
          <w:tcPr>
            <w:tcW w:w="1600" w:type="dxa"/>
            <w:vAlign w:val="center"/>
          </w:tcPr>
          <w:p>
            <w:pPr>
              <w:jc w:val="right"/>
            </w:pPr>
            <w:r>
              <w:rPr>
                <w:rFonts w:ascii="宋体" w:hAnsi="宋体" w:eastAsia="宋体" w:cs="宋体"/>
                <w:b w:val="0"/>
                <w:i w:val="0"/>
                <w:color w:val="000000"/>
                <w:sz w:val="19"/>
              </w:rPr>
              <w:t>5.63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2080799</w:t>
            </w:r>
          </w:p>
        </w:tc>
        <w:tc>
          <w:tcPr>
            <w:tcW w:w="3480" w:type="dxa"/>
            <w:vAlign w:val="center"/>
          </w:tcPr>
          <w:p>
            <w:pPr>
              <w:jc w:val="left"/>
            </w:pPr>
            <w:r>
              <w:rPr>
                <w:rFonts w:ascii="宋体" w:hAnsi="宋体" w:eastAsia="宋体" w:cs="宋体"/>
                <w:b w:val="0"/>
                <w:i w:val="0"/>
                <w:color w:val="000000"/>
                <w:sz w:val="19"/>
              </w:rPr>
              <w:t>其他就业补助支出</w:t>
            </w:r>
          </w:p>
        </w:tc>
        <w:tc>
          <w:tcPr>
            <w:tcW w:w="1600" w:type="dxa"/>
            <w:vAlign w:val="center"/>
          </w:tcPr>
          <w:p>
            <w:pPr>
              <w:jc w:val="right"/>
            </w:pPr>
            <w:r>
              <w:rPr>
                <w:rFonts w:ascii="宋体" w:hAnsi="宋体" w:eastAsia="宋体" w:cs="宋体"/>
                <w:b w:val="0"/>
                <w:i w:val="0"/>
                <w:color w:val="000000"/>
                <w:sz w:val="19"/>
              </w:rPr>
              <w:t>5.63</w:t>
            </w:r>
          </w:p>
        </w:tc>
        <w:tc>
          <w:tcPr>
            <w:tcW w:w="1600" w:type="dxa"/>
            <w:vAlign w:val="center"/>
          </w:tcPr>
          <w:p>
            <w:pPr>
              <w:jc w:val="right"/>
            </w:pPr>
            <w:r>
              <w:rPr>
                <w:rFonts w:ascii="宋体" w:hAnsi="宋体" w:eastAsia="宋体" w:cs="宋体"/>
                <w:b w:val="0"/>
                <w:i w:val="0"/>
                <w:color w:val="000000"/>
                <w:sz w:val="19"/>
              </w:rPr>
              <w:t>5.63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20808</w:t>
            </w:r>
          </w:p>
        </w:tc>
        <w:tc>
          <w:tcPr>
            <w:tcW w:w="3480" w:type="dxa"/>
            <w:vAlign w:val="center"/>
          </w:tcPr>
          <w:p>
            <w:pPr>
              <w:jc w:val="left"/>
            </w:pPr>
            <w:r>
              <w:rPr>
                <w:rFonts w:ascii="宋体" w:hAnsi="宋体" w:eastAsia="宋体" w:cs="宋体"/>
                <w:b w:val="0"/>
                <w:i w:val="0"/>
                <w:color w:val="000000"/>
                <w:sz w:val="19"/>
              </w:rPr>
              <w:t>抚恤</w:t>
            </w:r>
          </w:p>
        </w:tc>
        <w:tc>
          <w:tcPr>
            <w:tcW w:w="1600" w:type="dxa"/>
            <w:vAlign w:val="center"/>
          </w:tcPr>
          <w:p>
            <w:pPr>
              <w:jc w:val="right"/>
            </w:pPr>
            <w:r>
              <w:rPr>
                <w:rFonts w:ascii="宋体" w:hAnsi="宋体" w:eastAsia="宋体" w:cs="宋体"/>
                <w:b w:val="0"/>
                <w:i w:val="0"/>
                <w:color w:val="000000"/>
                <w:sz w:val="19"/>
              </w:rPr>
              <w:t>53.83</w:t>
            </w:r>
          </w:p>
        </w:tc>
        <w:tc>
          <w:tcPr>
            <w:tcW w:w="1600" w:type="dxa"/>
            <w:vAlign w:val="center"/>
          </w:tcPr>
          <w:p>
            <w:pPr>
              <w:jc w:val="right"/>
            </w:pPr>
            <w:r>
              <w:rPr>
                <w:rFonts w:ascii="宋体" w:hAnsi="宋体" w:eastAsia="宋体" w:cs="宋体"/>
                <w:b w:val="0"/>
                <w:i w:val="0"/>
                <w:color w:val="000000"/>
                <w:sz w:val="19"/>
              </w:rPr>
              <w:t>53.83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2080801</w:t>
            </w:r>
          </w:p>
        </w:tc>
        <w:tc>
          <w:tcPr>
            <w:tcW w:w="3480" w:type="dxa"/>
            <w:vAlign w:val="center"/>
          </w:tcPr>
          <w:p>
            <w:pPr>
              <w:jc w:val="left"/>
            </w:pPr>
            <w:r>
              <w:rPr>
                <w:rFonts w:ascii="宋体" w:hAnsi="宋体" w:eastAsia="宋体" w:cs="宋体"/>
                <w:b w:val="0"/>
                <w:i w:val="0"/>
                <w:color w:val="000000"/>
                <w:sz w:val="19"/>
              </w:rPr>
              <w:t>死亡抚恤</w:t>
            </w:r>
          </w:p>
        </w:tc>
        <w:tc>
          <w:tcPr>
            <w:tcW w:w="1600" w:type="dxa"/>
            <w:vAlign w:val="center"/>
          </w:tcPr>
          <w:p>
            <w:pPr>
              <w:jc w:val="right"/>
            </w:pPr>
            <w:r>
              <w:rPr>
                <w:rFonts w:ascii="宋体" w:hAnsi="宋体" w:eastAsia="宋体" w:cs="宋体"/>
                <w:b w:val="0"/>
                <w:i w:val="0"/>
                <w:color w:val="000000"/>
                <w:sz w:val="19"/>
              </w:rPr>
              <w:t>53.83</w:t>
            </w:r>
          </w:p>
        </w:tc>
        <w:tc>
          <w:tcPr>
            <w:tcW w:w="1600" w:type="dxa"/>
            <w:vAlign w:val="center"/>
          </w:tcPr>
          <w:p>
            <w:pPr>
              <w:jc w:val="right"/>
            </w:pPr>
            <w:r>
              <w:rPr>
                <w:rFonts w:ascii="宋体" w:hAnsi="宋体" w:eastAsia="宋体" w:cs="宋体"/>
                <w:b w:val="0"/>
                <w:i w:val="0"/>
                <w:color w:val="000000"/>
                <w:sz w:val="19"/>
              </w:rPr>
              <w:t>53.83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176.80</w:t>
            </w:r>
          </w:p>
        </w:tc>
        <w:tc>
          <w:tcPr>
            <w:tcW w:w="1600" w:type="dxa"/>
            <w:vAlign w:val="center"/>
          </w:tcPr>
          <w:p>
            <w:pPr>
              <w:jc w:val="right"/>
            </w:pPr>
            <w:r>
              <w:rPr>
                <w:rFonts w:ascii="宋体" w:hAnsi="宋体" w:eastAsia="宋体" w:cs="宋体"/>
                <w:b w:val="0"/>
                <w:i w:val="0"/>
                <w:color w:val="000000"/>
                <w:sz w:val="19"/>
              </w:rPr>
              <w:t>176.80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176.80</w:t>
            </w:r>
          </w:p>
        </w:tc>
        <w:tc>
          <w:tcPr>
            <w:tcW w:w="1600" w:type="dxa"/>
            <w:vAlign w:val="center"/>
          </w:tcPr>
          <w:p>
            <w:pPr>
              <w:jc w:val="right"/>
            </w:pPr>
            <w:r>
              <w:rPr>
                <w:rFonts w:ascii="宋体" w:hAnsi="宋体" w:eastAsia="宋体" w:cs="宋体"/>
                <w:b w:val="0"/>
                <w:i w:val="0"/>
                <w:color w:val="000000"/>
                <w:sz w:val="19"/>
              </w:rPr>
              <w:t>176.80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2101101</w:t>
            </w:r>
          </w:p>
        </w:tc>
        <w:tc>
          <w:tcPr>
            <w:tcW w:w="3480" w:type="dxa"/>
            <w:vAlign w:val="center"/>
          </w:tcPr>
          <w:p>
            <w:pPr>
              <w:jc w:val="left"/>
            </w:pPr>
            <w:r>
              <w:rPr>
                <w:rFonts w:ascii="宋体" w:hAnsi="宋体" w:eastAsia="宋体" w:cs="宋体"/>
                <w:b w:val="0"/>
                <w:i w:val="0"/>
                <w:color w:val="000000"/>
                <w:sz w:val="19"/>
              </w:rPr>
              <w:t>行政单位医疗</w:t>
            </w:r>
          </w:p>
        </w:tc>
        <w:tc>
          <w:tcPr>
            <w:tcW w:w="1600" w:type="dxa"/>
            <w:vAlign w:val="center"/>
          </w:tcPr>
          <w:p>
            <w:pPr>
              <w:jc w:val="right"/>
            </w:pPr>
            <w:r>
              <w:rPr>
                <w:rFonts w:ascii="宋体" w:hAnsi="宋体" w:eastAsia="宋体" w:cs="宋体"/>
                <w:b w:val="0"/>
                <w:i w:val="0"/>
                <w:color w:val="000000"/>
                <w:sz w:val="19"/>
              </w:rPr>
              <w:t>41.04</w:t>
            </w:r>
          </w:p>
        </w:tc>
        <w:tc>
          <w:tcPr>
            <w:tcW w:w="1600" w:type="dxa"/>
            <w:vAlign w:val="center"/>
          </w:tcPr>
          <w:p>
            <w:pPr>
              <w:jc w:val="right"/>
            </w:pPr>
            <w:r>
              <w:rPr>
                <w:rFonts w:ascii="宋体" w:hAnsi="宋体" w:eastAsia="宋体" w:cs="宋体"/>
                <w:b w:val="0"/>
                <w:i w:val="0"/>
                <w:color w:val="000000"/>
                <w:sz w:val="19"/>
              </w:rPr>
              <w:t>41.04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92.65</w:t>
            </w:r>
          </w:p>
        </w:tc>
        <w:tc>
          <w:tcPr>
            <w:tcW w:w="1600" w:type="dxa"/>
            <w:vAlign w:val="center"/>
          </w:tcPr>
          <w:p>
            <w:pPr>
              <w:jc w:val="right"/>
            </w:pPr>
            <w:r>
              <w:rPr>
                <w:rFonts w:ascii="宋体" w:hAnsi="宋体" w:eastAsia="宋体" w:cs="宋体"/>
                <w:b w:val="0"/>
                <w:i w:val="0"/>
                <w:color w:val="000000"/>
                <w:sz w:val="19"/>
              </w:rPr>
              <w:t>92.65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2101103</w:t>
            </w:r>
          </w:p>
        </w:tc>
        <w:tc>
          <w:tcPr>
            <w:tcW w:w="3480" w:type="dxa"/>
            <w:vAlign w:val="center"/>
          </w:tcPr>
          <w:p>
            <w:pPr>
              <w:jc w:val="left"/>
            </w:pPr>
            <w:r>
              <w:rPr>
                <w:rFonts w:ascii="宋体" w:hAnsi="宋体" w:eastAsia="宋体" w:cs="宋体"/>
                <w:b w:val="0"/>
                <w:i w:val="0"/>
                <w:color w:val="000000"/>
                <w:sz w:val="19"/>
              </w:rPr>
              <w:t>公务员医疗补助</w:t>
            </w:r>
          </w:p>
        </w:tc>
        <w:tc>
          <w:tcPr>
            <w:tcW w:w="1600" w:type="dxa"/>
            <w:vAlign w:val="center"/>
          </w:tcPr>
          <w:p>
            <w:pPr>
              <w:jc w:val="right"/>
            </w:pPr>
            <w:r>
              <w:rPr>
                <w:rFonts w:ascii="宋体" w:hAnsi="宋体" w:eastAsia="宋体" w:cs="宋体"/>
                <w:b w:val="0"/>
                <w:i w:val="0"/>
                <w:color w:val="000000"/>
                <w:sz w:val="19"/>
              </w:rPr>
              <w:t>43.11</w:t>
            </w:r>
          </w:p>
        </w:tc>
        <w:tc>
          <w:tcPr>
            <w:tcW w:w="1600" w:type="dxa"/>
            <w:vAlign w:val="center"/>
          </w:tcPr>
          <w:p>
            <w:pPr>
              <w:jc w:val="right"/>
            </w:pPr>
            <w:r>
              <w:rPr>
                <w:rFonts w:ascii="宋体" w:hAnsi="宋体" w:eastAsia="宋体" w:cs="宋体"/>
                <w:b w:val="0"/>
                <w:i w:val="0"/>
                <w:color w:val="000000"/>
                <w:sz w:val="19"/>
              </w:rPr>
              <w:t>43.11</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w:t>
            </w:r>
          </w:p>
        </w:tc>
        <w:tc>
          <w:tcPr>
            <w:tcW w:w="3480" w:type="dxa"/>
            <w:vAlign w:val="center"/>
          </w:tcPr>
          <w:p>
            <w:pPr>
              <w:jc w:val="left"/>
            </w:pPr>
            <w:r>
              <w:rPr>
                <w:rFonts w:ascii="宋体" w:hAnsi="宋体" w:eastAsia="宋体" w:cs="宋体"/>
                <w:b w:val="0"/>
                <w:i w:val="0"/>
                <w:color w:val="000000"/>
                <w:sz w:val="19"/>
              </w:rPr>
              <w:t>农林水支出</w:t>
            </w:r>
          </w:p>
        </w:tc>
        <w:tc>
          <w:tcPr>
            <w:tcW w:w="1600" w:type="dxa"/>
            <w:vAlign w:val="center"/>
          </w:tcPr>
          <w:p>
            <w:pPr>
              <w:jc w:val="right"/>
            </w:pPr>
            <w:r>
              <w:rPr>
                <w:rFonts w:ascii="宋体" w:hAnsi="宋体" w:eastAsia="宋体" w:cs="宋体"/>
                <w:b w:val="0"/>
                <w:i w:val="0"/>
                <w:color w:val="000000"/>
                <w:sz w:val="19"/>
              </w:rPr>
              <w:t>4,509.76</w:t>
            </w:r>
          </w:p>
        </w:tc>
        <w:tc>
          <w:tcPr>
            <w:tcW w:w="1600" w:type="dxa"/>
            <w:vAlign w:val="center"/>
          </w:tcPr>
          <w:p>
            <w:pPr>
              <w:jc w:val="right"/>
            </w:pPr>
            <w:r>
              <w:rPr>
                <w:rFonts w:ascii="宋体" w:hAnsi="宋体" w:eastAsia="宋体" w:cs="宋体"/>
                <w:b w:val="0"/>
                <w:i w:val="0"/>
                <w:color w:val="000000"/>
                <w:sz w:val="19"/>
              </w:rPr>
              <w:t>4,005.23</w:t>
            </w:r>
          </w:p>
        </w:tc>
        <w:tc>
          <w:tcPr>
            <w:tcW w:w="1600" w:type="dxa"/>
            <w:vAlign w:val="center"/>
          </w:tcPr>
          <w:p>
            <w:pPr>
              <w:jc w:val="right"/>
            </w:pPr>
            <w:r>
              <w:rPr>
                <w:rFonts w:ascii="宋体" w:hAnsi="宋体" w:eastAsia="宋体" w:cs="宋体"/>
                <w:b w:val="0"/>
                <w:i w:val="0"/>
                <w:color w:val="000000"/>
                <w:sz w:val="19"/>
              </w:rPr>
              <w:t>504.52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21301</w:t>
            </w:r>
          </w:p>
        </w:tc>
        <w:tc>
          <w:tcPr>
            <w:tcW w:w="3480" w:type="dxa"/>
            <w:vAlign w:val="center"/>
          </w:tcPr>
          <w:p>
            <w:pPr>
              <w:jc w:val="left"/>
            </w:pPr>
            <w:r>
              <w:rPr>
                <w:rFonts w:ascii="宋体" w:hAnsi="宋体" w:eastAsia="宋体" w:cs="宋体"/>
                <w:b w:val="0"/>
                <w:i w:val="0"/>
                <w:color w:val="000000"/>
                <w:sz w:val="19"/>
              </w:rPr>
              <w:t>农业农村</w:t>
            </w:r>
          </w:p>
        </w:tc>
        <w:tc>
          <w:tcPr>
            <w:tcW w:w="1600" w:type="dxa"/>
            <w:vAlign w:val="center"/>
          </w:tcPr>
          <w:p>
            <w:pPr>
              <w:jc w:val="right"/>
            </w:pPr>
            <w:r>
              <w:rPr>
                <w:rFonts w:ascii="宋体" w:hAnsi="宋体" w:eastAsia="宋体" w:cs="宋体"/>
                <w:b w:val="0"/>
                <w:i w:val="0"/>
                <w:color w:val="000000"/>
                <w:sz w:val="19"/>
              </w:rPr>
              <w:t>4,476.61</w:t>
            </w:r>
          </w:p>
        </w:tc>
        <w:tc>
          <w:tcPr>
            <w:tcW w:w="1600" w:type="dxa"/>
            <w:vAlign w:val="center"/>
          </w:tcPr>
          <w:p>
            <w:pPr>
              <w:jc w:val="right"/>
            </w:pPr>
            <w:r>
              <w:rPr>
                <w:rFonts w:ascii="宋体" w:hAnsi="宋体" w:eastAsia="宋体" w:cs="宋体"/>
                <w:b w:val="0"/>
                <w:i w:val="0"/>
                <w:color w:val="000000"/>
                <w:sz w:val="19"/>
              </w:rPr>
              <w:t>3,981.13</w:t>
            </w:r>
          </w:p>
        </w:tc>
        <w:tc>
          <w:tcPr>
            <w:tcW w:w="1600" w:type="dxa"/>
            <w:vAlign w:val="center"/>
          </w:tcPr>
          <w:p>
            <w:pPr>
              <w:jc w:val="right"/>
            </w:pPr>
            <w:r>
              <w:rPr>
                <w:rFonts w:ascii="宋体" w:hAnsi="宋体" w:eastAsia="宋体" w:cs="宋体"/>
                <w:b w:val="0"/>
                <w:i w:val="0"/>
                <w:color w:val="000000"/>
                <w:sz w:val="19"/>
              </w:rPr>
              <w:t>495.47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2130101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1,313.43</w:t>
            </w:r>
          </w:p>
        </w:tc>
        <w:tc>
          <w:tcPr>
            <w:tcW w:w="1600" w:type="dxa"/>
            <w:vAlign w:val="center"/>
          </w:tcPr>
          <w:p>
            <w:pPr>
              <w:jc w:val="right"/>
            </w:pPr>
            <w:r>
              <w:rPr>
                <w:rFonts w:ascii="宋体" w:hAnsi="宋体" w:eastAsia="宋体" w:cs="宋体"/>
                <w:b w:val="0"/>
                <w:i w:val="0"/>
                <w:color w:val="000000"/>
                <w:sz w:val="19"/>
              </w:rPr>
              <w:t>1,273.99</w:t>
            </w:r>
          </w:p>
        </w:tc>
        <w:tc>
          <w:tcPr>
            <w:tcW w:w="1600" w:type="dxa"/>
            <w:vAlign w:val="center"/>
          </w:tcPr>
          <w:p>
            <w:pPr>
              <w:jc w:val="right"/>
            </w:pPr>
            <w:r>
              <w:rPr>
                <w:rFonts w:ascii="宋体" w:hAnsi="宋体" w:eastAsia="宋体" w:cs="宋体"/>
                <w:b w:val="0"/>
                <w:i w:val="0"/>
                <w:color w:val="000000"/>
                <w:sz w:val="19"/>
              </w:rPr>
              <w:t>39.43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2130102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36.58</w:t>
            </w:r>
          </w:p>
        </w:tc>
        <w:tc>
          <w:tcPr>
            <w:tcW w:w="1600" w:type="dxa"/>
            <w:vAlign w:val="center"/>
          </w:tcPr>
          <w:p>
            <w:pPr>
              <w:jc w:val="right"/>
            </w:pPr>
            <w:r>
              <w:rPr>
                <w:rFonts w:ascii="宋体" w:hAnsi="宋体" w:eastAsia="宋体" w:cs="宋体"/>
                <w:b w:val="0"/>
                <w:i w:val="0"/>
                <w:color w:val="000000"/>
                <w:sz w:val="19"/>
              </w:rPr>
              <w:t>2.71</w:t>
            </w:r>
          </w:p>
        </w:tc>
        <w:tc>
          <w:tcPr>
            <w:tcW w:w="1600" w:type="dxa"/>
            <w:vAlign w:val="center"/>
          </w:tcPr>
          <w:p>
            <w:pPr>
              <w:jc w:val="right"/>
            </w:pPr>
            <w:r>
              <w:rPr>
                <w:rFonts w:ascii="宋体" w:hAnsi="宋体" w:eastAsia="宋体" w:cs="宋体"/>
                <w:b w:val="0"/>
                <w:i w:val="0"/>
                <w:color w:val="000000"/>
                <w:sz w:val="19"/>
              </w:rPr>
              <w:t>33.87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2130104</w:t>
            </w:r>
          </w:p>
        </w:tc>
        <w:tc>
          <w:tcPr>
            <w:tcW w:w="3480" w:type="dxa"/>
            <w:vAlign w:val="center"/>
          </w:tcPr>
          <w:p>
            <w:pPr>
              <w:jc w:val="left"/>
            </w:pPr>
            <w:r>
              <w:rPr>
                <w:rFonts w:ascii="宋体" w:hAnsi="宋体" w:eastAsia="宋体" w:cs="宋体"/>
                <w:b w:val="0"/>
                <w:i w:val="0"/>
                <w:color w:val="000000"/>
                <w:sz w:val="19"/>
              </w:rPr>
              <w:t>事业运行</w:t>
            </w:r>
          </w:p>
        </w:tc>
        <w:tc>
          <w:tcPr>
            <w:tcW w:w="1600" w:type="dxa"/>
            <w:vAlign w:val="center"/>
          </w:tcPr>
          <w:p>
            <w:pPr>
              <w:jc w:val="right"/>
            </w:pPr>
            <w:r>
              <w:rPr>
                <w:rFonts w:ascii="宋体" w:hAnsi="宋体" w:eastAsia="宋体" w:cs="宋体"/>
                <w:b w:val="0"/>
                <w:i w:val="0"/>
                <w:color w:val="000000"/>
                <w:sz w:val="19"/>
              </w:rPr>
              <w:t>2,704.43</w:t>
            </w:r>
          </w:p>
        </w:tc>
        <w:tc>
          <w:tcPr>
            <w:tcW w:w="1600" w:type="dxa"/>
            <w:vAlign w:val="center"/>
          </w:tcPr>
          <w:p>
            <w:pPr>
              <w:jc w:val="right"/>
            </w:pPr>
            <w:r>
              <w:rPr>
                <w:rFonts w:ascii="宋体" w:hAnsi="宋体" w:eastAsia="宋体" w:cs="宋体"/>
                <w:b w:val="0"/>
                <w:i w:val="0"/>
                <w:color w:val="000000"/>
                <w:sz w:val="19"/>
              </w:rPr>
              <w:t>2,704.43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2130108</w:t>
            </w:r>
          </w:p>
        </w:tc>
        <w:tc>
          <w:tcPr>
            <w:tcW w:w="3480" w:type="dxa"/>
            <w:vAlign w:val="center"/>
          </w:tcPr>
          <w:p>
            <w:pPr>
              <w:jc w:val="left"/>
            </w:pPr>
            <w:r>
              <w:rPr>
                <w:rFonts w:ascii="宋体" w:hAnsi="宋体" w:eastAsia="宋体" w:cs="宋体"/>
                <w:b w:val="0"/>
                <w:i w:val="0"/>
                <w:color w:val="000000"/>
                <w:sz w:val="19"/>
              </w:rPr>
              <w:t>病虫害控制</w:t>
            </w:r>
          </w:p>
        </w:tc>
        <w:tc>
          <w:tcPr>
            <w:tcW w:w="1600" w:type="dxa"/>
            <w:vAlign w:val="center"/>
          </w:tcPr>
          <w:p>
            <w:pPr>
              <w:jc w:val="right"/>
            </w:pPr>
            <w:r>
              <w:rPr>
                <w:rFonts w:ascii="宋体" w:hAnsi="宋体" w:eastAsia="宋体" w:cs="宋体"/>
                <w:b w:val="0"/>
                <w:i w:val="0"/>
                <w:color w:val="000000"/>
                <w:sz w:val="19"/>
              </w:rPr>
              <w:t>257.33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257.33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2130122</w:t>
            </w:r>
          </w:p>
        </w:tc>
        <w:tc>
          <w:tcPr>
            <w:tcW w:w="3480" w:type="dxa"/>
            <w:vAlign w:val="center"/>
          </w:tcPr>
          <w:p>
            <w:pPr>
              <w:jc w:val="left"/>
            </w:pPr>
            <w:r>
              <w:rPr>
                <w:rFonts w:ascii="宋体" w:hAnsi="宋体" w:eastAsia="宋体" w:cs="宋体"/>
                <w:b w:val="0"/>
                <w:i w:val="0"/>
                <w:color w:val="000000"/>
                <w:sz w:val="19"/>
              </w:rPr>
              <w:t>农业生产发展</w:t>
            </w:r>
          </w:p>
        </w:tc>
        <w:tc>
          <w:tcPr>
            <w:tcW w:w="1600" w:type="dxa"/>
            <w:vAlign w:val="center"/>
          </w:tcPr>
          <w:p>
            <w:pPr>
              <w:jc w:val="right"/>
            </w:pPr>
            <w:r>
              <w:rPr>
                <w:rFonts w:ascii="宋体" w:hAnsi="宋体" w:eastAsia="宋体" w:cs="宋体"/>
                <w:b w:val="0"/>
                <w:i w:val="0"/>
                <w:color w:val="000000"/>
                <w:sz w:val="19"/>
              </w:rPr>
              <w:t>58.25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58.25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2130135</w:t>
            </w:r>
          </w:p>
        </w:tc>
        <w:tc>
          <w:tcPr>
            <w:tcW w:w="3480" w:type="dxa"/>
            <w:vAlign w:val="center"/>
          </w:tcPr>
          <w:p>
            <w:pPr>
              <w:jc w:val="left"/>
            </w:pPr>
            <w:r>
              <w:rPr>
                <w:rFonts w:ascii="宋体" w:hAnsi="宋体" w:eastAsia="宋体" w:cs="宋体"/>
                <w:b w:val="0"/>
                <w:i w:val="0"/>
                <w:color w:val="000000"/>
                <w:sz w:val="19"/>
              </w:rPr>
              <w:t>农业资源保护修复与利用</w:t>
            </w:r>
          </w:p>
        </w:tc>
        <w:tc>
          <w:tcPr>
            <w:tcW w:w="1600" w:type="dxa"/>
            <w:vAlign w:val="center"/>
          </w:tcPr>
          <w:p>
            <w:pPr>
              <w:jc w:val="right"/>
            </w:pPr>
            <w:r>
              <w:rPr>
                <w:rFonts w:ascii="宋体" w:hAnsi="宋体" w:eastAsia="宋体" w:cs="宋体"/>
                <w:b w:val="0"/>
                <w:i w:val="0"/>
                <w:color w:val="000000"/>
                <w:sz w:val="19"/>
              </w:rPr>
              <w:t>82.76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82.76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2130199</w:t>
            </w:r>
          </w:p>
        </w:tc>
        <w:tc>
          <w:tcPr>
            <w:tcW w:w="3480" w:type="dxa"/>
            <w:vAlign w:val="center"/>
          </w:tcPr>
          <w:p>
            <w:pPr>
              <w:jc w:val="left"/>
            </w:pPr>
            <w:r>
              <w:rPr>
                <w:rFonts w:ascii="宋体" w:hAnsi="宋体" w:eastAsia="宋体" w:cs="宋体"/>
                <w:b w:val="0"/>
                <w:i w:val="0"/>
                <w:color w:val="000000"/>
                <w:sz w:val="19"/>
              </w:rPr>
              <w:t>其他农业农村支出</w:t>
            </w:r>
          </w:p>
        </w:tc>
        <w:tc>
          <w:tcPr>
            <w:tcW w:w="1600" w:type="dxa"/>
            <w:vAlign w:val="center"/>
          </w:tcPr>
          <w:p>
            <w:pPr>
              <w:jc w:val="right"/>
            </w:pPr>
            <w:r>
              <w:rPr>
                <w:rFonts w:ascii="宋体" w:hAnsi="宋体" w:eastAsia="宋体" w:cs="宋体"/>
                <w:b w:val="0"/>
                <w:i w:val="0"/>
                <w:color w:val="000000"/>
                <w:sz w:val="19"/>
              </w:rPr>
              <w:t>23.83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23.83</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21302</w:t>
            </w:r>
          </w:p>
        </w:tc>
        <w:tc>
          <w:tcPr>
            <w:tcW w:w="3480" w:type="dxa"/>
            <w:vAlign w:val="center"/>
          </w:tcPr>
          <w:p>
            <w:pPr>
              <w:jc w:val="left"/>
            </w:pPr>
            <w:r>
              <w:rPr>
                <w:rFonts w:ascii="宋体" w:hAnsi="宋体" w:eastAsia="宋体" w:cs="宋体"/>
                <w:b w:val="0"/>
                <w:i w:val="0"/>
                <w:color w:val="000000"/>
                <w:sz w:val="19"/>
              </w:rPr>
              <w:t>林业和草原</w:t>
            </w:r>
          </w:p>
        </w:tc>
        <w:tc>
          <w:tcPr>
            <w:tcW w:w="1600" w:type="dxa"/>
            <w:vAlign w:val="center"/>
          </w:tcPr>
          <w:p>
            <w:pPr>
              <w:jc w:val="right"/>
            </w:pPr>
            <w:r>
              <w:rPr>
                <w:rFonts w:ascii="宋体" w:hAnsi="宋体" w:eastAsia="宋体" w:cs="宋体"/>
                <w:b w:val="0"/>
                <w:i w:val="0"/>
                <w:color w:val="000000"/>
                <w:sz w:val="19"/>
              </w:rPr>
              <w:t>19.72</w:t>
            </w:r>
          </w:p>
        </w:tc>
        <w:tc>
          <w:tcPr>
            <w:tcW w:w="1600" w:type="dxa"/>
            <w:vAlign w:val="center"/>
          </w:tcPr>
          <w:p>
            <w:pPr>
              <w:jc w:val="right"/>
            </w:pPr>
            <w:r>
              <w:rPr>
                <w:rFonts w:ascii="宋体" w:hAnsi="宋体" w:eastAsia="宋体" w:cs="宋体"/>
                <w:b w:val="0"/>
                <w:i w:val="0"/>
                <w:color w:val="000000"/>
                <w:sz w:val="19"/>
              </w:rPr>
              <w:t>19.72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2130201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19.72</w:t>
            </w:r>
          </w:p>
        </w:tc>
        <w:tc>
          <w:tcPr>
            <w:tcW w:w="1600" w:type="dxa"/>
            <w:vAlign w:val="center"/>
          </w:tcPr>
          <w:p>
            <w:pPr>
              <w:jc w:val="right"/>
            </w:pPr>
            <w:r>
              <w:rPr>
                <w:rFonts w:ascii="宋体" w:hAnsi="宋体" w:eastAsia="宋体" w:cs="宋体"/>
                <w:b w:val="0"/>
                <w:i w:val="0"/>
                <w:color w:val="000000"/>
                <w:sz w:val="19"/>
              </w:rPr>
              <w:t>19.72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w:t>
            </w:r>
          </w:p>
        </w:tc>
        <w:tc>
          <w:tcPr>
            <w:tcW w:w="3480" w:type="dxa"/>
            <w:vAlign w:val="center"/>
          </w:tcPr>
          <w:p>
            <w:pPr>
              <w:jc w:val="left"/>
            </w:pPr>
            <w:r>
              <w:rPr>
                <w:rFonts w:ascii="宋体" w:hAnsi="宋体" w:eastAsia="宋体" w:cs="宋体"/>
                <w:b w:val="0"/>
                <w:i w:val="0"/>
                <w:color w:val="000000"/>
                <w:sz w:val="19"/>
              </w:rPr>
              <w:t>巩固脱贫攻坚成果衔接乡村振兴</w:t>
            </w:r>
          </w:p>
        </w:tc>
        <w:tc>
          <w:tcPr>
            <w:tcW w:w="1600" w:type="dxa"/>
            <w:vAlign w:val="center"/>
          </w:tcPr>
          <w:p>
            <w:pPr>
              <w:jc w:val="right"/>
            </w:pPr>
            <w:r>
              <w:rPr>
                <w:rFonts w:ascii="宋体" w:hAnsi="宋体" w:eastAsia="宋体" w:cs="宋体"/>
                <w:b w:val="0"/>
                <w:i w:val="0"/>
                <w:color w:val="000000"/>
                <w:sz w:val="19"/>
              </w:rPr>
              <w:t>4.38</w:t>
            </w:r>
          </w:p>
        </w:tc>
        <w:tc>
          <w:tcPr>
            <w:tcW w:w="1600" w:type="dxa"/>
            <w:vAlign w:val="center"/>
          </w:tcPr>
          <w:p>
            <w:pPr>
              <w:jc w:val="right"/>
            </w:pPr>
            <w:r>
              <w:rPr>
                <w:rFonts w:ascii="宋体" w:hAnsi="宋体" w:eastAsia="宋体" w:cs="宋体"/>
                <w:b w:val="0"/>
                <w:i w:val="0"/>
                <w:color w:val="000000"/>
                <w:sz w:val="19"/>
              </w:rPr>
              <w:t>4.38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2130501</w:t>
            </w:r>
          </w:p>
        </w:tc>
        <w:tc>
          <w:tcPr>
            <w:tcW w:w="3480" w:type="dxa"/>
            <w:vAlign w:val="center"/>
          </w:tcPr>
          <w:p>
            <w:pPr>
              <w:jc w:val="left"/>
            </w:pPr>
            <w:r>
              <w:rPr>
                <w:rFonts w:ascii="宋体" w:hAnsi="宋体" w:eastAsia="宋体" w:cs="宋体"/>
                <w:b w:val="0"/>
                <w:i w:val="0"/>
                <w:color w:val="000000"/>
                <w:sz w:val="19"/>
              </w:rPr>
              <w:t>行政运行</w:t>
            </w:r>
          </w:p>
        </w:tc>
        <w:tc>
          <w:tcPr>
            <w:tcW w:w="1600" w:type="dxa"/>
            <w:vAlign w:val="center"/>
          </w:tcPr>
          <w:p>
            <w:pPr>
              <w:jc w:val="right"/>
            </w:pPr>
            <w:r>
              <w:rPr>
                <w:rFonts w:ascii="宋体" w:hAnsi="宋体" w:eastAsia="宋体" w:cs="宋体"/>
                <w:b w:val="0"/>
                <w:i w:val="0"/>
                <w:color w:val="000000"/>
                <w:sz w:val="19"/>
              </w:rPr>
              <w:t>1.88</w:t>
            </w:r>
          </w:p>
        </w:tc>
        <w:tc>
          <w:tcPr>
            <w:tcW w:w="1600" w:type="dxa"/>
            <w:vAlign w:val="center"/>
          </w:tcPr>
          <w:p>
            <w:pPr>
              <w:jc w:val="right"/>
            </w:pPr>
            <w:r>
              <w:rPr>
                <w:rFonts w:ascii="宋体" w:hAnsi="宋体" w:eastAsia="宋体" w:cs="宋体"/>
                <w:b w:val="0"/>
                <w:i w:val="0"/>
                <w:color w:val="000000"/>
                <w:sz w:val="19"/>
              </w:rPr>
              <w:t>1.88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2130502</w:t>
            </w:r>
          </w:p>
        </w:tc>
        <w:tc>
          <w:tcPr>
            <w:tcW w:w="3480" w:type="dxa"/>
            <w:vAlign w:val="center"/>
          </w:tcPr>
          <w:p>
            <w:pPr>
              <w:jc w:val="left"/>
            </w:pPr>
            <w:r>
              <w:rPr>
                <w:rFonts w:ascii="宋体" w:hAnsi="宋体" w:eastAsia="宋体" w:cs="宋体"/>
                <w:b w:val="0"/>
                <w:i w:val="0"/>
                <w:color w:val="000000"/>
                <w:sz w:val="19"/>
              </w:rPr>
              <w:t>一般行政管理事务</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2.50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21399</w:t>
            </w:r>
          </w:p>
        </w:tc>
        <w:tc>
          <w:tcPr>
            <w:tcW w:w="3480" w:type="dxa"/>
            <w:vAlign w:val="center"/>
          </w:tcPr>
          <w:p>
            <w:pPr>
              <w:jc w:val="left"/>
            </w:pPr>
            <w:r>
              <w:rPr>
                <w:rFonts w:ascii="宋体" w:hAnsi="宋体" w:eastAsia="宋体" w:cs="宋体"/>
                <w:b w:val="0"/>
                <w:i w:val="0"/>
                <w:color w:val="000000"/>
                <w:sz w:val="19"/>
              </w:rPr>
              <w:t>其他农林水支出</w:t>
            </w:r>
          </w:p>
        </w:tc>
        <w:tc>
          <w:tcPr>
            <w:tcW w:w="1600" w:type="dxa"/>
            <w:vAlign w:val="center"/>
          </w:tcPr>
          <w:p>
            <w:pPr>
              <w:jc w:val="right"/>
            </w:pPr>
            <w:r>
              <w:rPr>
                <w:rFonts w:ascii="宋体" w:hAnsi="宋体" w:eastAsia="宋体" w:cs="宋体"/>
                <w:b w:val="0"/>
                <w:i w:val="0"/>
                <w:color w:val="000000"/>
                <w:sz w:val="19"/>
              </w:rPr>
              <w:t>9.05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9.05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2139999</w:t>
            </w:r>
          </w:p>
        </w:tc>
        <w:tc>
          <w:tcPr>
            <w:tcW w:w="3480" w:type="dxa"/>
            <w:vAlign w:val="center"/>
          </w:tcPr>
          <w:p>
            <w:pPr>
              <w:jc w:val="left"/>
            </w:pPr>
            <w:r>
              <w:rPr>
                <w:rFonts w:ascii="宋体" w:hAnsi="宋体" w:eastAsia="宋体" w:cs="宋体"/>
                <w:b w:val="0"/>
                <w:i w:val="0"/>
                <w:color w:val="000000"/>
                <w:sz w:val="19"/>
              </w:rPr>
              <w:t>其他农林水支出</w:t>
            </w:r>
          </w:p>
        </w:tc>
        <w:tc>
          <w:tcPr>
            <w:tcW w:w="1600" w:type="dxa"/>
            <w:vAlign w:val="center"/>
          </w:tcPr>
          <w:p>
            <w:pPr>
              <w:jc w:val="right"/>
            </w:pPr>
            <w:r>
              <w:rPr>
                <w:rFonts w:ascii="宋体" w:hAnsi="宋体" w:eastAsia="宋体" w:cs="宋体"/>
                <w:b w:val="0"/>
                <w:i w:val="0"/>
                <w:color w:val="000000"/>
                <w:sz w:val="19"/>
              </w:rPr>
              <w:t>9.05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9.05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256.26</w:t>
            </w:r>
          </w:p>
        </w:tc>
        <w:tc>
          <w:tcPr>
            <w:tcW w:w="1600" w:type="dxa"/>
            <w:vAlign w:val="center"/>
          </w:tcPr>
          <w:p>
            <w:pPr>
              <w:jc w:val="right"/>
            </w:pPr>
            <w:r>
              <w:rPr>
                <w:rFonts w:ascii="宋体" w:hAnsi="宋体" w:eastAsia="宋体" w:cs="宋体"/>
                <w:b w:val="0"/>
                <w:i w:val="0"/>
                <w:color w:val="000000"/>
                <w:sz w:val="19"/>
              </w:rPr>
              <w:t>256.26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256.26</w:t>
            </w:r>
          </w:p>
        </w:tc>
        <w:tc>
          <w:tcPr>
            <w:tcW w:w="1600" w:type="dxa"/>
            <w:vAlign w:val="center"/>
          </w:tcPr>
          <w:p>
            <w:pPr>
              <w:jc w:val="right"/>
            </w:pPr>
            <w:r>
              <w:rPr>
                <w:rFonts w:ascii="宋体" w:hAnsi="宋体" w:eastAsia="宋体" w:cs="宋体"/>
                <w:b w:val="0"/>
                <w:i w:val="0"/>
                <w:color w:val="000000"/>
                <w:sz w:val="19"/>
              </w:rPr>
              <w:t>256.26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256.26</w:t>
            </w:r>
          </w:p>
        </w:tc>
        <w:tc>
          <w:tcPr>
            <w:tcW w:w="1600" w:type="dxa"/>
            <w:vAlign w:val="center"/>
          </w:tcPr>
          <w:p>
            <w:pPr>
              <w:jc w:val="right"/>
            </w:pPr>
            <w:r>
              <w:rPr>
                <w:rFonts w:ascii="宋体" w:hAnsi="宋体" w:eastAsia="宋体" w:cs="宋体"/>
                <w:b w:val="0"/>
                <w:i w:val="0"/>
                <w:color w:val="000000"/>
                <w:sz w:val="19"/>
              </w:rPr>
              <w:t>256.26</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229</w:t>
            </w:r>
          </w:p>
        </w:tc>
        <w:tc>
          <w:tcPr>
            <w:tcW w:w="3480" w:type="dxa"/>
            <w:vAlign w:val="center"/>
          </w:tcPr>
          <w:p>
            <w:pPr>
              <w:jc w:val="left"/>
            </w:pPr>
            <w:r>
              <w:rPr>
                <w:rFonts w:ascii="宋体" w:hAnsi="宋体" w:eastAsia="宋体" w:cs="宋体"/>
                <w:b w:val="0"/>
                <w:i w:val="0"/>
                <w:color w:val="000000"/>
                <w:sz w:val="19"/>
              </w:rPr>
              <w:t>其他支出</w:t>
            </w:r>
          </w:p>
        </w:tc>
        <w:tc>
          <w:tcPr>
            <w:tcW w:w="1600" w:type="dxa"/>
            <w:vAlign w:val="center"/>
          </w:tcPr>
          <w:p>
            <w:pPr>
              <w:jc w:val="right"/>
            </w:pPr>
            <w:r>
              <w:rPr>
                <w:rFonts w:ascii="宋体" w:hAnsi="宋体" w:eastAsia="宋体" w:cs="宋体"/>
                <w:b w:val="0"/>
                <w:i w:val="0"/>
                <w:color w:val="000000"/>
                <w:sz w:val="19"/>
              </w:rPr>
              <w:t>0.68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0.68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22999</w:t>
            </w:r>
          </w:p>
        </w:tc>
        <w:tc>
          <w:tcPr>
            <w:tcW w:w="3480" w:type="dxa"/>
            <w:vAlign w:val="center"/>
          </w:tcPr>
          <w:p>
            <w:pPr>
              <w:jc w:val="left"/>
            </w:pPr>
            <w:r>
              <w:rPr>
                <w:rFonts w:ascii="宋体" w:hAnsi="宋体" w:eastAsia="宋体" w:cs="宋体"/>
                <w:b w:val="0"/>
                <w:i w:val="0"/>
                <w:color w:val="000000"/>
                <w:sz w:val="19"/>
              </w:rPr>
              <w:t>其他支出</w:t>
            </w:r>
          </w:p>
        </w:tc>
        <w:tc>
          <w:tcPr>
            <w:tcW w:w="1600" w:type="dxa"/>
            <w:vAlign w:val="center"/>
          </w:tcPr>
          <w:p>
            <w:pPr>
              <w:jc w:val="right"/>
            </w:pPr>
            <w:r>
              <w:rPr>
                <w:rFonts w:ascii="宋体" w:hAnsi="宋体" w:eastAsia="宋体" w:cs="宋体"/>
                <w:b w:val="0"/>
                <w:i w:val="0"/>
                <w:color w:val="000000"/>
                <w:sz w:val="19"/>
              </w:rPr>
              <w:t>0.68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0.68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2299999</w:t>
            </w:r>
          </w:p>
        </w:tc>
        <w:tc>
          <w:tcPr>
            <w:tcW w:w="3480" w:type="dxa"/>
            <w:vAlign w:val="center"/>
          </w:tcPr>
          <w:p>
            <w:pPr>
              <w:jc w:val="left"/>
            </w:pPr>
            <w:r>
              <w:rPr>
                <w:rFonts w:ascii="宋体" w:hAnsi="宋体" w:eastAsia="宋体" w:cs="宋体"/>
                <w:b w:val="0"/>
                <w:i w:val="0"/>
                <w:color w:val="000000"/>
                <w:sz w:val="19"/>
              </w:rPr>
              <w:t>其他支出</w:t>
            </w:r>
          </w:p>
        </w:tc>
        <w:tc>
          <w:tcPr>
            <w:tcW w:w="1600" w:type="dxa"/>
            <w:vAlign w:val="center"/>
          </w:tcPr>
          <w:p>
            <w:pPr>
              <w:jc w:val="right"/>
            </w:pPr>
            <w:r>
              <w:rPr>
                <w:rFonts w:ascii="宋体" w:hAnsi="宋体" w:eastAsia="宋体" w:cs="宋体"/>
                <w:b w:val="0"/>
                <w:i w:val="0"/>
                <w:color w:val="000000"/>
                <w:sz w:val="19"/>
              </w:rPr>
              <w:t>0.68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0.68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注：本表反映部门本年度各项支出情况。本表金额转换为万元时，因四舍五入可能存在尾差。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部门：许昌市农业农村局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6,021.57</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48.93</w:t>
            </w:r>
          </w:p>
        </w:tc>
        <w:tc>
          <w:tcPr>
            <w:tcW w:w="1420" w:type="dxa"/>
            <w:vAlign w:val="center"/>
          </w:tcPr>
          <w:p>
            <w:pPr>
              <w:jc w:val="right"/>
            </w:pPr>
            <w:r>
              <w:rPr>
                <w:rFonts w:ascii="宋体" w:hAnsi="宋体" w:eastAsia="宋体" w:cs="宋体"/>
                <w:b w:val="0"/>
                <w:i w:val="0"/>
                <w:color w:val="000000"/>
                <w:sz w:val="18"/>
              </w:rPr>
              <w:t>48.93</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1,060.29</w:t>
            </w:r>
          </w:p>
        </w:tc>
        <w:tc>
          <w:tcPr>
            <w:tcW w:w="1420" w:type="dxa"/>
            <w:vAlign w:val="center"/>
          </w:tcPr>
          <w:p>
            <w:pPr>
              <w:jc w:val="right"/>
            </w:pPr>
            <w:r>
              <w:rPr>
                <w:rFonts w:ascii="宋体" w:hAnsi="宋体" w:eastAsia="宋体" w:cs="宋体"/>
                <w:b w:val="0"/>
                <w:i w:val="0"/>
                <w:color w:val="000000"/>
                <w:sz w:val="18"/>
              </w:rPr>
              <w:t>1,060.29</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176.81</w:t>
            </w:r>
          </w:p>
        </w:tc>
        <w:tc>
          <w:tcPr>
            <w:tcW w:w="1420" w:type="dxa"/>
            <w:vAlign w:val="center"/>
          </w:tcPr>
          <w:p>
            <w:pPr>
              <w:jc w:val="right"/>
            </w:pPr>
            <w:r>
              <w:rPr>
                <w:rFonts w:ascii="宋体" w:hAnsi="宋体" w:eastAsia="宋体" w:cs="宋体"/>
                <w:b w:val="0"/>
                <w:i w:val="0"/>
                <w:color w:val="000000"/>
                <w:sz w:val="18"/>
              </w:rPr>
              <w:t>176.81</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4,509.77</w:t>
            </w:r>
          </w:p>
        </w:tc>
        <w:tc>
          <w:tcPr>
            <w:tcW w:w="1420" w:type="dxa"/>
            <w:vAlign w:val="center"/>
          </w:tcPr>
          <w:p>
            <w:pPr>
              <w:jc w:val="right"/>
            </w:pPr>
            <w:r>
              <w:rPr>
                <w:rFonts w:ascii="宋体" w:hAnsi="宋体" w:eastAsia="宋体" w:cs="宋体"/>
                <w:b w:val="0"/>
                <w:i w:val="0"/>
                <w:color w:val="000000"/>
                <w:sz w:val="18"/>
              </w:rPr>
              <w:t>4,509.77</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256.26</w:t>
            </w:r>
          </w:p>
        </w:tc>
        <w:tc>
          <w:tcPr>
            <w:tcW w:w="1420" w:type="dxa"/>
            <w:vAlign w:val="center"/>
          </w:tcPr>
          <w:p>
            <w:pPr>
              <w:jc w:val="right"/>
            </w:pPr>
            <w:r>
              <w:rPr>
                <w:rFonts w:ascii="宋体" w:hAnsi="宋体" w:eastAsia="宋体" w:cs="宋体"/>
                <w:b w:val="0"/>
                <w:i w:val="0"/>
                <w:color w:val="000000"/>
                <w:sz w:val="18"/>
              </w:rPr>
              <w:t>256.26</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6,021.57</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6,052.05</w:t>
            </w:r>
          </w:p>
        </w:tc>
        <w:tc>
          <w:tcPr>
            <w:tcW w:w="1420" w:type="dxa"/>
            <w:vAlign w:val="center"/>
          </w:tcPr>
          <w:p>
            <w:pPr>
              <w:jc w:val="right"/>
            </w:pPr>
            <w:r>
              <w:rPr>
                <w:rFonts w:ascii="宋体" w:hAnsi="宋体" w:eastAsia="宋体" w:cs="宋体"/>
                <w:b w:val="0"/>
                <w:i w:val="0"/>
                <w:color w:val="000000"/>
                <w:sz w:val="18"/>
              </w:rPr>
              <w:t>6,052.05</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30.47</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30.47</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6,052.05</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6,052.05</w:t>
            </w:r>
          </w:p>
        </w:tc>
        <w:tc>
          <w:tcPr>
            <w:tcW w:w="1420" w:type="dxa"/>
            <w:vAlign w:val="center"/>
          </w:tcPr>
          <w:p>
            <w:pPr>
              <w:jc w:val="right"/>
            </w:pPr>
            <w:r>
              <w:rPr>
                <w:rFonts w:ascii="宋体" w:hAnsi="宋体" w:eastAsia="宋体" w:cs="宋体"/>
                <w:b w:val="0"/>
                <w:i w:val="0"/>
                <w:color w:val="000000"/>
                <w:sz w:val="18"/>
              </w:rPr>
              <w:t>6,052.05</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部门：许昌市农业农村局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6,052.05</w:t>
            </w:r>
          </w:p>
        </w:tc>
        <w:tc>
          <w:tcPr>
            <w:tcW w:w="2700" w:type="dxa"/>
            <w:vAlign w:val="center"/>
          </w:tcPr>
          <w:p>
            <w:pPr>
              <w:jc w:val="right"/>
            </w:pPr>
            <w:r>
              <w:rPr>
                <w:rFonts w:ascii="宋体" w:hAnsi="宋体" w:eastAsia="宋体" w:cs="宋体"/>
                <w:b/>
                <w:i w:val="0"/>
                <w:color w:val="000000"/>
                <w:sz w:val="25"/>
              </w:rPr>
              <w:t>5,547.51</w:t>
            </w:r>
          </w:p>
        </w:tc>
        <w:tc>
          <w:tcPr>
            <w:tcW w:w="2658" w:type="dxa"/>
            <w:vAlign w:val="center"/>
          </w:tcPr>
          <w:p>
            <w:pPr>
              <w:jc w:val="right"/>
            </w:pPr>
            <w:r>
              <w:rPr>
                <w:rFonts w:ascii="宋体" w:hAnsi="宋体" w:eastAsia="宋体" w:cs="宋体"/>
                <w:b/>
                <w:i w:val="0"/>
                <w:color w:val="000000"/>
                <w:sz w:val="25"/>
              </w:rPr>
              <w:t>504.54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48.93</w:t>
            </w:r>
          </w:p>
        </w:tc>
        <w:tc>
          <w:tcPr>
            <w:tcW w:w="2700" w:type="dxa"/>
            <w:vAlign w:val="center"/>
          </w:tcPr>
          <w:p>
            <w:pPr>
              <w:jc w:val="right"/>
            </w:pPr>
            <w:r>
              <w:rPr>
                <w:rFonts w:ascii="宋体" w:hAnsi="宋体" w:eastAsia="宋体" w:cs="宋体"/>
                <w:b w:val="0"/>
                <w:i w:val="0"/>
                <w:color w:val="000000"/>
                <w:sz w:val="25"/>
              </w:rPr>
              <w:t>48.93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20101</w:t>
            </w:r>
          </w:p>
        </w:tc>
        <w:tc>
          <w:tcPr>
            <w:tcW w:w="4700" w:type="dxa"/>
            <w:vAlign w:val="center"/>
          </w:tcPr>
          <w:p>
            <w:pPr>
              <w:jc w:val="left"/>
            </w:pPr>
            <w:r>
              <w:rPr>
                <w:rFonts w:ascii="宋体" w:hAnsi="宋体" w:eastAsia="宋体" w:cs="宋体"/>
                <w:b w:val="0"/>
                <w:i w:val="0"/>
                <w:color w:val="000000"/>
                <w:sz w:val="25"/>
              </w:rPr>
              <w:t>人大事务</w:t>
            </w:r>
          </w:p>
        </w:tc>
        <w:tc>
          <w:tcPr>
            <w:tcW w:w="2700" w:type="dxa"/>
            <w:vAlign w:val="center"/>
          </w:tcPr>
          <w:p>
            <w:pPr>
              <w:jc w:val="right"/>
            </w:pPr>
            <w:r>
              <w:rPr>
                <w:rFonts w:ascii="宋体" w:hAnsi="宋体" w:eastAsia="宋体" w:cs="宋体"/>
                <w:b w:val="0"/>
                <w:i w:val="0"/>
                <w:color w:val="000000"/>
                <w:sz w:val="25"/>
              </w:rPr>
              <w:t>5.78</w:t>
            </w:r>
          </w:p>
        </w:tc>
        <w:tc>
          <w:tcPr>
            <w:tcW w:w="2700" w:type="dxa"/>
            <w:vAlign w:val="center"/>
          </w:tcPr>
          <w:p>
            <w:pPr>
              <w:jc w:val="right"/>
            </w:pPr>
            <w:r>
              <w:rPr>
                <w:rFonts w:ascii="宋体" w:hAnsi="宋体" w:eastAsia="宋体" w:cs="宋体"/>
                <w:b w:val="0"/>
                <w:i w:val="0"/>
                <w:color w:val="000000"/>
                <w:sz w:val="25"/>
              </w:rPr>
              <w:t>5.78</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2010150</w:t>
            </w:r>
          </w:p>
        </w:tc>
        <w:tc>
          <w:tcPr>
            <w:tcW w:w="4700" w:type="dxa"/>
            <w:vAlign w:val="center"/>
          </w:tcPr>
          <w:p>
            <w:pPr>
              <w:jc w:val="left"/>
            </w:pPr>
            <w:r>
              <w:rPr>
                <w:rFonts w:ascii="宋体" w:hAnsi="宋体" w:eastAsia="宋体" w:cs="宋体"/>
                <w:b w:val="0"/>
                <w:i w:val="0"/>
                <w:color w:val="000000"/>
                <w:sz w:val="25"/>
              </w:rPr>
              <w:t>事业运行</w:t>
            </w:r>
          </w:p>
        </w:tc>
        <w:tc>
          <w:tcPr>
            <w:tcW w:w="2700" w:type="dxa"/>
            <w:vAlign w:val="center"/>
          </w:tcPr>
          <w:p>
            <w:pPr>
              <w:jc w:val="right"/>
            </w:pPr>
            <w:r>
              <w:rPr>
                <w:rFonts w:ascii="宋体" w:hAnsi="宋体" w:eastAsia="宋体" w:cs="宋体"/>
                <w:b w:val="0"/>
                <w:i w:val="0"/>
                <w:color w:val="000000"/>
                <w:sz w:val="25"/>
              </w:rPr>
              <w:t>5.78</w:t>
            </w:r>
          </w:p>
        </w:tc>
        <w:tc>
          <w:tcPr>
            <w:tcW w:w="2700" w:type="dxa"/>
            <w:vAlign w:val="center"/>
          </w:tcPr>
          <w:p>
            <w:pPr>
              <w:jc w:val="right"/>
            </w:pPr>
            <w:r>
              <w:rPr>
                <w:rFonts w:ascii="宋体" w:hAnsi="宋体" w:eastAsia="宋体" w:cs="宋体"/>
                <w:b w:val="0"/>
                <w:i w:val="0"/>
                <w:color w:val="000000"/>
                <w:sz w:val="25"/>
              </w:rPr>
              <w:t>5.78</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24.46</w:t>
            </w:r>
          </w:p>
        </w:tc>
        <w:tc>
          <w:tcPr>
            <w:tcW w:w="2700" w:type="dxa"/>
            <w:vAlign w:val="center"/>
          </w:tcPr>
          <w:p>
            <w:pPr>
              <w:jc w:val="right"/>
            </w:pPr>
            <w:r>
              <w:rPr>
                <w:rFonts w:ascii="宋体" w:hAnsi="宋体" w:eastAsia="宋体" w:cs="宋体"/>
                <w:b w:val="0"/>
                <w:i w:val="0"/>
                <w:color w:val="000000"/>
                <w:sz w:val="25"/>
              </w:rPr>
              <w:t>24.46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24.46</w:t>
            </w:r>
          </w:p>
        </w:tc>
        <w:tc>
          <w:tcPr>
            <w:tcW w:w="2700" w:type="dxa"/>
            <w:vAlign w:val="center"/>
          </w:tcPr>
          <w:p>
            <w:pPr>
              <w:jc w:val="right"/>
            </w:pPr>
            <w:r>
              <w:rPr>
                <w:rFonts w:ascii="宋体" w:hAnsi="宋体" w:eastAsia="宋体" w:cs="宋体"/>
                <w:b w:val="0"/>
                <w:i w:val="0"/>
                <w:color w:val="000000"/>
                <w:sz w:val="25"/>
              </w:rPr>
              <w:t>24.46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18.69</w:t>
            </w:r>
          </w:p>
        </w:tc>
        <w:tc>
          <w:tcPr>
            <w:tcW w:w="2700" w:type="dxa"/>
            <w:vAlign w:val="center"/>
          </w:tcPr>
          <w:p>
            <w:pPr>
              <w:jc w:val="right"/>
            </w:pPr>
            <w:r>
              <w:rPr>
                <w:rFonts w:ascii="宋体" w:hAnsi="宋体" w:eastAsia="宋体" w:cs="宋体"/>
                <w:b w:val="0"/>
                <w:i w:val="0"/>
                <w:color w:val="000000"/>
                <w:sz w:val="25"/>
              </w:rPr>
              <w:t>18.69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18.69</w:t>
            </w:r>
          </w:p>
        </w:tc>
        <w:tc>
          <w:tcPr>
            <w:tcW w:w="2700" w:type="dxa"/>
            <w:vAlign w:val="center"/>
          </w:tcPr>
          <w:p>
            <w:pPr>
              <w:jc w:val="right"/>
            </w:pPr>
            <w:r>
              <w:rPr>
                <w:rFonts w:ascii="宋体" w:hAnsi="宋体" w:eastAsia="宋体" w:cs="宋体"/>
                <w:b w:val="0"/>
                <w:i w:val="0"/>
                <w:color w:val="000000"/>
                <w:sz w:val="25"/>
              </w:rPr>
              <w:t>18.69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1,060.29</w:t>
            </w:r>
          </w:p>
        </w:tc>
        <w:tc>
          <w:tcPr>
            <w:tcW w:w="2700" w:type="dxa"/>
            <w:vAlign w:val="center"/>
          </w:tcPr>
          <w:p>
            <w:pPr>
              <w:jc w:val="right"/>
            </w:pPr>
            <w:r>
              <w:rPr>
                <w:rFonts w:ascii="宋体" w:hAnsi="宋体" w:eastAsia="宋体" w:cs="宋体"/>
                <w:b w:val="0"/>
                <w:i w:val="0"/>
                <w:color w:val="000000"/>
                <w:sz w:val="25"/>
              </w:rPr>
              <w:t>1,060.29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1,000.83</w:t>
            </w:r>
          </w:p>
        </w:tc>
        <w:tc>
          <w:tcPr>
            <w:tcW w:w="2700" w:type="dxa"/>
            <w:vAlign w:val="center"/>
          </w:tcPr>
          <w:p>
            <w:pPr>
              <w:jc w:val="right"/>
            </w:pPr>
            <w:r>
              <w:rPr>
                <w:rFonts w:ascii="宋体" w:hAnsi="宋体" w:eastAsia="宋体" w:cs="宋体"/>
                <w:b w:val="0"/>
                <w:i w:val="0"/>
                <w:color w:val="000000"/>
                <w:sz w:val="25"/>
              </w:rPr>
              <w:t>1,000.83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2080501</w:t>
            </w:r>
          </w:p>
        </w:tc>
        <w:tc>
          <w:tcPr>
            <w:tcW w:w="4700" w:type="dxa"/>
            <w:vAlign w:val="center"/>
          </w:tcPr>
          <w:p>
            <w:pPr>
              <w:jc w:val="left"/>
            </w:pPr>
            <w:r>
              <w:rPr>
                <w:rFonts w:ascii="宋体" w:hAnsi="宋体" w:eastAsia="宋体" w:cs="宋体"/>
                <w:b w:val="0"/>
                <w:i w:val="0"/>
                <w:color w:val="000000"/>
                <w:sz w:val="25"/>
              </w:rPr>
              <w:t>行政单位离退休</w:t>
            </w:r>
          </w:p>
        </w:tc>
        <w:tc>
          <w:tcPr>
            <w:tcW w:w="2700" w:type="dxa"/>
            <w:vAlign w:val="center"/>
          </w:tcPr>
          <w:p>
            <w:pPr>
              <w:jc w:val="right"/>
            </w:pPr>
            <w:r>
              <w:rPr>
                <w:rFonts w:ascii="宋体" w:hAnsi="宋体" w:eastAsia="宋体" w:cs="宋体"/>
                <w:b w:val="0"/>
                <w:i w:val="0"/>
                <w:color w:val="000000"/>
                <w:sz w:val="25"/>
              </w:rPr>
              <w:t>360.82</w:t>
            </w:r>
          </w:p>
        </w:tc>
        <w:tc>
          <w:tcPr>
            <w:tcW w:w="2700" w:type="dxa"/>
            <w:vAlign w:val="center"/>
          </w:tcPr>
          <w:p>
            <w:pPr>
              <w:jc w:val="right"/>
            </w:pPr>
            <w:r>
              <w:rPr>
                <w:rFonts w:ascii="宋体" w:hAnsi="宋体" w:eastAsia="宋体" w:cs="宋体"/>
                <w:b w:val="0"/>
                <w:i w:val="0"/>
                <w:color w:val="000000"/>
                <w:sz w:val="25"/>
              </w:rPr>
              <w:t>360.82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2080502</w:t>
            </w:r>
          </w:p>
        </w:tc>
        <w:tc>
          <w:tcPr>
            <w:tcW w:w="4700" w:type="dxa"/>
            <w:vAlign w:val="center"/>
          </w:tcPr>
          <w:p>
            <w:pPr>
              <w:jc w:val="left"/>
            </w:pPr>
            <w:r>
              <w:rPr>
                <w:rFonts w:ascii="宋体" w:hAnsi="宋体" w:eastAsia="宋体" w:cs="宋体"/>
                <w:b w:val="0"/>
                <w:i w:val="0"/>
                <w:color w:val="000000"/>
                <w:sz w:val="25"/>
              </w:rPr>
              <w:t>事业单位离退休</w:t>
            </w:r>
          </w:p>
        </w:tc>
        <w:tc>
          <w:tcPr>
            <w:tcW w:w="2700" w:type="dxa"/>
            <w:vAlign w:val="center"/>
          </w:tcPr>
          <w:p>
            <w:pPr>
              <w:jc w:val="right"/>
            </w:pPr>
            <w:r>
              <w:rPr>
                <w:rFonts w:ascii="宋体" w:hAnsi="宋体" w:eastAsia="宋体" w:cs="宋体"/>
                <w:b w:val="0"/>
                <w:i w:val="0"/>
                <w:color w:val="000000"/>
                <w:sz w:val="25"/>
              </w:rPr>
              <w:t>368.13</w:t>
            </w:r>
          </w:p>
        </w:tc>
        <w:tc>
          <w:tcPr>
            <w:tcW w:w="2700" w:type="dxa"/>
            <w:vAlign w:val="center"/>
          </w:tcPr>
          <w:p>
            <w:pPr>
              <w:jc w:val="right"/>
            </w:pPr>
            <w:r>
              <w:rPr>
                <w:rFonts w:ascii="宋体" w:hAnsi="宋体" w:eastAsia="宋体" w:cs="宋体"/>
                <w:b w:val="0"/>
                <w:i w:val="0"/>
                <w:color w:val="000000"/>
                <w:sz w:val="25"/>
              </w:rPr>
              <w:t>368.13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271.88</w:t>
            </w:r>
          </w:p>
        </w:tc>
        <w:tc>
          <w:tcPr>
            <w:tcW w:w="2700" w:type="dxa"/>
            <w:vAlign w:val="center"/>
          </w:tcPr>
          <w:p>
            <w:pPr>
              <w:jc w:val="right"/>
            </w:pPr>
            <w:r>
              <w:rPr>
                <w:rFonts w:ascii="宋体" w:hAnsi="宋体" w:eastAsia="宋体" w:cs="宋体"/>
                <w:b w:val="0"/>
                <w:i w:val="0"/>
                <w:color w:val="000000"/>
                <w:sz w:val="25"/>
              </w:rPr>
              <w:t>271.88</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20807</w:t>
            </w:r>
          </w:p>
        </w:tc>
        <w:tc>
          <w:tcPr>
            <w:tcW w:w="4700" w:type="dxa"/>
            <w:vAlign w:val="center"/>
          </w:tcPr>
          <w:p>
            <w:pPr>
              <w:jc w:val="left"/>
            </w:pPr>
            <w:r>
              <w:rPr>
                <w:rFonts w:ascii="宋体" w:hAnsi="宋体" w:eastAsia="宋体" w:cs="宋体"/>
                <w:b w:val="0"/>
                <w:i w:val="0"/>
                <w:color w:val="000000"/>
                <w:sz w:val="25"/>
              </w:rPr>
              <w:t>就业补助</w:t>
            </w:r>
          </w:p>
        </w:tc>
        <w:tc>
          <w:tcPr>
            <w:tcW w:w="2700" w:type="dxa"/>
            <w:vAlign w:val="center"/>
          </w:tcPr>
          <w:p>
            <w:pPr>
              <w:jc w:val="right"/>
            </w:pPr>
            <w:r>
              <w:rPr>
                <w:rFonts w:ascii="宋体" w:hAnsi="宋体" w:eastAsia="宋体" w:cs="宋体"/>
                <w:b w:val="0"/>
                <w:i w:val="0"/>
                <w:color w:val="000000"/>
                <w:sz w:val="25"/>
              </w:rPr>
              <w:t>5.63</w:t>
            </w:r>
          </w:p>
        </w:tc>
        <w:tc>
          <w:tcPr>
            <w:tcW w:w="2700" w:type="dxa"/>
            <w:vAlign w:val="center"/>
          </w:tcPr>
          <w:p>
            <w:pPr>
              <w:jc w:val="right"/>
            </w:pPr>
            <w:r>
              <w:rPr>
                <w:rFonts w:ascii="宋体" w:hAnsi="宋体" w:eastAsia="宋体" w:cs="宋体"/>
                <w:b w:val="0"/>
                <w:i w:val="0"/>
                <w:color w:val="000000"/>
                <w:sz w:val="25"/>
              </w:rPr>
              <w:t>5.63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2080799</w:t>
            </w:r>
          </w:p>
        </w:tc>
        <w:tc>
          <w:tcPr>
            <w:tcW w:w="4700" w:type="dxa"/>
            <w:vAlign w:val="center"/>
          </w:tcPr>
          <w:p>
            <w:pPr>
              <w:jc w:val="left"/>
            </w:pPr>
            <w:r>
              <w:rPr>
                <w:rFonts w:ascii="宋体" w:hAnsi="宋体" w:eastAsia="宋体" w:cs="宋体"/>
                <w:b w:val="0"/>
                <w:i w:val="0"/>
                <w:color w:val="000000"/>
                <w:sz w:val="25"/>
              </w:rPr>
              <w:t>其他就业补助支出</w:t>
            </w:r>
          </w:p>
        </w:tc>
        <w:tc>
          <w:tcPr>
            <w:tcW w:w="2700" w:type="dxa"/>
            <w:vAlign w:val="center"/>
          </w:tcPr>
          <w:p>
            <w:pPr>
              <w:jc w:val="right"/>
            </w:pPr>
            <w:r>
              <w:rPr>
                <w:rFonts w:ascii="宋体" w:hAnsi="宋体" w:eastAsia="宋体" w:cs="宋体"/>
                <w:b w:val="0"/>
                <w:i w:val="0"/>
                <w:color w:val="000000"/>
                <w:sz w:val="25"/>
              </w:rPr>
              <w:t>5.63</w:t>
            </w:r>
          </w:p>
        </w:tc>
        <w:tc>
          <w:tcPr>
            <w:tcW w:w="2700" w:type="dxa"/>
            <w:vAlign w:val="center"/>
          </w:tcPr>
          <w:p>
            <w:pPr>
              <w:jc w:val="right"/>
            </w:pPr>
            <w:r>
              <w:rPr>
                <w:rFonts w:ascii="宋体" w:hAnsi="宋体" w:eastAsia="宋体" w:cs="宋体"/>
                <w:b w:val="0"/>
                <w:i w:val="0"/>
                <w:color w:val="000000"/>
                <w:sz w:val="25"/>
              </w:rPr>
              <w:t>5.63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w:t>
            </w:r>
          </w:p>
        </w:tc>
        <w:tc>
          <w:tcPr>
            <w:tcW w:w="4700" w:type="dxa"/>
            <w:vAlign w:val="center"/>
          </w:tcPr>
          <w:p>
            <w:pPr>
              <w:jc w:val="left"/>
            </w:pPr>
            <w:r>
              <w:rPr>
                <w:rFonts w:ascii="宋体" w:hAnsi="宋体" w:eastAsia="宋体" w:cs="宋体"/>
                <w:b w:val="0"/>
                <w:i w:val="0"/>
                <w:color w:val="000000"/>
                <w:sz w:val="25"/>
              </w:rPr>
              <w:t>抚恤</w:t>
            </w:r>
          </w:p>
        </w:tc>
        <w:tc>
          <w:tcPr>
            <w:tcW w:w="2700" w:type="dxa"/>
            <w:vAlign w:val="center"/>
          </w:tcPr>
          <w:p>
            <w:pPr>
              <w:jc w:val="right"/>
            </w:pPr>
            <w:r>
              <w:rPr>
                <w:rFonts w:ascii="宋体" w:hAnsi="宋体" w:eastAsia="宋体" w:cs="宋体"/>
                <w:b w:val="0"/>
                <w:i w:val="0"/>
                <w:color w:val="000000"/>
                <w:sz w:val="25"/>
              </w:rPr>
              <w:t>53.83</w:t>
            </w:r>
          </w:p>
        </w:tc>
        <w:tc>
          <w:tcPr>
            <w:tcW w:w="2700" w:type="dxa"/>
            <w:vAlign w:val="center"/>
          </w:tcPr>
          <w:p>
            <w:pPr>
              <w:jc w:val="right"/>
            </w:pPr>
            <w:r>
              <w:rPr>
                <w:rFonts w:ascii="宋体" w:hAnsi="宋体" w:eastAsia="宋体" w:cs="宋体"/>
                <w:b w:val="0"/>
                <w:i w:val="0"/>
                <w:color w:val="000000"/>
                <w:sz w:val="25"/>
              </w:rPr>
              <w:t>53.83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2080801</w:t>
            </w:r>
          </w:p>
        </w:tc>
        <w:tc>
          <w:tcPr>
            <w:tcW w:w="4700" w:type="dxa"/>
            <w:vAlign w:val="center"/>
          </w:tcPr>
          <w:p>
            <w:pPr>
              <w:jc w:val="left"/>
            </w:pPr>
            <w:r>
              <w:rPr>
                <w:rFonts w:ascii="宋体" w:hAnsi="宋体" w:eastAsia="宋体" w:cs="宋体"/>
                <w:b w:val="0"/>
                <w:i w:val="0"/>
                <w:color w:val="000000"/>
                <w:sz w:val="25"/>
              </w:rPr>
              <w:t>死亡抚恤</w:t>
            </w:r>
          </w:p>
        </w:tc>
        <w:tc>
          <w:tcPr>
            <w:tcW w:w="2700" w:type="dxa"/>
            <w:vAlign w:val="center"/>
          </w:tcPr>
          <w:p>
            <w:pPr>
              <w:jc w:val="right"/>
            </w:pPr>
            <w:r>
              <w:rPr>
                <w:rFonts w:ascii="宋体" w:hAnsi="宋体" w:eastAsia="宋体" w:cs="宋体"/>
                <w:b w:val="0"/>
                <w:i w:val="0"/>
                <w:color w:val="000000"/>
                <w:sz w:val="25"/>
              </w:rPr>
              <w:t>53.83</w:t>
            </w:r>
          </w:p>
        </w:tc>
        <w:tc>
          <w:tcPr>
            <w:tcW w:w="2700" w:type="dxa"/>
            <w:vAlign w:val="center"/>
          </w:tcPr>
          <w:p>
            <w:pPr>
              <w:jc w:val="right"/>
            </w:pPr>
            <w:r>
              <w:rPr>
                <w:rFonts w:ascii="宋体" w:hAnsi="宋体" w:eastAsia="宋体" w:cs="宋体"/>
                <w:b w:val="0"/>
                <w:i w:val="0"/>
                <w:color w:val="000000"/>
                <w:sz w:val="25"/>
              </w:rPr>
              <w:t>53.83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176.80</w:t>
            </w:r>
          </w:p>
        </w:tc>
        <w:tc>
          <w:tcPr>
            <w:tcW w:w="2700" w:type="dxa"/>
            <w:vAlign w:val="center"/>
          </w:tcPr>
          <w:p>
            <w:pPr>
              <w:jc w:val="right"/>
            </w:pPr>
            <w:r>
              <w:rPr>
                <w:rFonts w:ascii="宋体" w:hAnsi="宋体" w:eastAsia="宋体" w:cs="宋体"/>
                <w:b w:val="0"/>
                <w:i w:val="0"/>
                <w:color w:val="000000"/>
                <w:sz w:val="25"/>
              </w:rPr>
              <w:t>176.80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176.80</w:t>
            </w:r>
          </w:p>
        </w:tc>
        <w:tc>
          <w:tcPr>
            <w:tcW w:w="2700" w:type="dxa"/>
            <w:vAlign w:val="center"/>
          </w:tcPr>
          <w:p>
            <w:pPr>
              <w:jc w:val="right"/>
            </w:pPr>
            <w:r>
              <w:rPr>
                <w:rFonts w:ascii="宋体" w:hAnsi="宋体" w:eastAsia="宋体" w:cs="宋体"/>
                <w:b w:val="0"/>
                <w:i w:val="0"/>
                <w:color w:val="000000"/>
                <w:sz w:val="25"/>
              </w:rPr>
              <w:t>176.80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2101101</w:t>
            </w:r>
          </w:p>
        </w:tc>
        <w:tc>
          <w:tcPr>
            <w:tcW w:w="4700" w:type="dxa"/>
            <w:vAlign w:val="center"/>
          </w:tcPr>
          <w:p>
            <w:pPr>
              <w:jc w:val="left"/>
            </w:pPr>
            <w:r>
              <w:rPr>
                <w:rFonts w:ascii="宋体" w:hAnsi="宋体" w:eastAsia="宋体" w:cs="宋体"/>
                <w:b w:val="0"/>
                <w:i w:val="0"/>
                <w:color w:val="000000"/>
                <w:sz w:val="25"/>
              </w:rPr>
              <w:t>行政单位医疗</w:t>
            </w:r>
          </w:p>
        </w:tc>
        <w:tc>
          <w:tcPr>
            <w:tcW w:w="2700" w:type="dxa"/>
            <w:vAlign w:val="center"/>
          </w:tcPr>
          <w:p>
            <w:pPr>
              <w:jc w:val="right"/>
            </w:pPr>
            <w:r>
              <w:rPr>
                <w:rFonts w:ascii="宋体" w:hAnsi="宋体" w:eastAsia="宋体" w:cs="宋体"/>
                <w:b w:val="0"/>
                <w:i w:val="0"/>
                <w:color w:val="000000"/>
                <w:sz w:val="25"/>
              </w:rPr>
              <w:t>41.04</w:t>
            </w:r>
          </w:p>
        </w:tc>
        <w:tc>
          <w:tcPr>
            <w:tcW w:w="2700" w:type="dxa"/>
            <w:vAlign w:val="center"/>
          </w:tcPr>
          <w:p>
            <w:pPr>
              <w:jc w:val="right"/>
            </w:pPr>
            <w:r>
              <w:rPr>
                <w:rFonts w:ascii="宋体" w:hAnsi="宋体" w:eastAsia="宋体" w:cs="宋体"/>
                <w:b w:val="0"/>
                <w:i w:val="0"/>
                <w:color w:val="000000"/>
                <w:sz w:val="25"/>
              </w:rPr>
              <w:t>41.04</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92.65</w:t>
            </w:r>
          </w:p>
        </w:tc>
        <w:tc>
          <w:tcPr>
            <w:tcW w:w="2700" w:type="dxa"/>
            <w:vAlign w:val="center"/>
          </w:tcPr>
          <w:p>
            <w:pPr>
              <w:jc w:val="right"/>
            </w:pPr>
            <w:r>
              <w:rPr>
                <w:rFonts w:ascii="宋体" w:hAnsi="宋体" w:eastAsia="宋体" w:cs="宋体"/>
                <w:b w:val="0"/>
                <w:i w:val="0"/>
                <w:color w:val="000000"/>
                <w:sz w:val="25"/>
              </w:rPr>
              <w:t>92.65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2101103</w:t>
            </w:r>
          </w:p>
        </w:tc>
        <w:tc>
          <w:tcPr>
            <w:tcW w:w="4700" w:type="dxa"/>
            <w:vAlign w:val="center"/>
          </w:tcPr>
          <w:p>
            <w:pPr>
              <w:jc w:val="left"/>
            </w:pPr>
            <w:r>
              <w:rPr>
                <w:rFonts w:ascii="宋体" w:hAnsi="宋体" w:eastAsia="宋体" w:cs="宋体"/>
                <w:b w:val="0"/>
                <w:i w:val="0"/>
                <w:color w:val="000000"/>
                <w:sz w:val="25"/>
              </w:rPr>
              <w:t>公务员医疗补助</w:t>
            </w:r>
          </w:p>
        </w:tc>
        <w:tc>
          <w:tcPr>
            <w:tcW w:w="2700" w:type="dxa"/>
            <w:vAlign w:val="center"/>
          </w:tcPr>
          <w:p>
            <w:pPr>
              <w:jc w:val="right"/>
            </w:pPr>
            <w:r>
              <w:rPr>
                <w:rFonts w:ascii="宋体" w:hAnsi="宋体" w:eastAsia="宋体" w:cs="宋体"/>
                <w:b w:val="0"/>
                <w:i w:val="0"/>
                <w:color w:val="000000"/>
                <w:sz w:val="25"/>
              </w:rPr>
              <w:t>43.11</w:t>
            </w:r>
          </w:p>
        </w:tc>
        <w:tc>
          <w:tcPr>
            <w:tcW w:w="2700" w:type="dxa"/>
            <w:vAlign w:val="center"/>
          </w:tcPr>
          <w:p>
            <w:pPr>
              <w:jc w:val="right"/>
            </w:pPr>
            <w:r>
              <w:rPr>
                <w:rFonts w:ascii="宋体" w:hAnsi="宋体" w:eastAsia="宋体" w:cs="宋体"/>
                <w:b w:val="0"/>
                <w:i w:val="0"/>
                <w:color w:val="000000"/>
                <w:sz w:val="25"/>
              </w:rPr>
              <w:t>43.11</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w:t>
            </w:r>
          </w:p>
        </w:tc>
        <w:tc>
          <w:tcPr>
            <w:tcW w:w="4700" w:type="dxa"/>
            <w:vAlign w:val="center"/>
          </w:tcPr>
          <w:p>
            <w:pPr>
              <w:jc w:val="left"/>
            </w:pPr>
            <w:r>
              <w:rPr>
                <w:rFonts w:ascii="宋体" w:hAnsi="宋体" w:eastAsia="宋体" w:cs="宋体"/>
                <w:b w:val="0"/>
                <w:i w:val="0"/>
                <w:color w:val="000000"/>
                <w:sz w:val="25"/>
              </w:rPr>
              <w:t>农林水支出</w:t>
            </w:r>
          </w:p>
        </w:tc>
        <w:tc>
          <w:tcPr>
            <w:tcW w:w="2700" w:type="dxa"/>
            <w:vAlign w:val="center"/>
          </w:tcPr>
          <w:p>
            <w:pPr>
              <w:jc w:val="right"/>
            </w:pPr>
            <w:r>
              <w:rPr>
                <w:rFonts w:ascii="宋体" w:hAnsi="宋体" w:eastAsia="宋体" w:cs="宋体"/>
                <w:b w:val="0"/>
                <w:i w:val="0"/>
                <w:color w:val="000000"/>
                <w:sz w:val="25"/>
              </w:rPr>
              <w:t>4,509.76</w:t>
            </w:r>
          </w:p>
        </w:tc>
        <w:tc>
          <w:tcPr>
            <w:tcW w:w="2700" w:type="dxa"/>
            <w:vAlign w:val="center"/>
          </w:tcPr>
          <w:p>
            <w:pPr>
              <w:jc w:val="right"/>
            </w:pPr>
            <w:r>
              <w:rPr>
                <w:rFonts w:ascii="宋体" w:hAnsi="宋体" w:eastAsia="宋体" w:cs="宋体"/>
                <w:b w:val="0"/>
                <w:i w:val="0"/>
                <w:color w:val="000000"/>
                <w:sz w:val="25"/>
              </w:rPr>
              <w:t>4,005.23</w:t>
            </w:r>
          </w:p>
        </w:tc>
        <w:tc>
          <w:tcPr>
            <w:tcW w:w="2658" w:type="dxa"/>
            <w:vAlign w:val="center"/>
          </w:tcPr>
          <w:p>
            <w:pPr>
              <w:jc w:val="right"/>
            </w:pPr>
            <w:r>
              <w:rPr>
                <w:rFonts w:ascii="宋体" w:hAnsi="宋体" w:eastAsia="宋体" w:cs="宋体"/>
                <w:b w:val="0"/>
                <w:i w:val="0"/>
                <w:color w:val="000000"/>
                <w:sz w:val="25"/>
              </w:rPr>
              <w:t>504.52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21301</w:t>
            </w:r>
          </w:p>
        </w:tc>
        <w:tc>
          <w:tcPr>
            <w:tcW w:w="4700" w:type="dxa"/>
            <w:vAlign w:val="center"/>
          </w:tcPr>
          <w:p>
            <w:pPr>
              <w:jc w:val="left"/>
            </w:pPr>
            <w:r>
              <w:rPr>
                <w:rFonts w:ascii="宋体" w:hAnsi="宋体" w:eastAsia="宋体" w:cs="宋体"/>
                <w:b w:val="0"/>
                <w:i w:val="0"/>
                <w:color w:val="000000"/>
                <w:sz w:val="25"/>
              </w:rPr>
              <w:t>农业农村</w:t>
            </w:r>
          </w:p>
        </w:tc>
        <w:tc>
          <w:tcPr>
            <w:tcW w:w="2700" w:type="dxa"/>
            <w:vAlign w:val="center"/>
          </w:tcPr>
          <w:p>
            <w:pPr>
              <w:jc w:val="right"/>
            </w:pPr>
            <w:r>
              <w:rPr>
                <w:rFonts w:ascii="宋体" w:hAnsi="宋体" w:eastAsia="宋体" w:cs="宋体"/>
                <w:b w:val="0"/>
                <w:i w:val="0"/>
                <w:color w:val="000000"/>
                <w:sz w:val="25"/>
              </w:rPr>
              <w:t>4,476.61</w:t>
            </w:r>
          </w:p>
        </w:tc>
        <w:tc>
          <w:tcPr>
            <w:tcW w:w="2700" w:type="dxa"/>
            <w:vAlign w:val="center"/>
          </w:tcPr>
          <w:p>
            <w:pPr>
              <w:jc w:val="right"/>
            </w:pPr>
            <w:r>
              <w:rPr>
                <w:rFonts w:ascii="宋体" w:hAnsi="宋体" w:eastAsia="宋体" w:cs="宋体"/>
                <w:b w:val="0"/>
                <w:i w:val="0"/>
                <w:color w:val="000000"/>
                <w:sz w:val="25"/>
              </w:rPr>
              <w:t>3,981.13</w:t>
            </w:r>
          </w:p>
        </w:tc>
        <w:tc>
          <w:tcPr>
            <w:tcW w:w="2658" w:type="dxa"/>
            <w:vAlign w:val="center"/>
          </w:tcPr>
          <w:p>
            <w:pPr>
              <w:jc w:val="right"/>
            </w:pPr>
            <w:r>
              <w:rPr>
                <w:rFonts w:ascii="宋体" w:hAnsi="宋体" w:eastAsia="宋体" w:cs="宋体"/>
                <w:b w:val="0"/>
                <w:i w:val="0"/>
                <w:color w:val="000000"/>
                <w:sz w:val="25"/>
              </w:rPr>
              <w:t>495.47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2130101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1,313.43</w:t>
            </w:r>
          </w:p>
        </w:tc>
        <w:tc>
          <w:tcPr>
            <w:tcW w:w="2700" w:type="dxa"/>
            <w:vAlign w:val="center"/>
          </w:tcPr>
          <w:p>
            <w:pPr>
              <w:jc w:val="right"/>
            </w:pPr>
            <w:r>
              <w:rPr>
                <w:rFonts w:ascii="宋体" w:hAnsi="宋体" w:eastAsia="宋体" w:cs="宋体"/>
                <w:b w:val="0"/>
                <w:i w:val="0"/>
                <w:color w:val="000000"/>
                <w:sz w:val="25"/>
              </w:rPr>
              <w:t>1,273.99</w:t>
            </w:r>
          </w:p>
        </w:tc>
        <w:tc>
          <w:tcPr>
            <w:tcW w:w="2658" w:type="dxa"/>
            <w:vAlign w:val="center"/>
          </w:tcPr>
          <w:p>
            <w:pPr>
              <w:jc w:val="right"/>
            </w:pPr>
            <w:r>
              <w:rPr>
                <w:rFonts w:ascii="宋体" w:hAnsi="宋体" w:eastAsia="宋体" w:cs="宋体"/>
                <w:b w:val="0"/>
                <w:i w:val="0"/>
                <w:color w:val="000000"/>
                <w:sz w:val="25"/>
              </w:rPr>
              <w:t>39.43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2130102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36.58</w:t>
            </w:r>
          </w:p>
        </w:tc>
        <w:tc>
          <w:tcPr>
            <w:tcW w:w="2700" w:type="dxa"/>
            <w:vAlign w:val="center"/>
          </w:tcPr>
          <w:p>
            <w:pPr>
              <w:jc w:val="right"/>
            </w:pPr>
            <w:r>
              <w:rPr>
                <w:rFonts w:ascii="宋体" w:hAnsi="宋体" w:eastAsia="宋体" w:cs="宋体"/>
                <w:b w:val="0"/>
                <w:i w:val="0"/>
                <w:color w:val="000000"/>
                <w:sz w:val="25"/>
              </w:rPr>
              <w:t>2.71</w:t>
            </w:r>
          </w:p>
        </w:tc>
        <w:tc>
          <w:tcPr>
            <w:tcW w:w="2658" w:type="dxa"/>
            <w:vAlign w:val="center"/>
          </w:tcPr>
          <w:p>
            <w:pPr>
              <w:jc w:val="right"/>
            </w:pPr>
            <w:r>
              <w:rPr>
                <w:rFonts w:ascii="宋体" w:hAnsi="宋体" w:eastAsia="宋体" w:cs="宋体"/>
                <w:b w:val="0"/>
                <w:i w:val="0"/>
                <w:color w:val="000000"/>
                <w:sz w:val="25"/>
              </w:rPr>
              <w:t>33.87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2130104</w:t>
            </w:r>
          </w:p>
        </w:tc>
        <w:tc>
          <w:tcPr>
            <w:tcW w:w="4700" w:type="dxa"/>
            <w:vAlign w:val="center"/>
          </w:tcPr>
          <w:p>
            <w:pPr>
              <w:jc w:val="left"/>
            </w:pPr>
            <w:r>
              <w:rPr>
                <w:rFonts w:ascii="宋体" w:hAnsi="宋体" w:eastAsia="宋体" w:cs="宋体"/>
                <w:b w:val="0"/>
                <w:i w:val="0"/>
                <w:color w:val="000000"/>
                <w:sz w:val="25"/>
              </w:rPr>
              <w:t>事业运行</w:t>
            </w:r>
          </w:p>
        </w:tc>
        <w:tc>
          <w:tcPr>
            <w:tcW w:w="2700" w:type="dxa"/>
            <w:vAlign w:val="center"/>
          </w:tcPr>
          <w:p>
            <w:pPr>
              <w:jc w:val="right"/>
            </w:pPr>
            <w:r>
              <w:rPr>
                <w:rFonts w:ascii="宋体" w:hAnsi="宋体" w:eastAsia="宋体" w:cs="宋体"/>
                <w:b w:val="0"/>
                <w:i w:val="0"/>
                <w:color w:val="000000"/>
                <w:sz w:val="25"/>
              </w:rPr>
              <w:t>2,704.43</w:t>
            </w:r>
          </w:p>
        </w:tc>
        <w:tc>
          <w:tcPr>
            <w:tcW w:w="2700" w:type="dxa"/>
            <w:vAlign w:val="center"/>
          </w:tcPr>
          <w:p>
            <w:pPr>
              <w:jc w:val="right"/>
            </w:pPr>
            <w:r>
              <w:rPr>
                <w:rFonts w:ascii="宋体" w:hAnsi="宋体" w:eastAsia="宋体" w:cs="宋体"/>
                <w:b w:val="0"/>
                <w:i w:val="0"/>
                <w:color w:val="000000"/>
                <w:sz w:val="25"/>
              </w:rPr>
              <w:t>2,704.43</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2130108</w:t>
            </w:r>
          </w:p>
        </w:tc>
        <w:tc>
          <w:tcPr>
            <w:tcW w:w="4700" w:type="dxa"/>
            <w:vAlign w:val="center"/>
          </w:tcPr>
          <w:p>
            <w:pPr>
              <w:jc w:val="left"/>
            </w:pPr>
            <w:r>
              <w:rPr>
                <w:rFonts w:ascii="宋体" w:hAnsi="宋体" w:eastAsia="宋体" w:cs="宋体"/>
                <w:b w:val="0"/>
                <w:i w:val="0"/>
                <w:color w:val="000000"/>
                <w:sz w:val="25"/>
              </w:rPr>
              <w:t>病虫害控制</w:t>
            </w:r>
          </w:p>
        </w:tc>
        <w:tc>
          <w:tcPr>
            <w:tcW w:w="2700" w:type="dxa"/>
            <w:vAlign w:val="center"/>
          </w:tcPr>
          <w:p>
            <w:pPr>
              <w:jc w:val="right"/>
            </w:pPr>
            <w:r>
              <w:rPr>
                <w:rFonts w:ascii="宋体" w:hAnsi="宋体" w:eastAsia="宋体" w:cs="宋体"/>
                <w:b w:val="0"/>
                <w:i w:val="0"/>
                <w:color w:val="000000"/>
                <w:sz w:val="25"/>
              </w:rPr>
              <w:t>257.33</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257.33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2130122</w:t>
            </w:r>
          </w:p>
        </w:tc>
        <w:tc>
          <w:tcPr>
            <w:tcW w:w="4700" w:type="dxa"/>
            <w:vAlign w:val="center"/>
          </w:tcPr>
          <w:p>
            <w:pPr>
              <w:jc w:val="left"/>
            </w:pPr>
            <w:r>
              <w:rPr>
                <w:rFonts w:ascii="宋体" w:hAnsi="宋体" w:eastAsia="宋体" w:cs="宋体"/>
                <w:b w:val="0"/>
                <w:i w:val="0"/>
                <w:color w:val="000000"/>
                <w:sz w:val="25"/>
              </w:rPr>
              <w:t>农业生产发展</w:t>
            </w:r>
          </w:p>
        </w:tc>
        <w:tc>
          <w:tcPr>
            <w:tcW w:w="2700" w:type="dxa"/>
            <w:vAlign w:val="center"/>
          </w:tcPr>
          <w:p>
            <w:pPr>
              <w:jc w:val="right"/>
            </w:pPr>
            <w:r>
              <w:rPr>
                <w:rFonts w:ascii="宋体" w:hAnsi="宋体" w:eastAsia="宋体" w:cs="宋体"/>
                <w:b w:val="0"/>
                <w:i w:val="0"/>
                <w:color w:val="000000"/>
                <w:sz w:val="25"/>
              </w:rPr>
              <w:t>58.25</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58.25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2130135</w:t>
            </w:r>
          </w:p>
        </w:tc>
        <w:tc>
          <w:tcPr>
            <w:tcW w:w="4700" w:type="dxa"/>
            <w:vAlign w:val="center"/>
          </w:tcPr>
          <w:p>
            <w:pPr>
              <w:jc w:val="left"/>
            </w:pPr>
            <w:r>
              <w:rPr>
                <w:rFonts w:ascii="宋体" w:hAnsi="宋体" w:eastAsia="宋体" w:cs="宋体"/>
                <w:b w:val="0"/>
                <w:i w:val="0"/>
                <w:color w:val="000000"/>
                <w:sz w:val="25"/>
              </w:rPr>
              <w:t>农业资源保护修复与利用</w:t>
            </w:r>
          </w:p>
        </w:tc>
        <w:tc>
          <w:tcPr>
            <w:tcW w:w="2700" w:type="dxa"/>
            <w:vAlign w:val="center"/>
          </w:tcPr>
          <w:p>
            <w:pPr>
              <w:jc w:val="right"/>
            </w:pPr>
            <w:r>
              <w:rPr>
                <w:rFonts w:ascii="宋体" w:hAnsi="宋体" w:eastAsia="宋体" w:cs="宋体"/>
                <w:b w:val="0"/>
                <w:i w:val="0"/>
                <w:color w:val="000000"/>
                <w:sz w:val="25"/>
              </w:rPr>
              <w:t>82.76</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82.76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2130199</w:t>
            </w:r>
          </w:p>
        </w:tc>
        <w:tc>
          <w:tcPr>
            <w:tcW w:w="4700" w:type="dxa"/>
            <w:vAlign w:val="center"/>
          </w:tcPr>
          <w:p>
            <w:pPr>
              <w:jc w:val="left"/>
            </w:pPr>
            <w:r>
              <w:rPr>
                <w:rFonts w:ascii="宋体" w:hAnsi="宋体" w:eastAsia="宋体" w:cs="宋体"/>
                <w:b w:val="0"/>
                <w:i w:val="0"/>
                <w:color w:val="000000"/>
                <w:sz w:val="25"/>
              </w:rPr>
              <w:t>其他农业农村支出</w:t>
            </w:r>
          </w:p>
        </w:tc>
        <w:tc>
          <w:tcPr>
            <w:tcW w:w="2700" w:type="dxa"/>
            <w:vAlign w:val="center"/>
          </w:tcPr>
          <w:p>
            <w:pPr>
              <w:jc w:val="right"/>
            </w:pPr>
            <w:r>
              <w:rPr>
                <w:rFonts w:ascii="宋体" w:hAnsi="宋体" w:eastAsia="宋体" w:cs="宋体"/>
                <w:b w:val="0"/>
                <w:i w:val="0"/>
                <w:color w:val="000000"/>
                <w:sz w:val="25"/>
              </w:rPr>
              <w:t>23.83</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23.83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21302</w:t>
            </w:r>
          </w:p>
        </w:tc>
        <w:tc>
          <w:tcPr>
            <w:tcW w:w="4700" w:type="dxa"/>
            <w:vAlign w:val="center"/>
          </w:tcPr>
          <w:p>
            <w:pPr>
              <w:jc w:val="left"/>
            </w:pPr>
            <w:r>
              <w:rPr>
                <w:rFonts w:ascii="宋体" w:hAnsi="宋体" w:eastAsia="宋体" w:cs="宋体"/>
                <w:b w:val="0"/>
                <w:i w:val="0"/>
                <w:color w:val="000000"/>
                <w:sz w:val="25"/>
              </w:rPr>
              <w:t>林业和草原</w:t>
            </w:r>
          </w:p>
        </w:tc>
        <w:tc>
          <w:tcPr>
            <w:tcW w:w="2700" w:type="dxa"/>
            <w:vAlign w:val="center"/>
          </w:tcPr>
          <w:p>
            <w:pPr>
              <w:jc w:val="right"/>
            </w:pPr>
            <w:r>
              <w:rPr>
                <w:rFonts w:ascii="宋体" w:hAnsi="宋体" w:eastAsia="宋体" w:cs="宋体"/>
                <w:b w:val="0"/>
                <w:i w:val="0"/>
                <w:color w:val="000000"/>
                <w:sz w:val="25"/>
              </w:rPr>
              <w:t>19.72</w:t>
            </w:r>
          </w:p>
        </w:tc>
        <w:tc>
          <w:tcPr>
            <w:tcW w:w="2700" w:type="dxa"/>
            <w:vAlign w:val="center"/>
          </w:tcPr>
          <w:p>
            <w:pPr>
              <w:jc w:val="right"/>
            </w:pPr>
            <w:r>
              <w:rPr>
                <w:rFonts w:ascii="宋体" w:hAnsi="宋体" w:eastAsia="宋体" w:cs="宋体"/>
                <w:b w:val="0"/>
                <w:i w:val="0"/>
                <w:color w:val="000000"/>
                <w:sz w:val="25"/>
              </w:rPr>
              <w:t>19.72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2130201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19.72</w:t>
            </w:r>
          </w:p>
        </w:tc>
        <w:tc>
          <w:tcPr>
            <w:tcW w:w="2700" w:type="dxa"/>
            <w:vAlign w:val="center"/>
          </w:tcPr>
          <w:p>
            <w:pPr>
              <w:jc w:val="right"/>
            </w:pPr>
            <w:r>
              <w:rPr>
                <w:rFonts w:ascii="宋体" w:hAnsi="宋体" w:eastAsia="宋体" w:cs="宋体"/>
                <w:b w:val="0"/>
                <w:i w:val="0"/>
                <w:color w:val="000000"/>
                <w:sz w:val="25"/>
              </w:rPr>
              <w:t>19.72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w:t>
            </w:r>
          </w:p>
        </w:tc>
        <w:tc>
          <w:tcPr>
            <w:tcW w:w="4700" w:type="dxa"/>
            <w:vAlign w:val="center"/>
          </w:tcPr>
          <w:p>
            <w:pPr>
              <w:jc w:val="left"/>
            </w:pPr>
            <w:r>
              <w:rPr>
                <w:rFonts w:ascii="宋体" w:hAnsi="宋体" w:eastAsia="宋体" w:cs="宋体"/>
                <w:b w:val="0"/>
                <w:i w:val="0"/>
                <w:color w:val="000000"/>
                <w:sz w:val="25"/>
              </w:rPr>
              <w:t>巩固脱贫攻坚成果衔接乡村振兴</w:t>
            </w:r>
          </w:p>
        </w:tc>
        <w:tc>
          <w:tcPr>
            <w:tcW w:w="2700" w:type="dxa"/>
            <w:vAlign w:val="center"/>
          </w:tcPr>
          <w:p>
            <w:pPr>
              <w:jc w:val="right"/>
            </w:pPr>
            <w:r>
              <w:rPr>
                <w:rFonts w:ascii="宋体" w:hAnsi="宋体" w:eastAsia="宋体" w:cs="宋体"/>
                <w:b w:val="0"/>
                <w:i w:val="0"/>
                <w:color w:val="000000"/>
                <w:sz w:val="25"/>
              </w:rPr>
              <w:t>4.38</w:t>
            </w:r>
          </w:p>
        </w:tc>
        <w:tc>
          <w:tcPr>
            <w:tcW w:w="2700" w:type="dxa"/>
            <w:vAlign w:val="center"/>
          </w:tcPr>
          <w:p>
            <w:pPr>
              <w:jc w:val="right"/>
            </w:pPr>
            <w:r>
              <w:rPr>
                <w:rFonts w:ascii="宋体" w:hAnsi="宋体" w:eastAsia="宋体" w:cs="宋体"/>
                <w:b w:val="0"/>
                <w:i w:val="0"/>
                <w:color w:val="000000"/>
                <w:sz w:val="25"/>
              </w:rPr>
              <w:t>4.38</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2130501</w:t>
            </w:r>
          </w:p>
        </w:tc>
        <w:tc>
          <w:tcPr>
            <w:tcW w:w="4700" w:type="dxa"/>
            <w:vAlign w:val="center"/>
          </w:tcPr>
          <w:p>
            <w:pPr>
              <w:jc w:val="left"/>
            </w:pPr>
            <w:r>
              <w:rPr>
                <w:rFonts w:ascii="宋体" w:hAnsi="宋体" w:eastAsia="宋体" w:cs="宋体"/>
                <w:b w:val="0"/>
                <w:i w:val="0"/>
                <w:color w:val="000000"/>
                <w:sz w:val="25"/>
              </w:rPr>
              <w:t>行政运行</w:t>
            </w:r>
          </w:p>
        </w:tc>
        <w:tc>
          <w:tcPr>
            <w:tcW w:w="2700" w:type="dxa"/>
            <w:vAlign w:val="center"/>
          </w:tcPr>
          <w:p>
            <w:pPr>
              <w:jc w:val="right"/>
            </w:pPr>
            <w:r>
              <w:rPr>
                <w:rFonts w:ascii="宋体" w:hAnsi="宋体" w:eastAsia="宋体" w:cs="宋体"/>
                <w:b w:val="0"/>
                <w:i w:val="0"/>
                <w:color w:val="000000"/>
                <w:sz w:val="25"/>
              </w:rPr>
              <w:t>1.88</w:t>
            </w:r>
          </w:p>
        </w:tc>
        <w:tc>
          <w:tcPr>
            <w:tcW w:w="2700" w:type="dxa"/>
            <w:vAlign w:val="center"/>
          </w:tcPr>
          <w:p>
            <w:pPr>
              <w:jc w:val="right"/>
            </w:pPr>
            <w:r>
              <w:rPr>
                <w:rFonts w:ascii="宋体" w:hAnsi="宋体" w:eastAsia="宋体" w:cs="宋体"/>
                <w:b w:val="0"/>
                <w:i w:val="0"/>
                <w:color w:val="000000"/>
                <w:sz w:val="25"/>
              </w:rPr>
              <w:t>1.88</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2130502</w:t>
            </w:r>
          </w:p>
        </w:tc>
        <w:tc>
          <w:tcPr>
            <w:tcW w:w="4700" w:type="dxa"/>
            <w:vAlign w:val="center"/>
          </w:tcPr>
          <w:p>
            <w:pPr>
              <w:jc w:val="left"/>
            </w:pPr>
            <w:r>
              <w:rPr>
                <w:rFonts w:ascii="宋体" w:hAnsi="宋体" w:eastAsia="宋体" w:cs="宋体"/>
                <w:b w:val="0"/>
                <w:i w:val="0"/>
                <w:color w:val="000000"/>
                <w:sz w:val="25"/>
              </w:rPr>
              <w:t>一般行政管理事务</w:t>
            </w:r>
          </w:p>
        </w:tc>
        <w:tc>
          <w:tcPr>
            <w:tcW w:w="2700" w:type="dxa"/>
            <w:vAlign w:val="center"/>
          </w:tcPr>
          <w:p>
            <w:pPr>
              <w:jc w:val="right"/>
            </w:pPr>
            <w:r>
              <w:rPr>
                <w:rFonts w:ascii="宋体" w:hAnsi="宋体" w:eastAsia="宋体" w:cs="宋体"/>
                <w:b w:val="0"/>
                <w:i w:val="0"/>
                <w:color w:val="000000"/>
                <w:sz w:val="25"/>
              </w:rPr>
              <w:t>2.50</w:t>
            </w:r>
          </w:p>
        </w:tc>
        <w:tc>
          <w:tcPr>
            <w:tcW w:w="2700" w:type="dxa"/>
            <w:vAlign w:val="center"/>
          </w:tcPr>
          <w:p>
            <w:pPr>
              <w:jc w:val="right"/>
            </w:pPr>
            <w:r>
              <w:rPr>
                <w:rFonts w:ascii="宋体" w:hAnsi="宋体" w:eastAsia="宋体" w:cs="宋体"/>
                <w:b w:val="0"/>
                <w:i w:val="0"/>
                <w:color w:val="000000"/>
                <w:sz w:val="25"/>
              </w:rPr>
              <w:t>2.50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21399</w:t>
            </w:r>
          </w:p>
        </w:tc>
        <w:tc>
          <w:tcPr>
            <w:tcW w:w="4700" w:type="dxa"/>
            <w:vAlign w:val="center"/>
          </w:tcPr>
          <w:p>
            <w:pPr>
              <w:jc w:val="left"/>
            </w:pPr>
            <w:r>
              <w:rPr>
                <w:rFonts w:ascii="宋体" w:hAnsi="宋体" w:eastAsia="宋体" w:cs="宋体"/>
                <w:b w:val="0"/>
                <w:i w:val="0"/>
                <w:color w:val="000000"/>
                <w:sz w:val="25"/>
              </w:rPr>
              <w:t>其他农林水支出</w:t>
            </w:r>
          </w:p>
        </w:tc>
        <w:tc>
          <w:tcPr>
            <w:tcW w:w="2700" w:type="dxa"/>
            <w:vAlign w:val="center"/>
          </w:tcPr>
          <w:p>
            <w:pPr>
              <w:jc w:val="right"/>
            </w:pPr>
            <w:r>
              <w:rPr>
                <w:rFonts w:ascii="宋体" w:hAnsi="宋体" w:eastAsia="宋体" w:cs="宋体"/>
                <w:b w:val="0"/>
                <w:i w:val="0"/>
                <w:color w:val="000000"/>
                <w:sz w:val="25"/>
              </w:rPr>
              <w:t>9.05</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9.05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2139999</w:t>
            </w:r>
          </w:p>
        </w:tc>
        <w:tc>
          <w:tcPr>
            <w:tcW w:w="4700" w:type="dxa"/>
            <w:vAlign w:val="center"/>
          </w:tcPr>
          <w:p>
            <w:pPr>
              <w:jc w:val="left"/>
            </w:pPr>
            <w:r>
              <w:rPr>
                <w:rFonts w:ascii="宋体" w:hAnsi="宋体" w:eastAsia="宋体" w:cs="宋体"/>
                <w:b w:val="0"/>
                <w:i w:val="0"/>
                <w:color w:val="000000"/>
                <w:sz w:val="25"/>
              </w:rPr>
              <w:t>其他农林水支出</w:t>
            </w:r>
          </w:p>
        </w:tc>
        <w:tc>
          <w:tcPr>
            <w:tcW w:w="2700" w:type="dxa"/>
            <w:vAlign w:val="center"/>
          </w:tcPr>
          <w:p>
            <w:pPr>
              <w:jc w:val="right"/>
            </w:pPr>
            <w:r>
              <w:rPr>
                <w:rFonts w:ascii="宋体" w:hAnsi="宋体" w:eastAsia="宋体" w:cs="宋体"/>
                <w:b w:val="0"/>
                <w:i w:val="0"/>
                <w:color w:val="000000"/>
                <w:sz w:val="25"/>
              </w:rPr>
              <w:t>9.05</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9.05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256.26</w:t>
            </w:r>
          </w:p>
        </w:tc>
        <w:tc>
          <w:tcPr>
            <w:tcW w:w="2700" w:type="dxa"/>
            <w:vAlign w:val="center"/>
          </w:tcPr>
          <w:p>
            <w:pPr>
              <w:jc w:val="right"/>
            </w:pPr>
            <w:r>
              <w:rPr>
                <w:rFonts w:ascii="宋体" w:hAnsi="宋体" w:eastAsia="宋体" w:cs="宋体"/>
                <w:b w:val="0"/>
                <w:i w:val="0"/>
                <w:color w:val="000000"/>
                <w:sz w:val="25"/>
              </w:rPr>
              <w:t>256.26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256.26</w:t>
            </w:r>
          </w:p>
        </w:tc>
        <w:tc>
          <w:tcPr>
            <w:tcW w:w="2700" w:type="dxa"/>
            <w:vAlign w:val="center"/>
          </w:tcPr>
          <w:p>
            <w:pPr>
              <w:jc w:val="right"/>
            </w:pPr>
            <w:r>
              <w:rPr>
                <w:rFonts w:ascii="宋体" w:hAnsi="宋体" w:eastAsia="宋体" w:cs="宋体"/>
                <w:b w:val="0"/>
                <w:i w:val="0"/>
                <w:color w:val="000000"/>
                <w:sz w:val="25"/>
              </w:rPr>
              <w:t>256.26</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256.26</w:t>
            </w:r>
          </w:p>
        </w:tc>
        <w:tc>
          <w:tcPr>
            <w:tcW w:w="2700" w:type="dxa"/>
            <w:vAlign w:val="center"/>
          </w:tcPr>
          <w:p>
            <w:pPr>
              <w:jc w:val="right"/>
            </w:pPr>
            <w:r>
              <w:rPr>
                <w:rFonts w:ascii="宋体" w:hAnsi="宋体" w:eastAsia="宋体" w:cs="宋体"/>
                <w:b w:val="0"/>
                <w:i w:val="0"/>
                <w:color w:val="000000"/>
                <w:sz w:val="25"/>
              </w:rPr>
              <w:t>256.26</w:t>
            </w:r>
          </w:p>
        </w:tc>
        <w:tc>
          <w:tcPr>
            <w:tcW w:w="2658" w:type="dxa"/>
            <w:vAlign w:val="center"/>
          </w:tcPr>
          <w:p>
            <w:pPr>
              <w:jc w:val="right"/>
            </w:pPr>
            <w:r>
              <w:rPr>
                <w:rFonts w:ascii="宋体" w:hAnsi="宋体" w:eastAsia="宋体" w:cs="宋体"/>
                <w:b w:val="0"/>
                <w:i w:val="0"/>
                <w:color w:val="000000"/>
                <w:sz w:val="25"/>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注：本表反映部门本年度一般公共预算财政拨款支出情况。本表金额转换为万元时，因四舍五入可能存在尾差。</w:t>
      </w: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部门：许昌市农业农村局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4,340.28</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381.40</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1,195.33</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67.41</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835.50</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11.96</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1,134.71</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0.94</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13.95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350.82</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1.89</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12.73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274.66</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21.64</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1.67</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10.24</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131.86</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1.88</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43.11</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16.42</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14.15</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50.14</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258.13</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5.74</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100.33</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811.88</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3.23</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60.29</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2.24</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677.53</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1.98</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1.78</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53.83</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11.82</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1.23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7.95</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22.64</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24.46</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26.23</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30.38</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63.36</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8.40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0.02</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8.87</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5,152.16</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395.35</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注：本表反映部门本年度一般公共预算财政拨款基本支出明细情况。本表金额转换为万元时，因四舍五入可能存在尾差。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部门：许昌市农业农村局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注：本表反映部门本年度政府性基金预算财政拨款收入、支出及结转和结余情况。本表金额转换为万元时，因四舍五入可能存在尾差。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说明：我部门没有政府性基金收入，也没有使用政府性基金安排的支出，故本表无数据。</w:t>
      </w:r>
    </w:p>
    <w:p>
      <w:pPr>
        <w:rPr>
          <w:rFonts w:hint="default" w:ascii="华文中宋" w:hAnsi="华文中宋" w:eastAsia="华文中宋" w:cs="华文中宋"/>
          <w:color w:val="000000"/>
          <w:kern w:val="0"/>
          <w:sz w:val="32"/>
          <w:szCs w:val="32"/>
          <w:lang w:val="en-US" w:eastAsia="zh-CN"/>
        </w:rPr>
      </w:pP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部门：许昌市农业农村局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说明：我部门没有国有资本经营收入，也没有使用国有资本经营安排的支出，故本表无数据。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部门：许昌市农业农村局</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32.60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30.62</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30.62</w:t>
            </w:r>
          </w:p>
        </w:tc>
        <w:tc>
          <w:tcPr>
            <w:tcW w:w="1160" w:type="dxa"/>
            <w:vAlign w:val="center"/>
          </w:tcPr>
          <w:p>
            <w:pPr>
              <w:jc w:val="right"/>
            </w:pPr>
            <w:r>
              <w:rPr>
                <w:rFonts w:ascii="宋体" w:hAnsi="宋体" w:eastAsia="宋体" w:cs="宋体"/>
                <w:b w:val="0"/>
                <w:i w:val="0"/>
                <w:color w:val="000000"/>
                <w:sz w:val="17"/>
              </w:rPr>
              <w:t>1.98</w:t>
            </w:r>
          </w:p>
        </w:tc>
        <w:tc>
          <w:tcPr>
            <w:tcW w:w="1160" w:type="dxa"/>
            <w:vAlign w:val="center"/>
          </w:tcPr>
          <w:p>
            <w:pPr>
              <w:jc w:val="right"/>
            </w:pPr>
            <w:r>
              <w:rPr>
                <w:rFonts w:ascii="宋体" w:hAnsi="宋体" w:eastAsia="宋体" w:cs="宋体"/>
                <w:b w:val="0"/>
                <w:i w:val="0"/>
                <w:color w:val="000000"/>
                <w:sz w:val="17"/>
              </w:rPr>
              <w:t>32.50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30.52</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30.52</w:t>
            </w:r>
          </w:p>
        </w:tc>
        <w:tc>
          <w:tcPr>
            <w:tcW w:w="1198" w:type="dxa"/>
            <w:vAlign w:val="center"/>
          </w:tcPr>
          <w:p>
            <w:pPr>
              <w:jc w:val="right"/>
            </w:pPr>
            <w:r>
              <w:rPr>
                <w:rFonts w:ascii="宋体" w:hAnsi="宋体" w:eastAsia="宋体" w:cs="宋体"/>
                <w:b w:val="0"/>
                <w:i w:val="0"/>
                <w:color w:val="000000"/>
                <w:sz w:val="17"/>
              </w:rPr>
              <w:t>1.98</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2023年度收、支总计均为6084.98万元。与上年度相比，收、支总计各减少670.97万元，下降9.93%。主要原因是厉行节约，本年度基本支出和项目支出减少。</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收入合计6021.58万元，其中：财政拨款收入6021.57万元，占100.00%；上级补助收入0.00万元，占0.00%；事业收入0.00万元，占0.00%；经营收入0.00万元，占0.00%；附属单位上缴收入0.00万元，占0.00%；其他收入0.00万元，占0.00%</w:t>
      </w:r>
      <w:r>
        <w:rPr>
          <w:rFonts w:hint="eastAsia" w:ascii="仿宋" w:hAnsi="仿宋" w:eastAsia="仿宋" w:cs="仿宋"/>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2023年度支出合计6052.73万元，其中：基本支出5547.51万元，占91.65%；项目支出505.22万元，占8.35%；上缴上级支出0.00万元，占0.00%；经营支出0.00万元，占0.00%；对附属单位补助支出0.00万元，占0.00%</w:t>
      </w:r>
      <w:r>
        <w:rPr>
          <w:rFonts w:hint="eastAsia" w:ascii="仿宋" w:hAnsi="仿宋" w:eastAsia="仿宋" w:cs="仿宋"/>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2023年度财政拨款收、支总计均为6052.05万元。与上年度相比，财政拨款收、支总计各减少669.85万元，下降9.97%。主要原因是厉行节约，本年度基本支出和项目支出减少。</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2023年度一般公共预算财政拨款支出6052.05万元，占支出合计的99.99%。与上年度相比，一般公共预算财政拨款支出减少669.85万元，下降9.97%。主要原因是厉行节约，本年度基本支出和项目支出减少。</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一般公共预算财政拨款支出6052.05万元，主要用于以下方面：一般公共服务支出（类）48.93万元，占0.81%；社会保障和就业支出（类）1060.29万元，占17.52%；卫生健康支出（类）176.81万元，占2.92%；农林水支出（类）4509.77万元，占74.52%；住房保障支出（类）256.26万元，占4.23%</w:t>
      </w:r>
      <w:r>
        <w:rPr>
          <w:rFonts w:hint="eastAsia" w:ascii="仿宋" w:hAnsi="仿宋" w:eastAsia="仿宋" w:cs="仿宋"/>
          <w:kern w:val="0"/>
          <w:sz w:val="32"/>
          <w:szCs w:val="32"/>
          <w:lang w:val="en-US" w:eastAsia="zh-CN"/>
        </w:rPr>
        <w:t>。</w:t>
      </w:r>
    </w:p>
    <w:p>
      <w:pPr>
        <w:keepNext w:val="0"/>
        <w:keepLines w:val="0"/>
        <w:widowControl/>
        <w:suppressLineNumbers w:val="0"/>
        <w:spacing w:before="0" w:beforeAutospacing="0" w:after="0" w:afterAutospacing="0" w:line="590" w:lineRule="exact"/>
        <w:ind w:left="0" w:right="0" w:firstLine="642"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2023年度一般公共预算财政拨款支出年初预算为7149.46万元，支出决算为6052.05万元，完成年初预算的84.65%。其中：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1.一般公共服务支出（类）人大事务（款）事业运行（项）</w:t>
      </w:r>
      <w:r>
        <w:rPr>
          <w:rFonts w:hint="default" w:ascii="仿宋" w:hAnsi="仿宋" w:eastAsia="仿宋" w:cs="仿宋"/>
          <w:kern w:val="0"/>
          <w:sz w:val="32"/>
          <w:szCs w:val="32"/>
          <w:lang w:val="en-US" w:eastAsia="zh-CN"/>
        </w:rPr>
        <w:t>年初预算数为0.00万元，决算数5.78万元,决算数与年初预算数存在差异的主要原因是年中追加事业运行经费。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2.一般公共服务支出（类）群众团体事务（款）工会事务（项）</w:t>
      </w:r>
      <w:r>
        <w:rPr>
          <w:rFonts w:hint="default" w:ascii="仿宋" w:hAnsi="仿宋" w:eastAsia="仿宋" w:cs="仿宋"/>
          <w:kern w:val="0"/>
          <w:sz w:val="32"/>
          <w:szCs w:val="32"/>
          <w:lang w:val="en-US" w:eastAsia="zh-CN"/>
        </w:rPr>
        <w:t>年初预算数为24.46万元，决算数24.46万元,完成年初预算的100.00%，决算数与年初预算数不存在差异。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3.一般公共服务支出（类）其他一般公共服务支出（款）其他一般公共服务支出（项）</w:t>
      </w:r>
      <w:r>
        <w:rPr>
          <w:rFonts w:hint="default" w:ascii="仿宋" w:hAnsi="仿宋" w:eastAsia="仿宋" w:cs="仿宋"/>
          <w:kern w:val="0"/>
          <w:sz w:val="32"/>
          <w:szCs w:val="32"/>
          <w:lang w:val="en-US" w:eastAsia="zh-CN"/>
        </w:rPr>
        <w:t>年初预算数为13.20万元，决算数18.69万元,完成年初预算的141.59%，决算数与年初预算数存在差异的主要原因是年中追加人员经费。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4.社会保障和就业支出（类）行政事业单位养老支出（款）行政单位离退休（项）</w:t>
      </w:r>
      <w:r>
        <w:rPr>
          <w:rFonts w:hint="default" w:ascii="仿宋" w:hAnsi="仿宋" w:eastAsia="仿宋" w:cs="仿宋"/>
          <w:kern w:val="0"/>
          <w:sz w:val="32"/>
          <w:szCs w:val="32"/>
          <w:lang w:val="en-US" w:eastAsia="zh-CN"/>
        </w:rPr>
        <w:t>年初预算数为298.16万元，决算数360.82万元,完成年初预算的121.02%，决算数与年初预算数存在差异的主要原因是在职人员转退休和退休补助调整。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5.社会保障和就业支出（类）行政事业单位养老支出（款）事业单位离退休（项）</w:t>
      </w:r>
      <w:r>
        <w:rPr>
          <w:rFonts w:hint="default" w:ascii="仿宋" w:hAnsi="仿宋" w:eastAsia="仿宋" w:cs="仿宋"/>
          <w:kern w:val="0"/>
          <w:sz w:val="32"/>
          <w:szCs w:val="32"/>
          <w:lang w:val="en-US" w:eastAsia="zh-CN"/>
        </w:rPr>
        <w:t>年初预算数为345.35万元，决算数368.13万元,完成年初预算的106.60%，决算数与年初预算数存在差异的主要原因是在职人员转退休和退休补助调整。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6.社会保障和就业支出（类）行政事业单位养老支出（款）机关事业单位基本养老保险缴费支出（项）</w:t>
      </w:r>
      <w:r>
        <w:rPr>
          <w:rFonts w:hint="default" w:ascii="仿宋" w:hAnsi="仿宋" w:eastAsia="仿宋" w:cs="仿宋"/>
          <w:kern w:val="0"/>
          <w:sz w:val="32"/>
          <w:szCs w:val="32"/>
          <w:lang w:val="en-US" w:eastAsia="zh-CN"/>
        </w:rPr>
        <w:t>年初预算数为276.00万元，决算数271.88万元,完成年初预算的98.51%，决算数与年初预算数存在差异的主要原因是在职人员调整。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7.社会保障和就业支出（类）就业补助（款）其他就业补助支出（项）</w:t>
      </w:r>
      <w:r>
        <w:rPr>
          <w:rFonts w:hint="default" w:ascii="仿宋" w:hAnsi="仿宋" w:eastAsia="仿宋" w:cs="仿宋"/>
          <w:kern w:val="0"/>
          <w:sz w:val="32"/>
          <w:szCs w:val="32"/>
          <w:lang w:val="en-US" w:eastAsia="zh-CN"/>
        </w:rPr>
        <w:t>年初预算数为0.00万元，决算数5.63万元,决算数与年初预算数存在差异的主要原因是年底公益岗人员工资转为用人单位代发。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8.社会保障和就业支出（类）抚恤（款）死亡抚恤（项）</w:t>
      </w:r>
      <w:r>
        <w:rPr>
          <w:rFonts w:hint="default" w:ascii="仿宋" w:hAnsi="仿宋" w:eastAsia="仿宋" w:cs="仿宋"/>
          <w:kern w:val="0"/>
          <w:sz w:val="32"/>
          <w:szCs w:val="32"/>
          <w:lang w:val="en-US" w:eastAsia="zh-CN"/>
        </w:rPr>
        <w:t>年初预算数为0.00万元，决算数53.83万元,决算数与年初预算数存在差异的主要原因是一名退休人员去世，年中追加死亡丧葬费、抚恤金。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9.卫生健康支出（类）行政事业单位医疗（款）行政单位医疗（项）</w:t>
      </w:r>
      <w:r>
        <w:rPr>
          <w:rFonts w:hint="default" w:ascii="仿宋" w:hAnsi="仿宋" w:eastAsia="仿宋" w:cs="仿宋"/>
          <w:kern w:val="0"/>
          <w:sz w:val="32"/>
          <w:szCs w:val="32"/>
          <w:lang w:val="en-US" w:eastAsia="zh-CN"/>
        </w:rPr>
        <w:t>年初预算数为40.54万元，决算数41.04万元,完成年初预算的101.23%，决算数与年初预算数存在差异的主要原因是行政单位在职人员调整。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10.卫生健康支出（类）行政事业单位医疗（款）事业单位医疗（项）</w:t>
      </w:r>
      <w:r>
        <w:rPr>
          <w:rFonts w:hint="default" w:ascii="仿宋" w:hAnsi="仿宋" w:eastAsia="仿宋" w:cs="仿宋"/>
          <w:kern w:val="0"/>
          <w:sz w:val="32"/>
          <w:szCs w:val="32"/>
          <w:lang w:val="en-US" w:eastAsia="zh-CN"/>
        </w:rPr>
        <w:t>年初预算数为97.93万元，决算数92.65万元,完成年初预算的94.61%，决算数与年初预算数存在差异的主要原因是存在事业单位在职人员转退休。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11.卫生健康支出（类）行政事业单位医疗（款）公务员医疗补助（项）</w:t>
      </w:r>
      <w:r>
        <w:rPr>
          <w:rFonts w:hint="default" w:ascii="仿宋" w:hAnsi="仿宋" w:eastAsia="仿宋" w:cs="仿宋"/>
          <w:kern w:val="0"/>
          <w:sz w:val="32"/>
          <w:szCs w:val="32"/>
          <w:lang w:val="en-US" w:eastAsia="zh-CN"/>
        </w:rPr>
        <w:t>年初预算数为45.04万元，决算数43.11万元,完成年初预算的95.71%，决算数与年初预算数存在差异的主要原因是本年度基本医疗保险基数调整。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12.农林水支出（类）农业农村（款）行政运行（项）</w:t>
      </w:r>
      <w:r>
        <w:rPr>
          <w:rFonts w:hint="default" w:ascii="仿宋" w:hAnsi="仿宋" w:eastAsia="仿宋" w:cs="仿宋"/>
          <w:kern w:val="0"/>
          <w:sz w:val="32"/>
          <w:szCs w:val="32"/>
          <w:lang w:val="en-US" w:eastAsia="zh-CN"/>
        </w:rPr>
        <w:t>年初预算数为2776.59万元，决算数1313.43万元,完成年初预算的47.30%，决算数与年初预算数存在差异的主要原因是年初预算列支的为拨付县级配套资金，决算不列入局本级支出。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13.农林水支出（类）农业农村（款）一般行政管理事务（项）</w:t>
      </w:r>
      <w:r>
        <w:rPr>
          <w:rFonts w:hint="default" w:ascii="仿宋" w:hAnsi="仿宋" w:eastAsia="仿宋" w:cs="仿宋"/>
          <w:kern w:val="0"/>
          <w:sz w:val="32"/>
          <w:szCs w:val="32"/>
          <w:lang w:val="en-US" w:eastAsia="zh-CN"/>
        </w:rPr>
        <w:t>年初预算数为0.00万元，决算数36.58万元,决算数与年初预算数存在差异的主要原因是使用上年结转的农业展会经费，未列入当年预算。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14.农林水支出（类）农业农村（款）事业运行（项）</w:t>
      </w:r>
      <w:r>
        <w:rPr>
          <w:rFonts w:hint="default" w:ascii="仿宋" w:hAnsi="仿宋" w:eastAsia="仿宋" w:cs="仿宋"/>
          <w:kern w:val="0"/>
          <w:sz w:val="32"/>
          <w:szCs w:val="32"/>
          <w:lang w:val="en-US" w:eastAsia="zh-CN"/>
        </w:rPr>
        <w:t>年初预算数为2599.35万元，决算数2704.43万元,完成年初预算的104.04%，决算数与年初预算数存在差异的主要原因是存在晋级晋档人员经费支出增加。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15.农林水支出（类）农业农村（款）病虫害控制（项）</w:t>
      </w:r>
      <w:r>
        <w:rPr>
          <w:rFonts w:hint="default" w:ascii="仿宋" w:hAnsi="仿宋" w:eastAsia="仿宋" w:cs="仿宋"/>
          <w:kern w:val="0"/>
          <w:sz w:val="32"/>
          <w:szCs w:val="32"/>
          <w:lang w:val="en-US" w:eastAsia="zh-CN"/>
        </w:rPr>
        <w:t>年初预算数为100.00万元，决算数257.33万元,完成年初预算的257.33%，决算数与年初预算数存在差异的主要原因是使用部分上年结转疫苗款，未列入当年预算。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16.农林水支出（类）农业农村（款）农业生产发展（项）</w:t>
      </w:r>
      <w:r>
        <w:rPr>
          <w:rFonts w:hint="default" w:ascii="仿宋" w:hAnsi="仿宋" w:eastAsia="仿宋" w:cs="仿宋"/>
          <w:kern w:val="0"/>
          <w:sz w:val="32"/>
          <w:szCs w:val="32"/>
          <w:lang w:val="en-US" w:eastAsia="zh-CN"/>
        </w:rPr>
        <w:t>年初预算数为0.00万元，决算数58.25万元,决算数与年初预算数存在差异的主要原因是使用上年结转与当年上级财政补款，未列入当年预算。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17.农林水支出（类）农业农村（款）农业资源保护修复与利用（项）</w:t>
      </w:r>
      <w:r>
        <w:rPr>
          <w:rFonts w:hint="default" w:ascii="仿宋" w:hAnsi="仿宋" w:eastAsia="仿宋" w:cs="仿宋"/>
          <w:kern w:val="0"/>
          <w:sz w:val="32"/>
          <w:szCs w:val="32"/>
          <w:lang w:val="en-US" w:eastAsia="zh-CN"/>
        </w:rPr>
        <w:t>年初预算数为0.00万元，决算数82.76万元,决算数与年初预算数存在差异的主要原因是当年新增项目，年初无预算。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18.农林水支出（类）农业农村（款）其他农业农村支出（项）</w:t>
      </w:r>
      <w:r>
        <w:rPr>
          <w:rFonts w:hint="default" w:ascii="仿宋" w:hAnsi="仿宋" w:eastAsia="仿宋" w:cs="仿宋"/>
          <w:kern w:val="0"/>
          <w:sz w:val="32"/>
          <w:szCs w:val="32"/>
          <w:lang w:val="en-US" w:eastAsia="zh-CN"/>
        </w:rPr>
        <w:t>年初预算数为150.00万元，决算数23.83万元,完成年初预算的15.89%，决算数与年初预算数存在差异的主要原因是疫苗款当年不支付，第二年据实结算支付。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19.农林水支出（类）林业和草原（款）行政运行（项）</w:t>
      </w:r>
      <w:r>
        <w:rPr>
          <w:rFonts w:hint="default" w:ascii="仿宋" w:hAnsi="仿宋" w:eastAsia="仿宋" w:cs="仿宋"/>
          <w:kern w:val="0"/>
          <w:sz w:val="32"/>
          <w:szCs w:val="32"/>
          <w:lang w:val="en-US" w:eastAsia="zh-CN"/>
        </w:rPr>
        <w:t>年初预算数为0.00万元，决算数19.72万元,决算数与年初预算数存在差异的主要原因是年中追加人员经费。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20.农林水支出（类）巩固脱贫攻坚成果衔接乡村振兴（款）行政运行（项）</w:t>
      </w:r>
      <w:r>
        <w:rPr>
          <w:rFonts w:hint="default" w:ascii="仿宋" w:hAnsi="仿宋" w:eastAsia="仿宋" w:cs="仿宋"/>
          <w:kern w:val="0"/>
          <w:sz w:val="32"/>
          <w:szCs w:val="32"/>
          <w:lang w:val="en-US" w:eastAsia="zh-CN"/>
        </w:rPr>
        <w:t>年初预算数为0.00万元，决算数1.88万元,决算数与年初预算数存在差异的主要原因是年中追加巩固脱贫攻坚经费。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21.农林水支出（类）巩固脱贫攻坚成果衔接乡村振兴（款）一般行政管理事务（项）</w:t>
      </w:r>
      <w:r>
        <w:rPr>
          <w:rFonts w:hint="default" w:ascii="仿宋" w:hAnsi="仿宋" w:eastAsia="仿宋" w:cs="仿宋"/>
          <w:kern w:val="0"/>
          <w:sz w:val="32"/>
          <w:szCs w:val="32"/>
          <w:lang w:val="en-US" w:eastAsia="zh-CN"/>
        </w:rPr>
        <w:t>年初预算数为0.00万元，决算数2.50万元,决算数与年初预算数存在差异的主要原因是年中追加巩固脱贫攻坚经费。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22.农林水支出（类）其他农林水支出（款）其他农林水支出（项）</w:t>
      </w:r>
      <w:r>
        <w:rPr>
          <w:rFonts w:hint="default" w:ascii="仿宋" w:hAnsi="仿宋" w:eastAsia="仿宋" w:cs="仿宋"/>
          <w:kern w:val="0"/>
          <w:sz w:val="32"/>
          <w:szCs w:val="32"/>
          <w:lang w:val="en-US" w:eastAsia="zh-CN"/>
        </w:rPr>
        <w:t>年初预算数为9.10万元，决算数9.05万元,完成年初预算的99.45%，决算数与年初预算数存在差异的主要原因是上级追加项目经费，年初无预算。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23.住房保障支出（类）住房改革支出（款）住房公积金（项）</w:t>
      </w:r>
      <w:r>
        <w:rPr>
          <w:rFonts w:hint="default" w:ascii="仿宋" w:hAnsi="仿宋" w:eastAsia="仿宋" w:cs="仿宋"/>
          <w:kern w:val="0"/>
          <w:sz w:val="32"/>
          <w:szCs w:val="32"/>
          <w:lang w:val="en-US" w:eastAsia="zh-CN"/>
        </w:rPr>
        <w:t>年初预算数为263.75万元，决算数256.26万元,完成年初预算的97.16%，决算数与年初预算数存在差异的主要原因是在职人员调整。</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基本支出5547.51万元。其中：人员经费5152.16万元，主要包括：基本工资、津贴补贴、奖金、绩效工资、机关事业单位基本养老保险缴费、职业年金缴费、职工基本医疗保险缴费、公务员医疗补助缴费、其他社会保障缴费、住房公积金、其他工资福利支出、离休费、退休费、抚恤金、生活补助、其他对个人和家庭的补助支出。公用经费395.35万元，主要包括：办公费、印刷费、咨询费、水费、电费、邮电费、取暖费、物业管理费、差旅费、维修（护）费、会议费、培训费、公务接待费、专用材料费、劳务费、委托业务费、工会经费、福利费、公务用车运行维护费、其他交通费用、税金及附加费用、其他商品和服务支出、办公设备购置、其他资本性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2023年度“三公”经费财政拨款支出预算为32.60万元，支出决算为32.50万元，完成预算的99.69%。2023年度“三公”经费支出决算数与预算数存在差异的主要原因是厉行节约，减少开支。</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30.52万元,完成预算的99.67%，占93.91%；公务接待费支出决算1.98万元，完成预算的100.00%，占6.09%。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预算为30.62万元，支出决算为30.52万元，完成预算的99.67%。决算数与预算数存在差异的主要原因是厉行节约，减少开支。其中：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30.52万元。主要用于公务用车使用及维护保养。2023年期末，部门开支财政拨款的公务用车保有量为</w:t>
      </w:r>
      <w:r>
        <w:rPr>
          <w:rFonts w:hint="eastAsia" w:ascii="仿宋" w:hAnsi="仿宋" w:eastAsia="仿宋" w:cs="仿宋"/>
          <w:kern w:val="2"/>
          <w:sz w:val="32"/>
          <w:szCs w:val="32"/>
          <w:lang w:val="en-US" w:eastAsia="zh-CN"/>
        </w:rPr>
        <w:t>17</w:t>
      </w:r>
      <w:r>
        <w:rPr>
          <w:rFonts w:hint="eastAsia" w:ascii="仿宋" w:hAnsi="仿宋" w:eastAsia="仿宋" w:cs="仿宋"/>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预算为1.98万元，支出决算为1.98万元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1.98</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主要用于接待会议举办、考察调研、执行任务、学习交流、检查指导、请示汇报工作等公务活动。</w:t>
      </w:r>
      <w:r>
        <w:rPr>
          <w:rFonts w:hint="eastAsia" w:ascii="仿宋" w:hAnsi="仿宋" w:eastAsia="仿宋" w:cs="仿宋"/>
          <w:kern w:val="0"/>
          <w:sz w:val="32"/>
          <w:szCs w:val="32"/>
          <w:lang w:val="en-US" w:eastAsia="zh-CN"/>
        </w:rPr>
        <w:t>2023年共接待国内来访团组20个、来宾192人次（不包括陪同人员）。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2023年度机关运行经费支出222.27万元，较2022年度增长6.34万元，增长2.94%，主要原因是本单位业务量增加。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政府采购支出总额44.91万元，其中：政府采购货物支出44.91万元、政府采购工程支出0.00万元、政府采购服务支出0.00万元。授予中小企业合同金额44.48万元，占政府采购支出总额的99.04%，其中：授予小微企业合同金额44.48万元，占授予中小企业合同金额的100.00%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2023年期末，本部门共有车辆14辆，其中：省级领导干部用车0辆、主要领导干部用车0辆、机要通信用车2辆、应急保障车0辆、执法执勤用车2辆、特种专业技术用车1</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辆、离退休干部用车2辆、其他用车7辆；单价100万元（含）以上设备（不含车辆）2台（套）。财政拨款的公务用车保有量与国有资产车辆差异原因:存在二级单位年末车辆从原单位划拨到其他单位。</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sz w:val="32"/>
          <w:szCs w:val="32"/>
        </w:rPr>
        <w:t>我部门对本部门</w:t>
      </w:r>
      <w:r>
        <w:rPr>
          <w:rFonts w:hint="eastAsia" w:ascii="仿宋" w:hAnsi="仿宋" w:eastAsia="仿宋" w:cs="仿宋"/>
          <w:kern w:val="0"/>
          <w:sz w:val="32"/>
          <w:szCs w:val="32"/>
          <w:lang w:val="en-US" w:eastAsia="zh-CN"/>
        </w:rPr>
        <w:t>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1.部门整体绩效自评。</w:t>
      </w:r>
      <w:r>
        <w:rPr>
          <w:rFonts w:hint="eastAsia" w:ascii="仿宋" w:hAnsi="仿宋" w:eastAsia="仿宋" w:cs="仿宋"/>
          <w:kern w:val="0"/>
          <w:sz w:val="32"/>
          <w:szCs w:val="32"/>
          <w:lang w:val="en-US" w:eastAsia="zh-CN"/>
        </w:rPr>
        <w:t>涉及预算资金6084.98万元。自评得分为100分，等级为“优</w:t>
      </w:r>
      <w:r>
        <w:rPr>
          <w:rFonts w:hint="default" w:ascii="仿宋" w:hAnsi="仿宋" w:eastAsia="仿宋" w:cs="仿宋"/>
          <w:kern w:val="0"/>
          <w:sz w:val="32"/>
          <w:szCs w:val="32"/>
          <w:lang w:val="en-US" w:eastAsia="zh-CN"/>
        </w:rPr>
        <w:t>”</w:t>
      </w:r>
      <w:r>
        <w:rPr>
          <w:rFonts w:hint="eastAsia" w:ascii="仿宋" w:hAnsi="仿宋" w:eastAsia="仿宋" w:cs="仿宋"/>
          <w:kern w:val="0"/>
          <w:sz w:val="32"/>
          <w:szCs w:val="32"/>
          <w:lang w:val="en-US" w:eastAsia="zh-CN"/>
        </w:rPr>
        <w:t>。从部门整体自评情况来看，2023年单位整体工作均达到设置的绩效目标。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2.项目绩效自评。</w:t>
      </w:r>
      <w:r>
        <w:rPr>
          <w:rFonts w:hint="eastAsia" w:ascii="仿宋" w:hAnsi="仿宋" w:eastAsia="仿宋" w:cs="仿宋"/>
          <w:kern w:val="0"/>
          <w:sz w:val="32"/>
          <w:szCs w:val="32"/>
          <w:lang w:val="en-US" w:eastAsia="zh-CN"/>
        </w:rPr>
        <w:t>基于项目预期目标的实现程度，我部门对2023年度部门预算项目支出（含部门参与分配的转移支付项目）开展绩效自评，涉及项目21个，项目金额1368.97万元。其中：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农作物病虫害防治，自评得分为100分，等级为“优”。该项目完成情况良好，达到预算设定绩效目标，通过使用防治资金，用于支持组织实施重大病虫害疫情监测预警与防治统治，最大限度挽回因病虫害造成的粮食减产。</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提前下达2023年中央财政农业相关转移支付资金，自评得分为91.81分，等级为“优”。该项目完成情况良好，达到预算设定绩效目标，强制免疫病种应免畜禽的免疫密度≥90%，除布病外其他病种的平均免疫抗体合格率≥70%，本年度未发生重大动物疫情。</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（3）农作物病虫害防治，自评得分为100分，等级为“优”。该项目完成情况良好，达到预算设定绩效目标，有效支持农作物病虫害防控，不出现大面积成灾，有力保障粮食安全。</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4）2023年高标准农田项目市级配套资金，自评得分为88.19分，等级为“良”。该项目完成情况良好，达到预算设定绩效目标，新建高标准农田2.3万亩，提升改造1.35万亩。通过项目建设，有效改善项目区农田基础设施条件，提升耕地质量，提高粮食综合生产能力。由于该项目年初预算列支的为拨付县级配套资金，故决算不列入局本级支出，导致资金执行率较低。</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5）国际农产品交易会参展工作经费，自评得分为98.14分，等级为“优”。该项目完成情况良好，达到预算设定绩效目标，通过农产品交易会参展工作，有效展示我市优势农产品，扩大特色优势农产品的知名度和品牌影响力，扩宽市场销售渠道。</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6）秸秆禁烧及综合利用工作经费，自评得分为96.6分，等级为“优”。该项目完成情况良好，达到预算设定绩效目标，通过建设秸秆禁烧监控体系，加强网格监督员巡查，奖励有效举报和宣传等，实现秸秆焚烧火点数量不断下降，降低因秸秆焚烧造成的大气污染程度，持续保护环境、改善空气质量。</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7）农业展会参展经费，自评得分为85.87分，等级为“良”。该项目完成情况良好，达到预算设定绩效目标，有效展示了我市优势农产品，扩大了特色优势农产品的知名度和品牌影响力，有效拓宽市场销售渠道。存在不足为资金支付率较低，原因是未达到支付条件。</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8）2023年重大动物疫情应急专项储备金，自评得分为85.73分，等级为“良”。该项目完成情况良好，达到预算设定绩效目标，能够有效预防控制并及时处置重大动物疫情。存在不足为资金支付率较低，原因是未达到支付条件。</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（9）提前下达2023年中央财政农业相关转移支付资金 ，自评得分为80.51分，等级为“良”。该项目完成情况良好，达到预算设定绩效目标，强制免疫病种应免畜禽的免疫密度≥90%，除布病外其他病种的平均免疫抗体合格率≥70%，未发生重大动物疫情。存在不足为资金支付率较低，原因是未达到支付条件。</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10）农业生产发展资金，自评得分为98分，等级为“优”。该项目完成情况良好，达到预算设定绩效目标，通过开展农作物新品种试验、展示示范等，加快优良新品种的推广应用，带动我市粮食生产水平的提高。</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（11）农业资源保护修复与利用项目,自评得分为99分，等级为“优”。完成取土化验25个，田间肥效实验7个，制定主要农作物施肥指导意见3个，群众满意度90%以上，农业资源保护修复与利用化肥减量增效显著。</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（12）其他农业农村支出化肥减量增效项目,自评得分为99分，等级为“优”。完成取土化验20个，田间肥效实验4个，制定主要农作物施肥指导意见3个，群众满意度99%，化肥减量增效显著。 </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（13）耕地土壤污染预警专项经费，自评得分为9.5分，等级为“优”。完成布设耕地土壤点位100个，采集、分析土壤样品100份，耕地土壤年度监测报告1份，项目实施区域群众满意度达到95%以上。</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（14）农业资源与生态保护专项经费，自评得分9.6 分，等级为“优”。完成沼肥、土壤、农产品采集样品10个，项目区农作物产能增长率和有机肥使用增长率均达到5%以上，项目实施区域群众满意度达到95%以上。</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15）农作物病虫害防治，项目金额30万元，自评得分为94.68分，等级为“优”。该项目主要是保证农作物损失减少，通过使用防治资金，用于支持组织实施重大病虫疫情监测预警与统防统治，最大限度挽回因病虫危害造成的粮食减产，自评发现的问题；1.市、县测报专业人员少，经费少，一人担任多项职责，导致测报工作步步维艰。2.秋物种类多，病虫综合防治能力和统防统治能力有待进一步提高。下一步改进；1.增强技术力量，稳定测报队伍，开展专业技术培训，培养技术中坚。2.加快推进统防统治和绿色防控相融合工作，有效解决农药使用提效控量，确保农产品质量安全。</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16）2023年中央财政农业防灾减灾补助资金，自评得分为94.68，等级为“优”。下半年，在各级领导和上级业务部门的重视、支持和指导下，我市认真贯彻“科学植保、公共植保、绿色植保”理念，以农业稳定发展、农民持续增收为目标，探索农药科学减量使用，保障农业生产安全为宗旨，努力搞好业务工作，广泛宣传培训，认真试验示范，圆满完成了各项目标任务，病虫害测报防治工作成效显著。自评发现的问题；1.市、县测报专业人员少，经费少，一人担任多项职责，导致测报工作步步维艰。2.秋物种类多，病虫综合防治能力和统防统治能力有待进一步提高。下一步改进；1.增强技术力量，稳定测报队伍，开展专业技术培训，培养技术中坚。2.加快推进统防统治和绿色防控相融合工作，有效解决农药使用提效控量，确保农产品质量安全。</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17）动物疫情监测补助项目，自评得分为92分，等级为“优”。动物疫情监测补助项目基于项目预期目标的实现程度，我单位对2023年度单位预算项目支出（含单位参与分配的转移支付）开展进行绩效自评，涉及项目1个，项目金额25万元。口蹄疫等主要动物疫病监测检验≧4270项次；完成强制免疫病种应免疫畜禽的密度≧97.00%；使口蹄疫、高致病性禽流感、布病等优先防治病种疫情保持平稳。</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（18）提前下达2023年中央财政农业相关转移支付资金，自评得分为96分，等级为“优”。本项目预算执行情况良好，完成目标任务，存在问题为项目开始执行时间较晚，下一步应尽早开始执行项目。</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（19）强制免疫、强制扑杀和销毁、养殖环节无害化处理补助，自评得分为100分，等级为“优”。本项目经济成本总额度控制严格，经费使用及时，产生了良好的社会效益和生态效益。</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20）奶牛品种登记，自评得分为98分，等级为“优”。我单位年初奶牛品种登记任务1200头，实际全年共计完成奶牛品种登记1441头，完成任务比例120.08%，在省站每月公布的进度中，多次排名前列。通过开展奶牛品种登记，科学指导生产，实现奶牛场信息化管理，企业的工作效率和经济效益得到提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（21</w:t>
      </w:r>
      <w:bookmarkStart w:id="0" w:name="_GoBack"/>
      <w:bookmarkEnd w:id="0"/>
      <w:r>
        <w:rPr>
          <w:rFonts w:hint="eastAsia" w:ascii="仿宋" w:hAnsi="仿宋" w:eastAsia="仿宋" w:cs="仿宋"/>
          <w:kern w:val="0"/>
          <w:sz w:val="32"/>
          <w:szCs w:val="32"/>
          <w:lang w:val="en-US" w:eastAsia="zh-CN"/>
        </w:rPr>
        <w:t>）农产品质量安全检测专项经费项目，自评得分为98.5分，等级为“优”。农产品质量安全检测专项经费项目资金安排科学、拨付合规、使用规范、预算绩效管理合规、预算执行率为100%，在12月前共完成抽检样品90个，服务对象生态意识逐步提升，服务对象（受检单位）满意度为85%，为依法监管提供了及时、有效的检测数据，保障了市民的消费安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从项目绩效自评情况来看，本年度项目完成情况较好，能够达到预算设定的绩效目标，下一步本单位将不断优化提升项目绩效评价水平。</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根据工作实际，我部门未选取项目开展部门重点绩效评价。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sectPr>
          <w:pgSz w:w="11906" w:h="16838"/>
          <w:pgMar w:top="2098" w:right="1474" w:bottom="1984" w:left="1587" w:header="720" w:footer="720" w:gutter="0"/>
          <w:pgNumType w:fmt="numberInDash"/>
          <w:cols w:space="425"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8"/>
        <w:gridCol w:w="1486"/>
        <w:gridCol w:w="254"/>
        <w:gridCol w:w="254"/>
        <w:gridCol w:w="1878"/>
        <w:gridCol w:w="1114"/>
        <w:gridCol w:w="1238"/>
        <w:gridCol w:w="746"/>
        <w:gridCol w:w="746"/>
        <w:gridCol w:w="1096"/>
        <w:gridCol w:w="13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0" w:type="auto"/>
            <w:gridSpan w:val="11"/>
            <w:tcBorders>
              <w:top w:val="nil"/>
              <w:left w:val="nil"/>
              <w:bottom w:val="nil"/>
              <w:right w:val="nil"/>
            </w:tcBorders>
            <w:shd w:val="clear" w:color="auto" w:fill="auto"/>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rPr>
              <w:t>部门整体自评表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部门（单位）名称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部门整体支出情况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部门预算总额（万元）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7149.46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rPr>
              <w:t>6084.98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rPr>
              <w:t>6084.98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资金来源：（1）政府预算资金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7149.46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rPr>
              <w:t>6084.98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rPr>
              <w:t>6084.98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rPr>
              <w:t>6084.98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（2）财政专户管理资金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（3）单位资金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年度履职目标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贯彻落实党的二十大精神，围绕推进城乡融合共同富裕先行试验区建设，在守住粮食安全、不发生规模性返贫两条底线的基础上，统筹抓好乡村产业发展、乡村建设、农民增收、农村改革等工作，稳住农业经济发展形势，发挥好“三农”压舱石作用。粮食面积稳定在674万亩以上，产量保持在280万吨以上，逐步缩小城乡居民收入差距。</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贯彻落实党的二十大精神，围绕推进城乡融合共同富裕先行试验区建设，在守住粮食安全、不发生规模性返贫两条底线的基础上，统筹抓好乡村产业发展、乡村建设、农民增收、农村改革等工作，稳住农业经济发展形势，发挥好“三农”压舱石作用。粮食面积稳定在674万亩以上，产量保持在280万吨以上，逐步缩小城乡居民收入差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年度主要任务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任务名称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主要内容</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保障粮食和重要农产品有效供给</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保障粮食和重要农产品有效供给，抓好粮食生产管理，持续稳定生猪产能，持续发展肉牛奶牛。</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保障粮食和重要农产品有效供给，抓好粮食生产管理，持续稳定生猪产能，持续发展肉牛奶牛。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提升现代农业发展基础能力</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加快高标准农田建设，强化科技推广应用，防范化解农业生产风险，加快农业灾后恢复重建。</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加快高标准农田建设，强化科技推广应用，防范化解农业生产风险，加快农业灾后恢复重建。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提高农业发展质量效益</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发展高效种养业，推进绿色食品转型升级，加强农业生态保护，加强农产品质量安全监管，推进农业合作和开放。</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发展高效种养业，推进绿色食品转型升级，加强农业生态保护，加强农产品质量安全监管，推进农业合作与开放。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一级指标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投入管理指标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工作目标管理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年度履职目标相关性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相关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工作任务科学性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绩效指标合理性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预算和财务管理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预算编制完整性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完整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专项资金细化率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预算调整率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结转结余率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“三公经费”控制率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政府采购执行率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决算真实性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真实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资金使用合规性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管理制度健全性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健全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预决算信息公开性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公开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资产管理规范性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绩效目标编制完成率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绩效监控完成率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绩效自评完成率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部门绩效评价完成率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评价结果应用率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产出指标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重点工作任务完成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全年粮食产量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≥280万吨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289.15万吨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全年粮食种植面积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≥674万亩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676.05万亩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履职目标实现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强制免疫病种应免畜禽的免疫密度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除布病外其他病种的平均免疫抗体合格率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履职效益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粮食和重要农产品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有效供给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rPr>
                <w:rFonts w:hint="eastAsia" w:ascii="宋体" w:hAnsi="宋体" w:eastAsia="宋体" w:cs="宋体"/>
                <w:i w:val="0"/>
                <w:color w:val="000000"/>
                <w:sz w:val="18"/>
                <w:szCs w:val="18"/>
                <w:u w:val="none"/>
              </w:rPr>
            </w:pPr>
          </w:p>
        </w:tc>
      </w:tr>
    </w:tbl>
    <w:p>
      <w:pPr>
        <w:pStyle w:val="10"/>
        <w:sectPr>
          <w:pgSz w:w="11906" w:h="16838"/>
          <w:pgMar w:top="720" w:right="720" w:bottom="720" w:left="720" w:header="851" w:footer="992" w:gutter="0"/>
          <w:cols w:space="720" w:num="1"/>
          <w:docGrid w:type="lines" w:linePitch="312" w:charSpace="0"/>
        </w:sect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9"/>
        <w:gridCol w:w="832"/>
        <w:gridCol w:w="1620"/>
        <w:gridCol w:w="637"/>
        <w:gridCol w:w="637"/>
        <w:gridCol w:w="1510"/>
        <w:gridCol w:w="943"/>
        <w:gridCol w:w="602"/>
        <w:gridCol w:w="602"/>
        <w:gridCol w:w="536"/>
        <w:gridCol w:w="892"/>
        <w:gridCol w:w="12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农作物病虫害防治（上级配套支出）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30</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预算绩效管理科学规范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通过使用防治资金，用于支持组织实施重大病虫害疫情监测预警与防治统治，最大限度挽回因病虫害造成的粮食减产。</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通过使用防治资金，用于支持组织实施重大病虫害疫情监测预警与防治统治，最大限度挽回因病虫害造成的粮食减产。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项目总成本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重大病虫监测与防控面积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≥2万亩次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2万亩次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病虫害防治效果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有效遏制爆发流形成灾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用于农作物病虫害监测防治相关支出的比例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及时拨付病虫害监测防治资金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2023年12月31日前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小麦单产减幅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降低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资金使用无重大违纪问题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病虫害造成的产量损失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减轻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指导服务对象满意度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1"/>
        <w:gridCol w:w="761"/>
        <w:gridCol w:w="1479"/>
        <w:gridCol w:w="888"/>
        <w:gridCol w:w="853"/>
        <w:gridCol w:w="1382"/>
        <w:gridCol w:w="886"/>
        <w:gridCol w:w="578"/>
        <w:gridCol w:w="696"/>
        <w:gridCol w:w="509"/>
        <w:gridCol w:w="843"/>
        <w:gridCol w:w="1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提前下达2023年中央财政农业相关转移支付资金（动物防疫等补助经费）（上级提前下达）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27.2</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预算绩效管理科学规范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强制免疫病种应免畜禽的免疫密度≥90%，除布病外其他病种的平均免疫抗体合格率≥70%；不发生重大动物疫情</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强制免疫病种应免畜禽的免疫密度≥90%，除布病外其他病种的平均免疫抗体合格率≥70%；不发生重大动物疫情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疫苗每头成本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≤35元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19元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强制免疫病种应免畜禽的免疫密度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免疫质量和免疫效果（除布病外其他病种的平均免疫抗体合格率）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中央财政补助经费使用率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项目完成时间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2024年2月份前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口蹄疫、高致病性禽流感、布病等优先防治病种防治工作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疫情保持稳定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补助对象对项目实施满意率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91.81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1"/>
        <w:gridCol w:w="763"/>
        <w:gridCol w:w="1489"/>
        <w:gridCol w:w="821"/>
        <w:gridCol w:w="821"/>
        <w:gridCol w:w="1384"/>
        <w:gridCol w:w="873"/>
        <w:gridCol w:w="553"/>
        <w:gridCol w:w="553"/>
        <w:gridCol w:w="485"/>
        <w:gridCol w:w="814"/>
        <w:gridCol w:w="12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农作物病虫害防治（上级配套支出）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70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70</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70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预算绩效管理科学规范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支持农作物病虫害防控，不出现大面积成灾，有力保障粮食安全。</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支持农作物病虫害防控，不出现大面积成灾，有力保障粮食安全。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项目实施总成本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采购物资或服务价格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≤15元/亩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11.95元/亩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病虫监测防控面积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≥6.67万亩次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8.37万亩次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遏制暴发流行性灾害防控效果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有效遏制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病虫害高发期到达前资金及时拨付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农民对病虫害防控意识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增强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资金使用无重大违纪问题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农民对防控服务满意度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4"/>
        <w:gridCol w:w="806"/>
        <w:gridCol w:w="1571"/>
        <w:gridCol w:w="476"/>
        <w:gridCol w:w="476"/>
        <w:gridCol w:w="1482"/>
        <w:gridCol w:w="801"/>
        <w:gridCol w:w="517"/>
        <w:gridCol w:w="621"/>
        <w:gridCol w:w="458"/>
        <w:gridCol w:w="759"/>
        <w:gridCol w:w="20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2023年高标准农田项目市级配套资金（上级配套支出）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657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657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预算绩效管理科学规范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新建高标准农田2.3万亩，提升改造1.35万亩。</w:t>
            </w:r>
            <w:r>
              <w:br w:type="textWrapping"/>
            </w:r>
            <w:r>
              <w:rPr>
                <w:rFonts w:ascii="宋体" w:hAnsi="宋体" w:eastAsia="宋体" w:cs="宋体"/>
                <w:i w:val="0"/>
                <w:color w:val="000000"/>
                <w:kern w:val="0"/>
                <w:sz w:val="18"/>
                <w:szCs w:val="18"/>
                <w:u w:val="none"/>
                <w:lang w:val="en-US" w:eastAsia="zh-CN"/>
              </w:rPr>
              <w:t>通过项目建设，有效改善项目区农田基础设施条件，提升耕地质量，提高粮食综合生产能力。</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新建高标准农田2.3万亩，提升改造1.35万亩。</w:t>
            </w:r>
            <w:r>
              <w:br w:type="textWrapping"/>
            </w:r>
            <w:r>
              <w:rPr>
                <w:rFonts w:ascii="宋体" w:hAnsi="宋体" w:eastAsia="宋体" w:cs="宋体"/>
                <w:i w:val="0"/>
                <w:color w:val="000000"/>
                <w:kern w:val="0"/>
                <w:sz w:val="18"/>
                <w:szCs w:val="18"/>
                <w:u w:val="none"/>
                <w:lang w:val="en-US" w:eastAsia="zh-CN"/>
              </w:rPr>
              <w:t>通过项目建设，有效改善项目区农田基础设施条件，提升耕地质量，提高粮食综合生产能力。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项目实施总成本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≤657万元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293万元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财政资金亩均补助标准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≥1500元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1500元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建设高标准农田面积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2.3万亩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2.3万亩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提升改造农田面积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1.35万亩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1万亩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5.19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-25.93%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因市级未给鄢陵县配套资金，面积减少鄢陵县的0.35万亩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项目验收合格率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丘陵区田间道路通达率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平原区田间道路通达率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粮食综合生产能力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明显提升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耕地质量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逐步提升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水资源利用率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逐步提升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受益群众满意率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88.19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5"/>
        <w:gridCol w:w="794"/>
        <w:gridCol w:w="1547"/>
        <w:gridCol w:w="741"/>
        <w:gridCol w:w="741"/>
        <w:gridCol w:w="1441"/>
        <w:gridCol w:w="882"/>
        <w:gridCol w:w="557"/>
        <w:gridCol w:w="663"/>
        <w:gridCol w:w="499"/>
        <w:gridCol w:w="831"/>
        <w:gridCol w:w="12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国际农产品交易会参展工作经费（结转本级资金）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28.4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23.93</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84.26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28.4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84.26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预算绩效管理科学规范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展示我市优势农产品，扩大特色优势农产品的知名度和品牌影响力，扩宽市场销售渠道。</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展示我市优势农产品，扩大特色优势农产品的知名度和品牌影响力，扩宽市场销售渠道。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展位费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≤13.4万元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13.37万元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特装展位设计搭建费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10.57万元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参展企业数量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14家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4.71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实际参展企业为14家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许昌市特装展位面积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135平方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135平方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展厅搭建质量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达到省厅要求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特装展位设计搭建完成时间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2022年12月20日前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提高我市农产品企业知名度和品牌影响力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参展企业满意度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98.14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0"/>
        <w:gridCol w:w="841"/>
        <w:gridCol w:w="1639"/>
        <w:gridCol w:w="639"/>
        <w:gridCol w:w="639"/>
        <w:gridCol w:w="1550"/>
        <w:gridCol w:w="918"/>
        <w:gridCol w:w="588"/>
        <w:gridCol w:w="621"/>
        <w:gridCol w:w="523"/>
        <w:gridCol w:w="869"/>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秸秆禁烧及综合利用工作经费（基本运转支出）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19.8</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预算绩效管理科学规范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目标1：通过建设秸秆禁烧监控体系，加强网格监督员巡查，奖励有效举报和宣传等，实现秸秆焚烧火点数量不断下降。</w:t>
            </w:r>
            <w:r>
              <w:br w:type="textWrapping"/>
            </w:r>
            <w:r>
              <w:rPr>
                <w:rFonts w:ascii="宋体" w:hAnsi="宋体" w:eastAsia="宋体" w:cs="宋体"/>
                <w:i w:val="0"/>
                <w:color w:val="000000"/>
                <w:kern w:val="0"/>
                <w:sz w:val="18"/>
                <w:szCs w:val="18"/>
                <w:u w:val="none"/>
                <w:lang w:val="en-US" w:eastAsia="zh-CN"/>
              </w:rPr>
              <w:t>目标2：降低因秸秆焚烧造成的大气污染程度，持续保护环境、改善空气质量。</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通过建设秸秆禁烧监控体系，加强网格监督员巡查，奖励有效举报和宣传等，实现秸秆焚烧火点数量不断下降。</w:t>
            </w:r>
            <w:r>
              <w:br w:type="textWrapping"/>
            </w:r>
            <w:r>
              <w:rPr>
                <w:rFonts w:ascii="宋体" w:hAnsi="宋体" w:eastAsia="宋体" w:cs="宋体"/>
                <w:i w:val="0"/>
                <w:color w:val="000000"/>
                <w:kern w:val="0"/>
                <w:sz w:val="18"/>
                <w:szCs w:val="18"/>
                <w:u w:val="none"/>
                <w:lang w:val="en-US" w:eastAsia="zh-CN"/>
              </w:rPr>
              <w:t>降低因秸秆焚烧造成的大气污染程度，持续保护环境、改善空气质量。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项目总成本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19.80万元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秸秆综合利用率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下县督导人次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≥1600人次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2000人次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秸秆禁烧科学管控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进一步完善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全市范围内出现符合省定火点次数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全年秸秆禁烧及综合利用工作开展截止时间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2023年12月31日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全市空气质量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96.6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7"/>
        <w:gridCol w:w="749"/>
        <w:gridCol w:w="1462"/>
        <w:gridCol w:w="772"/>
        <w:gridCol w:w="772"/>
        <w:gridCol w:w="1358"/>
        <w:gridCol w:w="871"/>
        <w:gridCol w:w="530"/>
        <w:gridCol w:w="621"/>
        <w:gridCol w:w="484"/>
        <w:gridCol w:w="813"/>
        <w:gridCol w:w="14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农业展会参展经费（基本运转支出）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预算绩效管理科学规范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目标1：展示我市优势农产品。</w:t>
            </w:r>
            <w:r>
              <w:br w:type="textWrapping"/>
            </w:r>
            <w:r>
              <w:rPr>
                <w:rFonts w:ascii="宋体" w:hAnsi="宋体" w:eastAsia="宋体" w:cs="宋体"/>
                <w:i w:val="0"/>
                <w:color w:val="000000"/>
                <w:kern w:val="0"/>
                <w:sz w:val="18"/>
                <w:szCs w:val="18"/>
                <w:u w:val="none"/>
                <w:lang w:val="en-US" w:eastAsia="zh-CN"/>
              </w:rPr>
              <w:t>目标2：扩大特色优势农产品的知名度和品牌影响力。</w:t>
            </w:r>
            <w:r>
              <w:br w:type="textWrapping"/>
            </w:r>
            <w:r>
              <w:rPr>
                <w:rFonts w:ascii="宋体" w:hAnsi="宋体" w:eastAsia="宋体" w:cs="宋体"/>
                <w:i w:val="0"/>
                <w:color w:val="000000"/>
                <w:kern w:val="0"/>
                <w:sz w:val="18"/>
                <w:szCs w:val="18"/>
                <w:u w:val="none"/>
                <w:lang w:val="en-US" w:eastAsia="zh-CN"/>
              </w:rPr>
              <w:t>目标3：拓宽市场销售渠道。</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1、能够展示我市优势农产品。</w:t>
            </w:r>
            <w:r>
              <w:br w:type="textWrapping"/>
            </w:r>
            <w:r>
              <w:rPr>
                <w:rFonts w:ascii="宋体" w:hAnsi="宋体" w:eastAsia="宋体" w:cs="宋体"/>
                <w:i w:val="0"/>
                <w:color w:val="000000"/>
                <w:kern w:val="0"/>
                <w:sz w:val="18"/>
                <w:szCs w:val="18"/>
                <w:u w:val="none"/>
                <w:lang w:val="en-US" w:eastAsia="zh-CN"/>
              </w:rPr>
              <w:t>2、扩大了特色优势农产品的知名度和品牌影响力。</w:t>
            </w:r>
            <w:r>
              <w:br w:type="textWrapping"/>
            </w:r>
            <w:r>
              <w:rPr>
                <w:rFonts w:ascii="宋体" w:hAnsi="宋体" w:eastAsia="宋体" w:cs="宋体"/>
                <w:i w:val="0"/>
                <w:color w:val="000000"/>
                <w:kern w:val="0"/>
                <w:sz w:val="18"/>
                <w:szCs w:val="18"/>
                <w:u w:val="none"/>
                <w:lang w:val="en-US" w:eastAsia="zh-CN"/>
              </w:rPr>
              <w:t>3、有效拓宽市场销售渠道。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成本指标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项目实施总成本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25.14万元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展位费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11.7万元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许昌市特装展位设计搭建费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≤15万元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4.94万元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许昌市特装展位设计搭建面积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≥180平方米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150平方米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6.67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实际搭建面积为150平方米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参展企业数量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21家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实际参展企业为21家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展厅搭建质量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符合上级要求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按时参加农业展会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我市农产品知名度和品牌影响力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参展企业满意度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85.87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8"/>
        <w:gridCol w:w="774"/>
        <w:gridCol w:w="1512"/>
        <w:gridCol w:w="670"/>
        <w:gridCol w:w="670"/>
        <w:gridCol w:w="1403"/>
        <w:gridCol w:w="888"/>
        <w:gridCol w:w="555"/>
        <w:gridCol w:w="621"/>
        <w:gridCol w:w="490"/>
        <w:gridCol w:w="825"/>
        <w:gridCol w:w="14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2023年重大动物疫情应急专项储备金（基本运转支出）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18.63</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37.26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18.63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37.26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预算绩效管理科学规范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预防控制并及时处置重大动物疫情。　</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预防控制并及时处置重大动物疫情。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年度应急储备总成本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18.63万元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储备消毒药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≥20吨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实际采购8吨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通讯工具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未购置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预防重大动物疫情发生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有效预防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应时间急物资储备完成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2023年9月30日前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保障畜牧业持续健康发展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有效保障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环境污染事件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不发生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85.73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pPr>
      <w:r>
        <w:br w:type="page"/>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9"/>
        <w:gridCol w:w="689"/>
        <w:gridCol w:w="1337"/>
        <w:gridCol w:w="775"/>
        <w:gridCol w:w="738"/>
        <w:gridCol w:w="1253"/>
        <w:gridCol w:w="765"/>
        <w:gridCol w:w="503"/>
        <w:gridCol w:w="621"/>
        <w:gridCol w:w="431"/>
        <w:gridCol w:w="705"/>
        <w:gridCol w:w="2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b/>
                <w:i w:val="0"/>
                <w:color w:val="000000"/>
                <w:sz w:val="38"/>
                <w:szCs w:val="38"/>
                <w:u w:val="none"/>
              </w:rPr>
            </w:pPr>
            <w:r>
              <w:rPr>
                <w:rFonts w:ascii="宋体" w:hAnsi="宋体" w:eastAsia="宋体" w:cs="宋体"/>
                <w:b/>
                <w:i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提前下达2023年中央财政农业相关转移支付资金（动物防疫等补助经费）（上级提前下达）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许昌市农业农村局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nil"/>
              <w:left w:val="nil"/>
              <w:bottom w:val="nil"/>
              <w:right w:val="nil"/>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预算绩效管理科学合理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强制免疫病种应免畜禽的免疫密度≥90%，除布病外其他病种的平均免疫抗体合格率≥70%；不发生重大动物疫情</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强制免疫病种应免畜禽的免疫密度≥90%，除布病外其他病种的平均免疫抗体合格率≥70%；不发生重大动物疫情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疫苗每头份成本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≤35元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19元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大规模随意抛弃病死畜禽事件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不发生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强制免疫病种应免畜禽的免疫密度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免疫质量和免疫效果（除布病外其他病种的平均免疫抗体合格率）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中央财政补助经费使用率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疫苗款实际支付时间为2024年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2024年2月份前支付率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5.51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-44.90%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2023年疫苗款共124.6805万元，其中2023年资金实际支出66.12万，剩余部分用2022年资金支出。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口蹄疫、高致病性禽流感、布病等优先防治病种防治工作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疫情保持平稳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补助对象对项目实施满意率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rPr>
              <w:t>80.51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jc w:val="center"/>
              <w:rPr>
                <w:rFonts w:hint="eastAsia" w:ascii="宋体" w:hAnsi="宋体" w:eastAsia="宋体" w:cs="宋体"/>
                <w:i w:val="0"/>
                <w:color w:val="000000"/>
                <w:sz w:val="18"/>
                <w:szCs w:val="18"/>
                <w:u w:val="none"/>
              </w:rPr>
            </w:pPr>
          </w:p>
        </w:tc>
      </w:tr>
    </w:tbl>
    <w:p>
      <w:pPr>
        <w:pStyle w:val="10"/>
      </w:pPr>
      <w:r>
        <w:br w:type="page"/>
      </w:r>
    </w:p>
    <w:tbl>
      <w:tblPr>
        <w:tblStyle w:val="11"/>
        <w:tblW w:w="5000" w:type="pct"/>
        <w:jc w:val="center"/>
        <w:shd w:val="clear" w:color="auto" w:fill="auto"/>
        <w:tblLayout w:type="autofit"/>
        <w:tblCellMar>
          <w:top w:w="0" w:type="dxa"/>
          <w:left w:w="20" w:type="dxa"/>
          <w:bottom w:w="0" w:type="dxa"/>
          <w:right w:w="20" w:type="dxa"/>
        </w:tblCellMar>
      </w:tblPr>
      <w:tblGrid>
        <w:gridCol w:w="805"/>
        <w:gridCol w:w="687"/>
        <w:gridCol w:w="1515"/>
        <w:gridCol w:w="1027"/>
        <w:gridCol w:w="1009"/>
        <w:gridCol w:w="1509"/>
        <w:gridCol w:w="735"/>
        <w:gridCol w:w="414"/>
        <w:gridCol w:w="382"/>
        <w:gridCol w:w="336"/>
        <w:gridCol w:w="693"/>
        <w:gridCol w:w="1394"/>
      </w:tblGrid>
      <w:tr>
        <w:tblPrEx>
          <w:tblCellMar>
            <w:top w:w="0" w:type="dxa"/>
            <w:left w:w="20" w:type="dxa"/>
            <w:bottom w:w="0" w:type="dxa"/>
            <w:right w:w="20" w:type="dxa"/>
          </w:tblCellMar>
        </w:tblPrEx>
        <w:trPr>
          <w:trHeight w:val="704" w:hRule="exact"/>
          <w:jc w:val="center"/>
        </w:trPr>
        <w:tc>
          <w:tcPr>
            <w:tcW w:w="5000" w:type="pct"/>
            <w:gridSpan w:val="12"/>
            <w:tcBorders>
              <w:bottom w:val="single" w:color="000000" w:sz="4" w:space="0"/>
            </w:tcBorders>
            <w:shd w:val="clear" w:color="auto" w:fill="auto"/>
            <w:vAlign w:val="center"/>
          </w:tcPr>
          <w:p>
            <w:pPr>
              <w:pStyle w:val="10"/>
              <w:snapToGrid w:val="0"/>
              <w:spacing w:before="0" w:beforeAutospacing="0" w:after="0" w:afterAutospacing="0" w:line="240" w:lineRule="auto"/>
              <w:jc w:val="center"/>
            </w:pPr>
            <w:r>
              <w:rPr>
                <w:rFonts w:ascii="宋体" w:hAnsi="宋体" w:eastAsia="宋体" w:cs="宋体"/>
                <w:b/>
                <w:bCs/>
                <w:i w:val="0"/>
                <w:iCs w:val="0"/>
                <w:color w:val="000000"/>
                <w:kern w:val="0"/>
                <w:sz w:val="38"/>
                <w:szCs w:val="38"/>
                <w:u w:val="none"/>
                <w:lang w:val="en-US" w:eastAsia="zh-CN" w:bidi="ar-SA"/>
              </w:rPr>
              <w:t>项目单位自评表</w:t>
            </w:r>
          </w:p>
        </w:tc>
      </w:tr>
      <w:tr>
        <w:tblPrEx>
          <w:shd w:val="clear" w:color="auto" w:fill="auto"/>
          <w:tblCellMar>
            <w:top w:w="0" w:type="dxa"/>
            <w:left w:w="20" w:type="dxa"/>
            <w:bottom w:w="0" w:type="dxa"/>
            <w:right w:w="20" w:type="dxa"/>
          </w:tblCellMar>
        </w:tblPrEx>
        <w:trPr>
          <w:trHeight w:val="329" w:hRule="exact"/>
          <w:jc w:val="center"/>
        </w:trPr>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项目名称</w:t>
            </w:r>
          </w:p>
        </w:tc>
        <w:tc>
          <w:tcPr>
            <w:tcW w:w="4289"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农业生产发展资金</w:t>
            </w:r>
          </w:p>
        </w:tc>
      </w:tr>
      <w:tr>
        <w:tblPrEx>
          <w:shd w:val="clear" w:color="auto" w:fill="auto"/>
          <w:tblCellMar>
            <w:top w:w="0" w:type="dxa"/>
            <w:left w:w="20" w:type="dxa"/>
            <w:bottom w:w="0" w:type="dxa"/>
            <w:right w:w="20" w:type="dxa"/>
          </w:tblCellMar>
        </w:tblPrEx>
        <w:trPr>
          <w:trHeight w:val="310" w:hRule="exact"/>
          <w:jc w:val="center"/>
        </w:trPr>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主管部门</w:t>
            </w:r>
          </w:p>
        </w:tc>
        <w:tc>
          <w:tcPr>
            <w:tcW w:w="240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许昌市农业农村局</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实施单位</w:t>
            </w:r>
          </w:p>
        </w:tc>
        <w:tc>
          <w:tcPr>
            <w:tcW w:w="153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许昌市种子管理站</w:t>
            </w:r>
          </w:p>
        </w:tc>
      </w:tr>
      <w:tr>
        <w:tblPrEx>
          <w:shd w:val="clear" w:color="auto" w:fill="auto"/>
          <w:tblCellMar>
            <w:top w:w="0" w:type="dxa"/>
            <w:left w:w="20" w:type="dxa"/>
            <w:bottom w:w="0" w:type="dxa"/>
            <w:right w:w="20" w:type="dxa"/>
          </w:tblCellMar>
        </w:tblPrEx>
        <w:trPr>
          <w:trHeight w:val="610" w:hRule="exact"/>
          <w:jc w:val="center"/>
        </w:trPr>
        <w:tc>
          <w:tcPr>
            <w:tcW w:w="71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项目资金（万元）</w:t>
            </w:r>
          </w:p>
        </w:tc>
        <w:tc>
          <w:tcPr>
            <w:tcW w:w="12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11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年初预算数</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全年预算数</w:t>
            </w:r>
          </w:p>
        </w:tc>
        <w:tc>
          <w:tcPr>
            <w:tcW w:w="3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全年执行数</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分值</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执行率 %</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得分</w:t>
            </w:r>
          </w:p>
        </w:tc>
      </w:tr>
      <w:tr>
        <w:tblPrEx>
          <w:shd w:val="clear" w:color="auto" w:fill="auto"/>
          <w:tblCellMar>
            <w:top w:w="0" w:type="dxa"/>
            <w:left w:w="20" w:type="dxa"/>
            <w:bottom w:w="0" w:type="dxa"/>
            <w:right w:w="20" w:type="dxa"/>
          </w:tblCellMar>
        </w:tblPrEx>
        <w:trPr>
          <w:trHeight w:val="505" w:hRule="exact"/>
          <w:jc w:val="center"/>
        </w:trPr>
        <w:tc>
          <w:tcPr>
            <w:tcW w:w="7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12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年度资金总额（万元）：</w:t>
            </w:r>
          </w:p>
        </w:tc>
        <w:tc>
          <w:tcPr>
            <w:tcW w:w="11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7</w:t>
            </w:r>
          </w:p>
        </w:tc>
        <w:tc>
          <w:tcPr>
            <w:tcW w:w="3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5.49</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10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78.43</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8</w:t>
            </w:r>
          </w:p>
        </w:tc>
      </w:tr>
      <w:tr>
        <w:tblPrEx>
          <w:shd w:val="clear" w:color="auto" w:fill="auto"/>
          <w:tblCellMar>
            <w:top w:w="0" w:type="dxa"/>
            <w:left w:w="20" w:type="dxa"/>
            <w:bottom w:w="0" w:type="dxa"/>
            <w:right w:w="20" w:type="dxa"/>
          </w:tblCellMar>
        </w:tblPrEx>
        <w:trPr>
          <w:trHeight w:val="542" w:hRule="exact"/>
          <w:jc w:val="center"/>
        </w:trPr>
        <w:tc>
          <w:tcPr>
            <w:tcW w:w="7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12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政府性预算资金</w:t>
            </w:r>
          </w:p>
        </w:tc>
        <w:tc>
          <w:tcPr>
            <w:tcW w:w="11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7</w:t>
            </w:r>
          </w:p>
        </w:tc>
        <w:tc>
          <w:tcPr>
            <w:tcW w:w="3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5.49</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78.43</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w:t>
            </w:r>
          </w:p>
        </w:tc>
      </w:tr>
      <w:tr>
        <w:tblPrEx>
          <w:shd w:val="clear" w:color="auto" w:fill="auto"/>
          <w:tblCellMar>
            <w:top w:w="0" w:type="dxa"/>
            <w:left w:w="20" w:type="dxa"/>
            <w:bottom w:w="0" w:type="dxa"/>
            <w:right w:w="20" w:type="dxa"/>
          </w:tblCellMar>
        </w:tblPrEx>
        <w:trPr>
          <w:trHeight w:val="405" w:hRule="exact"/>
          <w:jc w:val="center"/>
        </w:trPr>
        <w:tc>
          <w:tcPr>
            <w:tcW w:w="7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12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财政专户管理资金</w:t>
            </w:r>
          </w:p>
        </w:tc>
        <w:tc>
          <w:tcPr>
            <w:tcW w:w="11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0</w:t>
            </w:r>
          </w:p>
        </w:tc>
        <w:tc>
          <w:tcPr>
            <w:tcW w:w="3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w:t>
            </w:r>
          </w:p>
        </w:tc>
      </w:tr>
      <w:tr>
        <w:tblPrEx>
          <w:shd w:val="clear" w:color="auto" w:fill="auto"/>
          <w:tblCellMar>
            <w:top w:w="0" w:type="dxa"/>
            <w:left w:w="20" w:type="dxa"/>
            <w:bottom w:w="0" w:type="dxa"/>
            <w:right w:w="20" w:type="dxa"/>
          </w:tblCellMar>
        </w:tblPrEx>
        <w:trPr>
          <w:trHeight w:val="379" w:hRule="exact"/>
          <w:jc w:val="center"/>
        </w:trPr>
        <w:tc>
          <w:tcPr>
            <w:tcW w:w="7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12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单位资金</w:t>
            </w:r>
          </w:p>
        </w:tc>
        <w:tc>
          <w:tcPr>
            <w:tcW w:w="11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0</w:t>
            </w:r>
          </w:p>
        </w:tc>
        <w:tc>
          <w:tcPr>
            <w:tcW w:w="3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0</w:t>
            </w:r>
          </w:p>
        </w:tc>
        <w:tc>
          <w:tcPr>
            <w:tcW w:w="16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w:t>
            </w:r>
          </w:p>
        </w:tc>
      </w:tr>
      <w:tr>
        <w:tblPrEx>
          <w:shd w:val="clear" w:color="auto" w:fill="auto"/>
          <w:tblCellMar>
            <w:top w:w="0" w:type="dxa"/>
            <w:left w:w="20" w:type="dxa"/>
            <w:bottom w:w="0" w:type="dxa"/>
            <w:right w:w="20" w:type="dxa"/>
          </w:tblCellMar>
        </w:tblPrEx>
        <w:trPr>
          <w:trHeight w:val="405" w:hRule="exact"/>
          <w:jc w:val="center"/>
        </w:trPr>
        <w:tc>
          <w:tcPr>
            <w:tcW w:w="71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资金管理情况</w:t>
            </w:r>
          </w:p>
        </w:tc>
        <w:tc>
          <w:tcPr>
            <w:tcW w:w="12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rPr>
                <w:sz w:val="18"/>
                <w:szCs w:val="18"/>
              </w:rPr>
            </w:pPr>
          </w:p>
        </w:tc>
        <w:tc>
          <w:tcPr>
            <w:tcW w:w="11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 xml:space="preserve"> 情况说明</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分值</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得分</w:t>
            </w:r>
          </w:p>
        </w:tc>
        <w:tc>
          <w:tcPr>
            <w:tcW w:w="13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存在问题和改进措施</w:t>
            </w:r>
          </w:p>
        </w:tc>
      </w:tr>
      <w:tr>
        <w:tblPrEx>
          <w:shd w:val="clear" w:color="auto" w:fill="auto"/>
          <w:tblCellMar>
            <w:top w:w="0" w:type="dxa"/>
            <w:left w:w="20" w:type="dxa"/>
            <w:bottom w:w="0" w:type="dxa"/>
            <w:right w:w="20" w:type="dxa"/>
          </w:tblCellMar>
        </w:tblPrEx>
        <w:trPr>
          <w:trHeight w:val="380" w:hRule="exact"/>
          <w:jc w:val="center"/>
        </w:trPr>
        <w:tc>
          <w:tcPr>
            <w:tcW w:w="7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12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rPr>
                <w:sz w:val="18"/>
                <w:szCs w:val="18"/>
              </w:rPr>
            </w:pPr>
            <w:r>
              <w:rPr>
                <w:rFonts w:ascii="宋体" w:hAnsi="宋体" w:eastAsia="宋体" w:cs="宋体"/>
                <w:b w:val="0"/>
                <w:i w:val="0"/>
                <w:color w:val="000000"/>
                <w:sz w:val="18"/>
                <w:szCs w:val="18"/>
              </w:rPr>
              <w:t>安排科学性</w:t>
            </w:r>
          </w:p>
        </w:tc>
        <w:tc>
          <w:tcPr>
            <w:tcW w:w="11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left"/>
              <w:rPr>
                <w:sz w:val="18"/>
                <w:szCs w:val="18"/>
              </w:rPr>
            </w:pPr>
            <w:r>
              <w:rPr>
                <w:rFonts w:ascii="宋体" w:hAnsi="宋体" w:eastAsia="宋体" w:cs="宋体"/>
                <w:b w:val="0"/>
                <w:i w:val="0"/>
                <w:color w:val="000000"/>
                <w:sz w:val="18"/>
                <w:szCs w:val="18"/>
              </w:rPr>
              <w:t>安排科学</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5</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5</w:t>
            </w:r>
          </w:p>
        </w:tc>
        <w:tc>
          <w:tcPr>
            <w:tcW w:w="13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rPr>
                <w:sz w:val="18"/>
                <w:szCs w:val="18"/>
              </w:rPr>
            </w:pPr>
          </w:p>
        </w:tc>
      </w:tr>
      <w:tr>
        <w:tblPrEx>
          <w:shd w:val="clear" w:color="auto" w:fill="auto"/>
          <w:tblCellMar>
            <w:top w:w="0" w:type="dxa"/>
            <w:left w:w="20" w:type="dxa"/>
            <w:bottom w:w="0" w:type="dxa"/>
            <w:right w:w="20" w:type="dxa"/>
          </w:tblCellMar>
        </w:tblPrEx>
        <w:trPr>
          <w:trHeight w:val="342" w:hRule="exact"/>
          <w:jc w:val="center"/>
        </w:trPr>
        <w:tc>
          <w:tcPr>
            <w:tcW w:w="7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12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rPr>
                <w:sz w:val="18"/>
                <w:szCs w:val="18"/>
              </w:rPr>
            </w:pPr>
            <w:r>
              <w:rPr>
                <w:rFonts w:ascii="宋体" w:hAnsi="宋体" w:eastAsia="宋体" w:cs="宋体"/>
                <w:b w:val="0"/>
                <w:i w:val="0"/>
                <w:color w:val="000000"/>
                <w:sz w:val="18"/>
                <w:szCs w:val="18"/>
              </w:rPr>
              <w:t>拨付合规性</w:t>
            </w:r>
          </w:p>
        </w:tc>
        <w:tc>
          <w:tcPr>
            <w:tcW w:w="11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left"/>
              <w:rPr>
                <w:sz w:val="18"/>
                <w:szCs w:val="18"/>
              </w:rPr>
            </w:pPr>
            <w:r>
              <w:rPr>
                <w:rFonts w:ascii="宋体" w:hAnsi="宋体" w:eastAsia="宋体" w:cs="宋体"/>
                <w:b w:val="0"/>
                <w:i w:val="0"/>
                <w:color w:val="000000"/>
                <w:sz w:val="18"/>
                <w:szCs w:val="18"/>
              </w:rPr>
              <w:t>拨付合规</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5</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5</w:t>
            </w:r>
          </w:p>
        </w:tc>
        <w:tc>
          <w:tcPr>
            <w:tcW w:w="13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rPr>
                <w:sz w:val="18"/>
                <w:szCs w:val="18"/>
              </w:rPr>
            </w:pPr>
          </w:p>
        </w:tc>
      </w:tr>
      <w:tr>
        <w:tblPrEx>
          <w:shd w:val="clear" w:color="auto" w:fill="auto"/>
          <w:tblCellMar>
            <w:top w:w="0" w:type="dxa"/>
            <w:left w:w="20" w:type="dxa"/>
            <w:bottom w:w="0" w:type="dxa"/>
            <w:right w:w="20" w:type="dxa"/>
          </w:tblCellMar>
        </w:tblPrEx>
        <w:trPr>
          <w:trHeight w:val="417" w:hRule="exact"/>
          <w:jc w:val="center"/>
        </w:trPr>
        <w:tc>
          <w:tcPr>
            <w:tcW w:w="7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12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rPr>
                <w:sz w:val="18"/>
                <w:szCs w:val="18"/>
              </w:rPr>
            </w:pPr>
            <w:r>
              <w:rPr>
                <w:rFonts w:ascii="宋体" w:hAnsi="宋体" w:eastAsia="宋体" w:cs="宋体"/>
                <w:b w:val="0"/>
                <w:i w:val="0"/>
                <w:color w:val="000000"/>
                <w:sz w:val="18"/>
                <w:szCs w:val="18"/>
              </w:rPr>
              <w:t>使用规范性</w:t>
            </w:r>
          </w:p>
        </w:tc>
        <w:tc>
          <w:tcPr>
            <w:tcW w:w="11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left"/>
              <w:rPr>
                <w:sz w:val="18"/>
                <w:szCs w:val="18"/>
              </w:rPr>
            </w:pPr>
            <w:r>
              <w:rPr>
                <w:rFonts w:ascii="宋体" w:hAnsi="宋体" w:eastAsia="宋体" w:cs="宋体"/>
                <w:b w:val="0"/>
                <w:i w:val="0"/>
                <w:color w:val="000000"/>
                <w:sz w:val="18"/>
                <w:szCs w:val="18"/>
              </w:rPr>
              <w:t>使用规范</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5</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5</w:t>
            </w:r>
          </w:p>
        </w:tc>
        <w:tc>
          <w:tcPr>
            <w:tcW w:w="13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rPr>
                <w:sz w:val="18"/>
                <w:szCs w:val="18"/>
              </w:rPr>
            </w:pPr>
          </w:p>
        </w:tc>
      </w:tr>
      <w:tr>
        <w:tblPrEx>
          <w:shd w:val="clear" w:color="auto" w:fill="auto"/>
          <w:tblCellMar>
            <w:top w:w="0" w:type="dxa"/>
            <w:left w:w="20" w:type="dxa"/>
            <w:bottom w:w="0" w:type="dxa"/>
            <w:right w:w="20" w:type="dxa"/>
          </w:tblCellMar>
        </w:tblPrEx>
        <w:trPr>
          <w:trHeight w:val="380" w:hRule="exact"/>
          <w:jc w:val="center"/>
        </w:trPr>
        <w:tc>
          <w:tcPr>
            <w:tcW w:w="71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12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rPr>
                <w:sz w:val="18"/>
                <w:szCs w:val="18"/>
              </w:rPr>
            </w:pPr>
            <w:r>
              <w:rPr>
                <w:rFonts w:ascii="宋体" w:hAnsi="宋体" w:eastAsia="宋体" w:cs="宋体"/>
                <w:b w:val="0"/>
                <w:i w:val="0"/>
                <w:color w:val="000000"/>
                <w:sz w:val="18"/>
                <w:szCs w:val="18"/>
              </w:rPr>
              <w:t>预算绩效管理情况</w:t>
            </w:r>
          </w:p>
        </w:tc>
        <w:tc>
          <w:tcPr>
            <w:tcW w:w="119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left"/>
              <w:rPr>
                <w:sz w:val="18"/>
                <w:szCs w:val="18"/>
              </w:rPr>
            </w:pPr>
            <w:r>
              <w:rPr>
                <w:rFonts w:ascii="宋体" w:hAnsi="宋体" w:eastAsia="宋体" w:cs="宋体"/>
                <w:b w:val="0"/>
                <w:i w:val="0"/>
                <w:color w:val="000000"/>
                <w:sz w:val="18"/>
                <w:szCs w:val="18"/>
              </w:rPr>
              <w:t>按规定进行预算绩效管理</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5</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5</w:t>
            </w:r>
          </w:p>
        </w:tc>
        <w:tc>
          <w:tcPr>
            <w:tcW w:w="133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rPr>
                <w:sz w:val="18"/>
                <w:szCs w:val="18"/>
              </w:rPr>
            </w:pPr>
          </w:p>
        </w:tc>
      </w:tr>
      <w:tr>
        <w:tblPrEx>
          <w:shd w:val="clear" w:color="auto" w:fill="auto"/>
          <w:tblCellMar>
            <w:top w:w="0" w:type="dxa"/>
            <w:left w:w="20" w:type="dxa"/>
            <w:bottom w:w="0" w:type="dxa"/>
            <w:right w:w="20" w:type="dxa"/>
          </w:tblCellMar>
        </w:tblPrEx>
        <w:trPr>
          <w:trHeight w:val="392" w:hRule="exact"/>
          <w:jc w:val="center"/>
        </w:trPr>
        <w:tc>
          <w:tcPr>
            <w:tcW w:w="3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年度总体目标</w:t>
            </w:r>
          </w:p>
        </w:tc>
        <w:tc>
          <w:tcPr>
            <w:tcW w:w="273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预期目标</w:t>
            </w:r>
          </w:p>
        </w:tc>
        <w:tc>
          <w:tcPr>
            <w:tcW w:w="188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实际完成情况</w:t>
            </w:r>
          </w:p>
        </w:tc>
      </w:tr>
      <w:tr>
        <w:tblPrEx>
          <w:shd w:val="clear" w:color="auto" w:fill="auto"/>
          <w:tblCellMar>
            <w:top w:w="0" w:type="dxa"/>
            <w:left w:w="20" w:type="dxa"/>
            <w:bottom w:w="0" w:type="dxa"/>
            <w:right w:w="20" w:type="dxa"/>
          </w:tblCellMar>
        </w:tblPrEx>
        <w:trPr>
          <w:trHeight w:val="612" w:hRule="exact"/>
          <w:jc w:val="center"/>
        </w:trPr>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273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 xml:space="preserve"> 安排农作物新品种区域生产试验、新品种鉴定展示示范。</w:t>
            </w:r>
          </w:p>
        </w:tc>
        <w:tc>
          <w:tcPr>
            <w:tcW w:w="188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完成安排的农作物新品种区域生产试验、新品种鉴定展示示范。</w:t>
            </w:r>
          </w:p>
        </w:tc>
      </w:tr>
      <w:tr>
        <w:tblPrEx>
          <w:shd w:val="clear" w:color="auto" w:fill="auto"/>
          <w:tblCellMar>
            <w:top w:w="0" w:type="dxa"/>
            <w:left w:w="20" w:type="dxa"/>
            <w:bottom w:w="0" w:type="dxa"/>
            <w:right w:w="20" w:type="dxa"/>
          </w:tblCellMar>
        </w:tblPrEx>
        <w:trPr>
          <w:trHeight w:val="573" w:hRule="exact"/>
          <w:jc w:val="center"/>
        </w:trPr>
        <w:tc>
          <w:tcPr>
            <w:tcW w:w="3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绩效指标</w:t>
            </w: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一级指标</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二级指标</w:t>
            </w:r>
          </w:p>
        </w:tc>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三级指标</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年度指标值</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实际完成值</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分值</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得分</w:t>
            </w:r>
          </w:p>
        </w:tc>
        <w:tc>
          <w:tcPr>
            <w:tcW w:w="4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偏差度 %</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偏差原因分析及改进措施</w:t>
            </w:r>
          </w:p>
        </w:tc>
      </w:tr>
      <w:tr>
        <w:tblPrEx>
          <w:shd w:val="clear" w:color="auto" w:fill="auto"/>
          <w:tblCellMar>
            <w:top w:w="0" w:type="dxa"/>
            <w:left w:w="20" w:type="dxa"/>
            <w:bottom w:w="0" w:type="dxa"/>
            <w:right w:w="20" w:type="dxa"/>
          </w:tblCellMar>
        </w:tblPrEx>
        <w:trPr>
          <w:trHeight w:val="454" w:hRule="exact"/>
          <w:jc w:val="center"/>
        </w:trPr>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产出指标</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rPr>
                <w:sz w:val="18"/>
                <w:szCs w:val="18"/>
              </w:rPr>
            </w:pPr>
            <w:r>
              <w:rPr>
                <w:rFonts w:ascii="宋体" w:hAnsi="宋体" w:eastAsia="宋体" w:cs="宋体"/>
                <w:b w:val="0"/>
                <w:i w:val="0"/>
                <w:color w:val="000000"/>
                <w:sz w:val="18"/>
                <w:szCs w:val="18"/>
              </w:rPr>
              <w:t>数量指标</w:t>
            </w:r>
          </w:p>
        </w:tc>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安排农作物品种试验组数</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left"/>
              <w:rPr>
                <w:sz w:val="18"/>
                <w:szCs w:val="18"/>
              </w:rPr>
            </w:pPr>
            <w:r>
              <w:rPr>
                <w:rFonts w:ascii="宋体" w:hAnsi="宋体" w:eastAsia="宋体" w:cs="宋体"/>
                <w:b w:val="0"/>
                <w:i w:val="0"/>
                <w:color w:val="000000"/>
                <w:sz w:val="18"/>
                <w:szCs w:val="18"/>
              </w:rPr>
              <w:t>≥10组</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10组</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10</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10</w:t>
            </w:r>
          </w:p>
        </w:tc>
        <w:tc>
          <w:tcPr>
            <w:tcW w:w="4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0.00%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r>
      <w:tr>
        <w:tblPrEx>
          <w:shd w:val="clear" w:color="auto" w:fill="auto"/>
          <w:tblCellMar>
            <w:top w:w="0" w:type="dxa"/>
            <w:left w:w="20" w:type="dxa"/>
            <w:bottom w:w="0" w:type="dxa"/>
            <w:right w:w="20" w:type="dxa"/>
          </w:tblCellMar>
        </w:tblPrEx>
        <w:trPr>
          <w:trHeight w:val="507" w:hRule="exact"/>
          <w:jc w:val="center"/>
        </w:trPr>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rPr>
                <w:sz w:val="18"/>
                <w:szCs w:val="18"/>
              </w:rPr>
            </w:pPr>
            <w:r>
              <w:rPr>
                <w:rFonts w:ascii="宋体" w:hAnsi="宋体" w:eastAsia="宋体" w:cs="宋体"/>
                <w:b w:val="0"/>
                <w:i w:val="0"/>
                <w:color w:val="000000"/>
                <w:sz w:val="18"/>
                <w:szCs w:val="18"/>
              </w:rPr>
              <w:t>质量指标</w:t>
            </w:r>
          </w:p>
        </w:tc>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试验报告符合试验方案要求达标率</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left"/>
              <w:rPr>
                <w:sz w:val="18"/>
                <w:szCs w:val="18"/>
              </w:rPr>
            </w:pPr>
            <w:r>
              <w:rPr>
                <w:rFonts w:ascii="宋体" w:hAnsi="宋体" w:eastAsia="宋体" w:cs="宋体"/>
                <w:b w:val="0"/>
                <w:i w:val="0"/>
                <w:color w:val="000000"/>
                <w:sz w:val="18"/>
                <w:szCs w:val="18"/>
              </w:rPr>
              <w:t>≥90%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0.9</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10</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10</w:t>
            </w:r>
          </w:p>
        </w:tc>
        <w:tc>
          <w:tcPr>
            <w:tcW w:w="4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0.00%</w:t>
            </w:r>
          </w:p>
        </w:tc>
        <w:tc>
          <w:tcPr>
            <w:tcW w:w="661" w:type="pct"/>
            <w:tcBorders>
              <w:top w:val="single" w:color="000000" w:sz="4" w:space="0"/>
              <w:left w:val="single" w:color="000000" w:sz="4" w:space="0"/>
              <w:bottom w:val="single" w:color="000000" w:sz="4" w:space="0"/>
              <w:right w:val="single" w:color="auto" w:sz="4" w:space="0"/>
            </w:tcBorders>
            <w:shd w:val="clear" w:color="auto" w:fill="auto"/>
            <w:vAlign w:val="center"/>
          </w:tcPr>
          <w:p>
            <w:pPr>
              <w:pStyle w:val="10"/>
              <w:snapToGrid w:val="0"/>
              <w:spacing w:before="0" w:beforeAutospacing="0" w:after="0" w:afterAutospacing="0" w:line="240" w:lineRule="auto"/>
              <w:jc w:val="center"/>
              <w:rPr>
                <w:sz w:val="18"/>
                <w:szCs w:val="18"/>
              </w:rPr>
            </w:pPr>
          </w:p>
        </w:tc>
      </w:tr>
      <w:tr>
        <w:tblPrEx>
          <w:shd w:val="clear" w:color="auto" w:fill="auto"/>
          <w:tblCellMar>
            <w:top w:w="0" w:type="dxa"/>
            <w:left w:w="20" w:type="dxa"/>
            <w:bottom w:w="0" w:type="dxa"/>
            <w:right w:w="20" w:type="dxa"/>
          </w:tblCellMar>
        </w:tblPrEx>
        <w:trPr>
          <w:trHeight w:val="469" w:hRule="exact"/>
          <w:jc w:val="center"/>
        </w:trPr>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rPr>
                <w:sz w:val="18"/>
                <w:szCs w:val="18"/>
              </w:rPr>
            </w:pPr>
            <w:r>
              <w:rPr>
                <w:rFonts w:ascii="宋体" w:hAnsi="宋体" w:eastAsia="宋体" w:cs="宋体"/>
                <w:b w:val="0"/>
                <w:i w:val="0"/>
                <w:color w:val="000000"/>
                <w:sz w:val="18"/>
                <w:szCs w:val="18"/>
              </w:rPr>
              <w:t>时效指标</w:t>
            </w:r>
          </w:p>
        </w:tc>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农作物试验完成时间</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left"/>
              <w:rPr>
                <w:sz w:val="18"/>
                <w:szCs w:val="18"/>
              </w:rPr>
            </w:pPr>
            <w:r>
              <w:rPr>
                <w:rFonts w:ascii="宋体" w:hAnsi="宋体" w:eastAsia="宋体" w:cs="宋体"/>
                <w:b w:val="0"/>
                <w:i w:val="0"/>
                <w:color w:val="000000"/>
                <w:sz w:val="18"/>
                <w:szCs w:val="18"/>
              </w:rPr>
              <w:t>12月30日前完成</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已完成</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10</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10</w:t>
            </w:r>
          </w:p>
        </w:tc>
        <w:tc>
          <w:tcPr>
            <w:tcW w:w="4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0.00%</w:t>
            </w:r>
          </w:p>
        </w:tc>
        <w:tc>
          <w:tcPr>
            <w:tcW w:w="661" w:type="pct"/>
            <w:tcBorders>
              <w:top w:val="single" w:color="000000" w:sz="4" w:space="0"/>
              <w:left w:val="single" w:color="000000" w:sz="4" w:space="0"/>
              <w:bottom w:val="single" w:color="000000" w:sz="4" w:space="0"/>
              <w:right w:val="single" w:color="auto" w:sz="4" w:space="0"/>
            </w:tcBorders>
            <w:shd w:val="clear" w:color="auto" w:fill="auto"/>
            <w:vAlign w:val="center"/>
          </w:tcPr>
          <w:p>
            <w:pPr>
              <w:pStyle w:val="10"/>
              <w:snapToGrid w:val="0"/>
              <w:spacing w:before="0" w:beforeAutospacing="0" w:after="0" w:afterAutospacing="0" w:line="240" w:lineRule="auto"/>
              <w:jc w:val="center"/>
              <w:rPr>
                <w:sz w:val="18"/>
                <w:szCs w:val="18"/>
              </w:rPr>
            </w:pPr>
          </w:p>
        </w:tc>
      </w:tr>
      <w:tr>
        <w:tblPrEx>
          <w:shd w:val="clear" w:color="auto" w:fill="auto"/>
          <w:tblCellMar>
            <w:top w:w="0" w:type="dxa"/>
            <w:left w:w="20" w:type="dxa"/>
            <w:bottom w:w="0" w:type="dxa"/>
            <w:right w:w="20" w:type="dxa"/>
          </w:tblCellMar>
        </w:tblPrEx>
        <w:trPr>
          <w:trHeight w:val="573" w:hRule="exact"/>
          <w:jc w:val="center"/>
        </w:trPr>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3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效益指标</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rPr>
                <w:sz w:val="18"/>
                <w:szCs w:val="18"/>
              </w:rPr>
            </w:pPr>
            <w:r>
              <w:rPr>
                <w:rFonts w:ascii="宋体" w:hAnsi="宋体" w:eastAsia="宋体" w:cs="宋体"/>
                <w:b w:val="0"/>
                <w:i w:val="0"/>
                <w:color w:val="000000"/>
                <w:sz w:val="18"/>
                <w:szCs w:val="18"/>
              </w:rPr>
              <w:t>经济效益指标</w:t>
            </w:r>
          </w:p>
        </w:tc>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left"/>
              <w:rPr>
                <w:sz w:val="18"/>
                <w:szCs w:val="18"/>
              </w:rPr>
            </w:pPr>
            <w:r>
              <w:rPr>
                <w:rFonts w:ascii="宋体" w:hAnsi="宋体" w:eastAsia="宋体" w:cs="宋体"/>
                <w:b w:val="0"/>
                <w:i w:val="0"/>
                <w:color w:val="000000"/>
                <w:sz w:val="18"/>
                <w:szCs w:val="18"/>
              </w:rPr>
              <w:t>新品种增产增效，每品种比对照增产</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left"/>
              <w:rPr>
                <w:sz w:val="18"/>
                <w:szCs w:val="18"/>
              </w:rPr>
            </w:pPr>
            <w:r>
              <w:rPr>
                <w:rFonts w:ascii="宋体" w:hAnsi="宋体" w:eastAsia="宋体" w:cs="宋体"/>
                <w:b w:val="0"/>
                <w:i w:val="0"/>
                <w:color w:val="000000"/>
                <w:sz w:val="18"/>
                <w:szCs w:val="18"/>
              </w:rPr>
              <w:t>≥1%</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0.01</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15</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15</w:t>
            </w:r>
          </w:p>
        </w:tc>
        <w:tc>
          <w:tcPr>
            <w:tcW w:w="4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0.00%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r>
      <w:tr>
        <w:tblPrEx>
          <w:shd w:val="clear" w:color="auto" w:fill="auto"/>
          <w:tblCellMar>
            <w:top w:w="0" w:type="dxa"/>
            <w:left w:w="20" w:type="dxa"/>
            <w:bottom w:w="0" w:type="dxa"/>
            <w:right w:w="20" w:type="dxa"/>
          </w:tblCellMar>
        </w:tblPrEx>
        <w:trPr>
          <w:trHeight w:val="572" w:hRule="exact"/>
          <w:jc w:val="center"/>
        </w:trPr>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3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rPr>
                <w:sz w:val="18"/>
                <w:szCs w:val="18"/>
              </w:rPr>
            </w:pPr>
            <w:r>
              <w:rPr>
                <w:rFonts w:ascii="宋体" w:hAnsi="宋体" w:eastAsia="宋体" w:cs="宋体"/>
                <w:b w:val="0"/>
                <w:i w:val="0"/>
                <w:color w:val="000000"/>
                <w:sz w:val="18"/>
                <w:szCs w:val="18"/>
              </w:rPr>
              <w:t>生态效益指标</w:t>
            </w:r>
          </w:p>
        </w:tc>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left"/>
              <w:rPr>
                <w:sz w:val="18"/>
                <w:szCs w:val="18"/>
              </w:rPr>
            </w:pPr>
            <w:r>
              <w:rPr>
                <w:rFonts w:ascii="宋体" w:hAnsi="宋体" w:eastAsia="宋体" w:cs="宋体"/>
                <w:b w:val="0"/>
                <w:i w:val="0"/>
                <w:color w:val="000000"/>
                <w:sz w:val="18"/>
                <w:szCs w:val="18"/>
              </w:rPr>
              <w:t>展示抗病、节水绿色品种数</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left"/>
              <w:rPr>
                <w:sz w:val="18"/>
                <w:szCs w:val="18"/>
              </w:rPr>
            </w:pPr>
            <w:r>
              <w:rPr>
                <w:rFonts w:ascii="宋体" w:hAnsi="宋体" w:eastAsia="宋体" w:cs="宋体"/>
                <w:b w:val="0"/>
                <w:i w:val="0"/>
                <w:color w:val="000000"/>
                <w:sz w:val="18"/>
                <w:szCs w:val="18"/>
              </w:rPr>
              <w:t>≥10个</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10个</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15</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15</w:t>
            </w:r>
          </w:p>
        </w:tc>
        <w:tc>
          <w:tcPr>
            <w:tcW w:w="4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0.00%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r>
      <w:tr>
        <w:tblPrEx>
          <w:shd w:val="clear" w:color="auto" w:fill="auto"/>
          <w:tblCellMar>
            <w:top w:w="0" w:type="dxa"/>
            <w:left w:w="20" w:type="dxa"/>
            <w:bottom w:w="0" w:type="dxa"/>
            <w:right w:w="20" w:type="dxa"/>
          </w:tblCellMar>
        </w:tblPrEx>
        <w:trPr>
          <w:trHeight w:val="546" w:hRule="exact"/>
          <w:jc w:val="center"/>
        </w:trPr>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32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满意度指标</w:t>
            </w:r>
          </w:p>
        </w:tc>
        <w:tc>
          <w:tcPr>
            <w:tcW w:w="72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服务对象满意度</w:t>
            </w:r>
          </w:p>
        </w:tc>
        <w:tc>
          <w:tcPr>
            <w:tcW w:w="96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试验质量满意度</w:t>
            </w:r>
          </w:p>
        </w:tc>
        <w:tc>
          <w:tcPr>
            <w:tcW w:w="71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left"/>
              <w:rPr>
                <w:sz w:val="18"/>
                <w:szCs w:val="18"/>
              </w:rPr>
            </w:pPr>
            <w:r>
              <w:rPr>
                <w:rFonts w:ascii="宋体" w:hAnsi="宋体" w:eastAsia="宋体" w:cs="宋体"/>
                <w:b w:val="0"/>
                <w:i w:val="0"/>
                <w:color w:val="000000"/>
                <w:sz w:val="18"/>
                <w:szCs w:val="18"/>
              </w:rPr>
              <w:t>≥80%</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0.85</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10</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10</w:t>
            </w:r>
          </w:p>
        </w:tc>
        <w:tc>
          <w:tcPr>
            <w:tcW w:w="4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0.00%</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r>
      <w:tr>
        <w:tblPrEx>
          <w:shd w:val="clear" w:color="auto" w:fill="auto"/>
          <w:tblCellMar>
            <w:top w:w="0" w:type="dxa"/>
            <w:left w:w="20" w:type="dxa"/>
            <w:bottom w:w="0" w:type="dxa"/>
            <w:right w:w="20" w:type="dxa"/>
          </w:tblCellMar>
        </w:tblPrEx>
        <w:trPr>
          <w:trHeight w:val="452" w:hRule="exact"/>
          <w:jc w:val="center"/>
        </w:trPr>
        <w:tc>
          <w:tcPr>
            <w:tcW w:w="3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308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总分</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100</w:t>
            </w:r>
          </w:p>
        </w:tc>
        <w:tc>
          <w:tcPr>
            <w:tcW w:w="18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98</w:t>
            </w:r>
          </w:p>
        </w:tc>
        <w:tc>
          <w:tcPr>
            <w:tcW w:w="49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r>
    </w:tbl>
    <w:p>
      <w:pPr>
        <w:pStyle w:val="10"/>
      </w:pPr>
      <w:r>
        <w:br w:type="page"/>
      </w: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822"/>
        <w:gridCol w:w="1603"/>
        <w:gridCol w:w="588"/>
        <w:gridCol w:w="588"/>
        <w:gridCol w:w="1137"/>
        <w:gridCol w:w="1031"/>
        <w:gridCol w:w="638"/>
        <w:gridCol w:w="577"/>
        <w:gridCol w:w="577"/>
        <w:gridCol w:w="966"/>
        <w:gridCol w:w="14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gridSpan w:val="12"/>
            <w:tcBorders>
              <w:top w:val="nil"/>
              <w:left w:val="nil"/>
              <w:bottom w:val="nil"/>
              <w:right w:val="nil"/>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农业资源保护修复与利用</w:t>
            </w:r>
            <w:r>
              <w:rPr>
                <w:rFonts w:hint="eastAsia" w:ascii="宋体" w:hAnsi="宋体" w:cs="宋体"/>
                <w:i w:val="0"/>
                <w:iCs w:val="0"/>
                <w:color w:val="000000"/>
                <w:kern w:val="0"/>
                <w:sz w:val="18"/>
                <w:szCs w:val="18"/>
                <w:u w:val="none"/>
                <w:lang w:val="en-US" w:eastAsia="zh-CN" w:bidi="en-AU"/>
              </w:rPr>
              <w:t>（结转上年上级资金）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许昌市农业技术推广站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57.76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57.76</w:t>
            </w:r>
          </w:p>
        </w:tc>
        <w:tc>
          <w:tcPr>
            <w:tcW w:w="0" w:type="auto"/>
            <w:tcBorders>
              <w:top w:val="nil"/>
              <w:left w:val="nil"/>
              <w:bottom w:val="nil"/>
              <w:right w:val="nil"/>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57.76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57.76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减少化肥用量，时限取土化验数量不低于23个，田间肥效实验数量不低于7个人，</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完成取土化验25个，田间肥效实验7个，制定主要农作物施肥指导意见3个，群众满意度90%以上，化肥减量增效显著。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农业资源保护修复与利用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≤57.76万元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57.76万元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取土化验数量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≥23个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25个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田间肥效试验数量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7个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主要农作物施肥意见制定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超目标完成任务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测土配方施肥数据指导农业生产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持续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争取服务对象百分百满意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2"/>
              <w:jc w:val="center"/>
              <w:rPr>
                <w:rFonts w:hint="eastAsia" w:ascii="宋体" w:hAnsi="宋体" w:eastAsia="宋体" w:cs="宋体"/>
                <w:i w:val="0"/>
                <w:iCs w:val="0"/>
                <w:color w:val="000000"/>
                <w:sz w:val="18"/>
                <w:szCs w:val="18"/>
                <w:u w:val="none"/>
              </w:rPr>
            </w:pPr>
          </w:p>
        </w:tc>
      </w:tr>
    </w:tbl>
    <w:p>
      <w:pPr>
        <w:pStyle w:val="10"/>
      </w:pPr>
      <w:r>
        <w:br w:type="page"/>
      </w: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6"/>
        <w:gridCol w:w="652"/>
        <w:gridCol w:w="1041"/>
        <w:gridCol w:w="518"/>
        <w:gridCol w:w="1147"/>
        <w:gridCol w:w="2282"/>
        <w:gridCol w:w="481"/>
        <w:gridCol w:w="546"/>
        <w:gridCol w:w="518"/>
        <w:gridCol w:w="460"/>
        <w:gridCol w:w="489"/>
        <w:gridCol w:w="764"/>
        <w:gridCol w:w="534"/>
        <w:gridCol w:w="5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4"/>
            <w:tcBorders>
              <w:top w:val="nil"/>
              <w:left w:val="nil"/>
              <w:bottom w:val="nil"/>
              <w:right w:val="nil"/>
            </w:tcBorders>
            <w:shd w:val="clear" w:color="auto" w:fill="auto"/>
            <w:vAlign w:val="center"/>
          </w:tcPr>
          <w:p>
            <w:pPr>
              <w:pStyle w:val="14"/>
              <w:keepNext w:val="0"/>
              <w:keepLines w:val="0"/>
              <w:widowControl/>
              <w:suppressLineNumbers w:val="0"/>
              <w:jc w:val="center"/>
              <w:textAlignment w:val="center"/>
              <w:rPr>
                <w:rFonts w:hint="default" w:ascii="宋体" w:hAnsi="宋体" w:eastAsia="宋体" w:cs="宋体"/>
                <w:b/>
                <w:bCs/>
                <w:i w:val="0"/>
                <w:iCs w:val="0"/>
                <w:color w:val="000000"/>
                <w:sz w:val="38"/>
                <w:szCs w:val="38"/>
                <w:u w:val="none"/>
                <w:lang w:val="en-US"/>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耕地土壤污染预警专项经费（基本运转支出）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许昌市农业农村局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许昌市农村能源管理工作站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9.05</w:t>
            </w:r>
          </w:p>
        </w:tc>
        <w:tc>
          <w:tcPr>
            <w:tcW w:w="0" w:type="auto"/>
            <w:tcBorders>
              <w:top w:val="nil"/>
              <w:left w:val="nil"/>
              <w:bottom w:val="nil"/>
              <w:right w:val="nil"/>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按照单位预算编制和资金管理办法的要求，进行项目评审，立项等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严格按照国库集中支付制度有关规定支付资金，未出现违规将资金用作他用的情况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严格按下达预算的科目和项目执行，未出现截留，挤占，挪用和擅自调整的情况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完成2023年度许昌市级耕地污染预警监测100个点位的土壤样品采集、制备、测试分析工作</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已完成100个点位的土壤样品采集、制备、测试分析工作。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耕地土壤污染防治预警监测经费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≤9.1万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9.05万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布设耕地土壤污染防治预警检测点位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采集、分析土壤样品数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耕地土壤污染防治预警监测年度报告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1个</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监测准确率（符合相关技术规定要求）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耕地土壤监测覆盖率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项目开工时间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w:t>
            </w:r>
            <w:r>
              <w:rPr>
                <w:rFonts w:hint="eastAsia" w:ascii="宋体" w:hAnsi="宋体" w:eastAsia="宋体" w:cs="宋体"/>
                <w:i w:val="0"/>
                <w:iCs w:val="0"/>
                <w:color w:val="000000"/>
                <w:kern w:val="0"/>
                <w:sz w:val="18"/>
                <w:szCs w:val="18"/>
                <w:u w:val="none"/>
                <w:lang w:val="en-US" w:eastAsia="zh-CN"/>
              </w:rPr>
              <w:t>3</w:t>
            </w:r>
            <w:r>
              <w:rPr>
                <w:rFonts w:ascii="宋体" w:hAnsi="宋体" w:eastAsia="宋体" w:cs="宋体"/>
                <w:i w:val="0"/>
                <w:iCs w:val="0"/>
                <w:color w:val="000000"/>
                <w:kern w:val="0"/>
                <w:sz w:val="18"/>
                <w:szCs w:val="18"/>
                <w:u w:val="none"/>
                <w:lang w:val="en-US" w:eastAsia="zh-CN"/>
              </w:rPr>
              <w:t>年6月30日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项目完工时间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w:t>
            </w:r>
            <w:r>
              <w:rPr>
                <w:rFonts w:hint="eastAsia" w:ascii="宋体" w:hAnsi="宋体" w:eastAsia="宋体" w:cs="宋体"/>
                <w:i w:val="0"/>
                <w:iCs w:val="0"/>
                <w:color w:val="000000"/>
                <w:kern w:val="0"/>
                <w:sz w:val="18"/>
                <w:szCs w:val="18"/>
                <w:u w:val="none"/>
                <w:lang w:val="en-US" w:eastAsia="zh-CN"/>
              </w:rPr>
              <w:t>3</w:t>
            </w:r>
            <w:r>
              <w:rPr>
                <w:rFonts w:ascii="宋体" w:hAnsi="宋体" w:eastAsia="宋体" w:cs="宋体"/>
                <w:i w:val="0"/>
                <w:iCs w:val="0"/>
                <w:color w:val="000000"/>
                <w:kern w:val="0"/>
                <w:sz w:val="18"/>
                <w:szCs w:val="18"/>
                <w:u w:val="none"/>
                <w:lang w:val="en-US" w:eastAsia="zh-CN"/>
              </w:rPr>
              <w:t>年11月30日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农民对耕地土壤环境污染防治重视程度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逐步提升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政府对耕地土壤环境质量安全状况掌握情况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逐步掌握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项目实施区域农户满意度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pStyle w:val="14"/>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4"/>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4"/>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4"/>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4"/>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4"/>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4"/>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4"/>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4"/>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4"/>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4"/>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4"/>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4"/>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pStyle w:val="14"/>
              <w:rPr>
                <w:rFonts w:hint="eastAsia" w:ascii="宋体" w:hAnsi="宋体" w:eastAsia="宋体" w:cs="宋体"/>
                <w:i w:val="0"/>
                <w:iCs w:val="0"/>
                <w:color w:val="000000"/>
                <w:sz w:val="22"/>
                <w:szCs w:val="22"/>
                <w:u w:val="none"/>
              </w:rPr>
            </w:pPr>
          </w:p>
        </w:tc>
      </w:tr>
    </w:tbl>
    <w:p>
      <w:pPr>
        <w:pStyle w:val="14"/>
        <w:keepNext w:val="0"/>
        <w:keepLines w:val="0"/>
        <w:widowControl/>
        <w:suppressLineNumbers w:val="0"/>
        <w:jc w:val="center"/>
        <w:textAlignment w:val="center"/>
        <w:rPr>
          <w:rFonts w:ascii="宋体" w:hAnsi="宋体" w:eastAsia="宋体" w:cs="宋体"/>
          <w:b/>
          <w:bCs/>
          <w:i w:val="0"/>
          <w:iCs w:val="0"/>
          <w:color w:val="000000"/>
          <w:kern w:val="0"/>
          <w:sz w:val="38"/>
          <w:szCs w:val="38"/>
          <w:u w:val="none"/>
          <w:lang w:val="en-US" w:eastAsia="zh-CN"/>
        </w:rPr>
      </w:pPr>
      <w:r>
        <w:br w:type="page"/>
      </w:r>
    </w:p>
    <w:tbl>
      <w:tblPr>
        <w:tblStyle w:val="1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1"/>
        <w:gridCol w:w="625"/>
        <w:gridCol w:w="1214"/>
        <w:gridCol w:w="790"/>
        <w:gridCol w:w="759"/>
        <w:gridCol w:w="2623"/>
        <w:gridCol w:w="789"/>
        <w:gridCol w:w="515"/>
        <w:gridCol w:w="515"/>
        <w:gridCol w:w="453"/>
        <w:gridCol w:w="750"/>
        <w:gridCol w:w="9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vAlign w:val="center"/>
          </w:tcPr>
          <w:p>
            <w:pPr>
              <w:pStyle w:val="14"/>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农业资源与生态保护（结转上级资金）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许昌市农村能源管理工作站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nil"/>
              <w:left w:val="nil"/>
              <w:bottom w:val="nil"/>
              <w:right w:val="nil"/>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按照单位预算编制和资金管理办法的要求，进行项目评审，立项等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严格按照国库集中支付制度有关规定支付资金，未出现违规将资金用作他用的情况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严格按下达预算的科目和项目执行，未出现截留，挤占，挪用和擅自调整的情况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已将资金纳入绩效管理，设置绩效目标，开展绩效监控。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开展沼肥肥效田间试验，获取监测、检测数据，总结沼肥施用方法。</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已完成10个沼肥、土壤、农产品采集样品检测。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农业资源与生态保护经费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25万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沼肥、土壤、农产品采集样品检测完成数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取得“三品一标”农产品认证增长率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项目区农作物产能增长率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果菜茶有机肥替代化肥长效机制建设完备性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有机肥使用增长率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项目实施区域农户满意度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pStyle w:val="14"/>
              <w:jc w:val="center"/>
              <w:rPr>
                <w:rFonts w:hint="eastAsia" w:ascii="宋体" w:hAnsi="宋体" w:eastAsia="宋体" w:cs="宋体"/>
                <w:i w:val="0"/>
                <w:iCs w:val="0"/>
                <w:color w:val="000000"/>
                <w:sz w:val="18"/>
                <w:szCs w:val="18"/>
                <w:u w:val="none"/>
              </w:rPr>
            </w:pPr>
          </w:p>
        </w:tc>
      </w:tr>
    </w:tbl>
    <w:p>
      <w:pPr>
        <w:pStyle w:val="10"/>
      </w:pPr>
      <w:r>
        <w:br w:type="page"/>
      </w: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5"/>
        <w:gridCol w:w="403"/>
        <w:gridCol w:w="1319"/>
        <w:gridCol w:w="905"/>
        <w:gridCol w:w="1721"/>
        <w:gridCol w:w="1043"/>
        <w:gridCol w:w="905"/>
        <w:gridCol w:w="676"/>
        <w:gridCol w:w="630"/>
        <w:gridCol w:w="2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b/>
                <w:color w:val="000000"/>
                <w:kern w:val="2"/>
                <w:sz w:val="40"/>
                <w:szCs w:val="24"/>
                <w:rtl w:val="0"/>
                <w:lang w:val="en-US" w:eastAsia="zh-CN" w:bidi="ar-SA"/>
              </w:rPr>
              <w:t xml:space="preserve">项目支出绩效自评情况表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项目名称</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农作物病虫害防治（上级配套支出）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许昌市农业农村局</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许昌市植保植检站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项目资金                (万元)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执行率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8"/>
                <w:sz w:val="18"/>
                <w:szCs w:val="18"/>
                <w:lang w:val="en-US" w:eastAsia="zh-CN" w:bidi="en-AU"/>
              </w:rPr>
              <w:t xml:space="preserve"> </w:t>
            </w:r>
            <w:r>
              <w:rPr>
                <w:rStyle w:val="19"/>
                <w:sz w:val="18"/>
                <w:szCs w:val="18"/>
                <w:lang w:val="en-US" w:eastAsia="zh-CN" w:bidi="en-AU"/>
              </w:rPr>
              <w:t xml:space="preserve"> 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财政专户管理资金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单位资金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6"/>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分值（20）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绩效管理情况合理合规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年度总体目标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jc w:val="center"/>
              <w:rPr>
                <w:rFonts w:hint="eastAsia" w:ascii="宋体" w:hAnsi="宋体" w:eastAsia="宋体" w:cs="宋体"/>
                <w:i w:val="0"/>
                <w:iCs w:val="0"/>
                <w:color w:val="000000"/>
                <w:sz w:val="18"/>
                <w:szCs w:val="18"/>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pPr>
              <w:pStyle w:val="16"/>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通过使用防治资金，用于支持组织实施重大病虫疫情监测预警与统防统治，最大限度挽回因病虫危害造成的粮食减产。</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pStyle w:val="16"/>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通过使用防治资金，用于支持组织实施重大病虫疫情监测预警与统防统治，最大限度挽回因病虫危害造成的粮食减产。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gridSpan w:val="10"/>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二级指标</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实际值完成值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分值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得分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偏差度</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jc w:val="center"/>
              <w:rPr>
                <w:rFonts w:hint="eastAsia" w:ascii="宋体" w:hAnsi="宋体" w:eastAsia="宋体" w:cs="宋体"/>
                <w:i w:val="0"/>
                <w:iCs w:val="0"/>
                <w:color w:val="000000"/>
                <w:sz w:val="18"/>
                <w:szCs w:val="18"/>
                <w:u w:val="none"/>
              </w:rPr>
            </w:pPr>
          </w:p>
        </w:tc>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农作物病虫害防治成本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≤30万元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30万元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重大病虫监测与防控面积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≥6.67万亩次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3.12万亩次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6.67万亩次为全市100资金年度指标值，我单位承担30万资金，年度指标值为≥2万亩次。我单位实际完成3.12万亩次。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用于农作物病虫害测报防治相关支出的比例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病虫草害防控效果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有效遏制暴发流行成灾，减少病虫粮食损失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小麦单产减幅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降低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资金使用无重大违纪问题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病虫害造成的产量损失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减轻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指导服务对象满意度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en-AU"/>
              </w:rPr>
              <w:t>94.68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6"/>
              <w:jc w:val="center"/>
              <w:rPr>
                <w:rFonts w:hint="eastAsia" w:ascii="宋体" w:hAnsi="宋体" w:eastAsia="宋体" w:cs="宋体"/>
                <w:i w:val="0"/>
                <w:iCs w:val="0"/>
                <w:color w:val="000000"/>
                <w:sz w:val="18"/>
                <w:szCs w:val="18"/>
                <w:u w:val="none"/>
              </w:rPr>
            </w:pPr>
          </w:p>
        </w:tc>
      </w:tr>
    </w:tbl>
    <w:p>
      <w:pPr>
        <w:pStyle w:val="10"/>
      </w:pPr>
      <w:r>
        <w:br w:type="page"/>
      </w:r>
    </w:p>
    <w:tbl>
      <w:tblPr>
        <w:tblStyle w:val="11"/>
        <w:tblW w:w="0" w:type="auto"/>
        <w:jc w:val="center"/>
        <w:shd w:val="clear" w:color="auto" w:fill="auto"/>
        <w:tblLayout w:type="fixed"/>
        <w:tblCellMar>
          <w:top w:w="0" w:type="dxa"/>
          <w:left w:w="20" w:type="dxa"/>
          <w:bottom w:w="0" w:type="dxa"/>
          <w:right w:w="20" w:type="dxa"/>
        </w:tblCellMar>
      </w:tblPr>
      <w:tblGrid>
        <w:gridCol w:w="376"/>
        <w:gridCol w:w="376"/>
        <w:gridCol w:w="933"/>
        <w:gridCol w:w="1481"/>
        <w:gridCol w:w="811"/>
        <w:gridCol w:w="811"/>
        <w:gridCol w:w="822"/>
        <w:gridCol w:w="307"/>
        <w:gridCol w:w="1307"/>
        <w:gridCol w:w="574"/>
        <w:gridCol w:w="574"/>
        <w:gridCol w:w="960"/>
        <w:gridCol w:w="574"/>
      </w:tblGrid>
      <w:tr>
        <w:tblPrEx>
          <w:tblCellMar>
            <w:top w:w="0" w:type="dxa"/>
            <w:left w:w="20" w:type="dxa"/>
            <w:bottom w:w="0" w:type="dxa"/>
            <w:right w:w="20" w:type="dxa"/>
          </w:tblCellMar>
        </w:tblPrEx>
        <w:trPr>
          <w:trHeight w:val="652" w:hRule="exact"/>
          <w:jc w:val="center"/>
        </w:trPr>
        <w:tc>
          <w:tcPr>
            <w:tcW w:w="9906" w:type="dxa"/>
            <w:gridSpan w:val="13"/>
            <w:tcBorders>
              <w:bottom w:val="single" w:color="000000" w:sz="4" w:space="0"/>
            </w:tcBorders>
            <w:shd w:val="clear" w:color="auto" w:fill="auto"/>
            <w:vAlign w:val="center"/>
          </w:tcPr>
          <w:p>
            <w:pPr>
              <w:pStyle w:val="10"/>
              <w:snapToGrid w:val="0"/>
              <w:spacing w:before="0" w:beforeAutospacing="0" w:after="0" w:afterAutospacing="0" w:line="240" w:lineRule="auto"/>
              <w:jc w:val="center"/>
            </w:pPr>
            <w:r>
              <w:rPr>
                <w:rFonts w:ascii="宋体" w:hAnsi="宋体" w:eastAsia="宋体" w:cs="宋体"/>
                <w:b/>
                <w:color w:val="000000"/>
                <w:kern w:val="2"/>
                <w:sz w:val="40"/>
                <w:szCs w:val="24"/>
                <w:rtl w:val="0"/>
                <w:lang w:val="en-US" w:eastAsia="zh-CN" w:bidi="ar-SA"/>
              </w:rPr>
              <w:t>单位项目自评表</w:t>
            </w:r>
          </w:p>
        </w:tc>
      </w:tr>
      <w:tr>
        <w:tblPrEx>
          <w:shd w:val="clear" w:color="auto" w:fill="auto"/>
          <w:tblCellMar>
            <w:top w:w="0" w:type="dxa"/>
            <w:left w:w="20" w:type="dxa"/>
            <w:bottom w:w="0" w:type="dxa"/>
            <w:right w:w="20" w:type="dxa"/>
          </w:tblCellMar>
        </w:tblPrEx>
        <w:trPr>
          <w:trHeight w:val="435" w:hRule="exact"/>
          <w:jc w:val="center"/>
        </w:trPr>
        <w:tc>
          <w:tcPr>
            <w:tcW w:w="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项目名称</w:t>
            </w:r>
          </w:p>
        </w:tc>
        <w:tc>
          <w:tcPr>
            <w:tcW w:w="915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动物疫情监测补助</w:t>
            </w:r>
          </w:p>
        </w:tc>
      </w:tr>
      <w:tr>
        <w:tblPrEx>
          <w:shd w:val="clear" w:color="auto" w:fill="auto"/>
          <w:tblCellMar>
            <w:top w:w="0" w:type="dxa"/>
            <w:left w:w="20" w:type="dxa"/>
            <w:bottom w:w="0" w:type="dxa"/>
            <w:right w:w="20" w:type="dxa"/>
          </w:tblCellMar>
        </w:tblPrEx>
        <w:trPr>
          <w:trHeight w:val="384" w:hRule="exact"/>
          <w:jc w:val="center"/>
        </w:trPr>
        <w:tc>
          <w:tcPr>
            <w:tcW w:w="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主管部门</w:t>
            </w:r>
          </w:p>
        </w:tc>
        <w:tc>
          <w:tcPr>
            <w:tcW w:w="40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许昌市农业农村局</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实施单位</w:t>
            </w:r>
          </w:p>
        </w:tc>
        <w:tc>
          <w:tcPr>
            <w:tcW w:w="39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许昌市动物疫病预防控制中心</w:t>
            </w:r>
          </w:p>
        </w:tc>
      </w:tr>
      <w:tr>
        <w:tblPrEx>
          <w:shd w:val="clear" w:color="auto" w:fill="auto"/>
          <w:tblCellMar>
            <w:top w:w="0" w:type="dxa"/>
            <w:left w:w="20" w:type="dxa"/>
            <w:bottom w:w="0" w:type="dxa"/>
            <w:right w:w="20" w:type="dxa"/>
          </w:tblCellMar>
        </w:tblPrEx>
        <w:trPr>
          <w:trHeight w:val="422" w:hRule="exact"/>
          <w:jc w:val="center"/>
        </w:trPr>
        <w:tc>
          <w:tcPr>
            <w:tcW w:w="7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项目资金（万元）</w:t>
            </w:r>
          </w:p>
        </w:tc>
        <w:tc>
          <w:tcPr>
            <w:tcW w:w="2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年初预算数</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全年预算数</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全年执行数</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分值</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执行率 %</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得分</w:t>
            </w:r>
          </w:p>
        </w:tc>
      </w:tr>
      <w:tr>
        <w:tblPrEx>
          <w:shd w:val="clear" w:color="auto" w:fill="auto"/>
          <w:tblCellMar>
            <w:top w:w="0" w:type="dxa"/>
            <w:left w:w="20" w:type="dxa"/>
            <w:bottom w:w="0" w:type="dxa"/>
            <w:right w:w="20" w:type="dxa"/>
          </w:tblCellMar>
        </w:tblPrEx>
        <w:trPr>
          <w:trHeight w:val="322" w:hRule="exact"/>
          <w:jc w:val="center"/>
        </w:trPr>
        <w:tc>
          <w:tcPr>
            <w:tcW w:w="7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2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年度资金总额（万元）：</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25</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25</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25</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100</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92</w:t>
            </w:r>
          </w:p>
        </w:tc>
      </w:tr>
      <w:tr>
        <w:tblPrEx>
          <w:shd w:val="clear" w:color="auto" w:fill="auto"/>
          <w:tblCellMar>
            <w:top w:w="0" w:type="dxa"/>
            <w:left w:w="20" w:type="dxa"/>
            <w:bottom w:w="0" w:type="dxa"/>
            <w:right w:w="20" w:type="dxa"/>
          </w:tblCellMar>
        </w:tblPrEx>
        <w:trPr>
          <w:trHeight w:val="322" w:hRule="exact"/>
          <w:jc w:val="center"/>
        </w:trPr>
        <w:tc>
          <w:tcPr>
            <w:tcW w:w="7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2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政府性预算资金</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25</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25</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25</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100</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w:t>
            </w:r>
          </w:p>
        </w:tc>
      </w:tr>
      <w:tr>
        <w:tblPrEx>
          <w:shd w:val="clear" w:color="auto" w:fill="auto"/>
          <w:tblCellMar>
            <w:top w:w="0" w:type="dxa"/>
            <w:left w:w="20" w:type="dxa"/>
            <w:bottom w:w="0" w:type="dxa"/>
            <w:right w:w="20" w:type="dxa"/>
          </w:tblCellMar>
        </w:tblPrEx>
        <w:trPr>
          <w:trHeight w:val="322" w:hRule="exact"/>
          <w:jc w:val="center"/>
        </w:trPr>
        <w:tc>
          <w:tcPr>
            <w:tcW w:w="7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2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财政专户管理资金</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0</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0</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0</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0</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w:t>
            </w:r>
          </w:p>
        </w:tc>
      </w:tr>
      <w:tr>
        <w:tblPrEx>
          <w:shd w:val="clear" w:color="auto" w:fill="auto"/>
          <w:tblCellMar>
            <w:top w:w="0" w:type="dxa"/>
            <w:left w:w="20" w:type="dxa"/>
            <w:bottom w:w="0" w:type="dxa"/>
            <w:right w:w="20" w:type="dxa"/>
          </w:tblCellMar>
        </w:tblPrEx>
        <w:trPr>
          <w:trHeight w:val="370" w:hRule="exact"/>
          <w:jc w:val="center"/>
        </w:trPr>
        <w:tc>
          <w:tcPr>
            <w:tcW w:w="7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2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单位资金</w:t>
            </w:r>
          </w:p>
        </w:tc>
        <w:tc>
          <w:tcPr>
            <w:tcW w:w="16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0</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0</w:t>
            </w:r>
          </w:p>
        </w:tc>
        <w:tc>
          <w:tcPr>
            <w:tcW w:w="1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0</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0</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w:t>
            </w:r>
          </w:p>
        </w:tc>
      </w:tr>
      <w:tr>
        <w:tblPrEx>
          <w:shd w:val="clear" w:color="auto" w:fill="auto"/>
          <w:tblCellMar>
            <w:top w:w="0" w:type="dxa"/>
            <w:left w:w="20" w:type="dxa"/>
            <w:bottom w:w="0" w:type="dxa"/>
            <w:right w:w="20" w:type="dxa"/>
          </w:tblCellMar>
        </w:tblPrEx>
        <w:trPr>
          <w:trHeight w:val="564" w:hRule="exact"/>
          <w:jc w:val="center"/>
        </w:trPr>
        <w:tc>
          <w:tcPr>
            <w:tcW w:w="75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资金管理情况</w:t>
            </w:r>
          </w:p>
        </w:tc>
        <w:tc>
          <w:tcPr>
            <w:tcW w:w="2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rPr>
                <w:sz w:val="18"/>
                <w:szCs w:val="18"/>
              </w:rPr>
            </w:pPr>
          </w:p>
        </w:tc>
        <w:tc>
          <w:tcPr>
            <w:tcW w:w="2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 xml:space="preserve"> 情况说明</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分值</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得分</w:t>
            </w:r>
          </w:p>
        </w:tc>
        <w:tc>
          <w:tcPr>
            <w:tcW w:w="26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存在问题和改进措施</w:t>
            </w:r>
          </w:p>
        </w:tc>
      </w:tr>
      <w:tr>
        <w:tblPrEx>
          <w:shd w:val="clear" w:color="auto" w:fill="auto"/>
          <w:tblCellMar>
            <w:top w:w="0" w:type="dxa"/>
            <w:left w:w="20" w:type="dxa"/>
            <w:bottom w:w="0" w:type="dxa"/>
            <w:right w:w="20" w:type="dxa"/>
          </w:tblCellMar>
        </w:tblPrEx>
        <w:trPr>
          <w:trHeight w:val="447" w:hRule="exact"/>
          <w:jc w:val="center"/>
        </w:trPr>
        <w:tc>
          <w:tcPr>
            <w:tcW w:w="7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2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rPr>
                <w:sz w:val="18"/>
                <w:szCs w:val="18"/>
              </w:rPr>
            </w:pPr>
            <w:r>
              <w:rPr>
                <w:rFonts w:ascii="宋体" w:hAnsi="宋体" w:eastAsia="宋体" w:cs="宋体"/>
                <w:b w:val="0"/>
                <w:i w:val="0"/>
                <w:color w:val="000000"/>
                <w:sz w:val="18"/>
                <w:szCs w:val="18"/>
              </w:rPr>
              <w:t>安排科学性</w:t>
            </w:r>
          </w:p>
        </w:tc>
        <w:tc>
          <w:tcPr>
            <w:tcW w:w="2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left"/>
              <w:rPr>
                <w:sz w:val="18"/>
                <w:szCs w:val="18"/>
              </w:rPr>
            </w:pPr>
            <w:r>
              <w:rPr>
                <w:rFonts w:ascii="宋体" w:hAnsi="宋体" w:eastAsia="宋体" w:cs="宋体"/>
                <w:b w:val="0"/>
                <w:i w:val="0"/>
                <w:color w:val="000000"/>
                <w:sz w:val="18"/>
                <w:szCs w:val="18"/>
              </w:rPr>
              <w:t>科学</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5</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5</w:t>
            </w:r>
          </w:p>
        </w:tc>
        <w:tc>
          <w:tcPr>
            <w:tcW w:w="26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rPr>
                <w:sz w:val="18"/>
                <w:szCs w:val="18"/>
              </w:rPr>
            </w:pPr>
          </w:p>
        </w:tc>
      </w:tr>
      <w:tr>
        <w:tblPrEx>
          <w:shd w:val="clear" w:color="auto" w:fill="auto"/>
          <w:tblCellMar>
            <w:top w:w="0" w:type="dxa"/>
            <w:left w:w="20" w:type="dxa"/>
            <w:bottom w:w="0" w:type="dxa"/>
            <w:right w:w="20" w:type="dxa"/>
          </w:tblCellMar>
        </w:tblPrEx>
        <w:trPr>
          <w:trHeight w:val="435" w:hRule="exact"/>
          <w:jc w:val="center"/>
        </w:trPr>
        <w:tc>
          <w:tcPr>
            <w:tcW w:w="7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2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rPr>
                <w:sz w:val="18"/>
                <w:szCs w:val="18"/>
              </w:rPr>
            </w:pPr>
            <w:r>
              <w:rPr>
                <w:rFonts w:ascii="宋体" w:hAnsi="宋体" w:eastAsia="宋体" w:cs="宋体"/>
                <w:b w:val="0"/>
                <w:i w:val="0"/>
                <w:color w:val="000000"/>
                <w:sz w:val="18"/>
                <w:szCs w:val="18"/>
              </w:rPr>
              <w:t>拨付合规性</w:t>
            </w:r>
          </w:p>
        </w:tc>
        <w:tc>
          <w:tcPr>
            <w:tcW w:w="2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left"/>
              <w:rPr>
                <w:sz w:val="18"/>
                <w:szCs w:val="18"/>
              </w:rPr>
            </w:pPr>
            <w:r>
              <w:rPr>
                <w:rFonts w:ascii="宋体" w:hAnsi="宋体" w:eastAsia="宋体" w:cs="宋体"/>
                <w:b w:val="0"/>
                <w:i w:val="0"/>
                <w:color w:val="000000"/>
                <w:sz w:val="18"/>
                <w:szCs w:val="18"/>
              </w:rPr>
              <w:t>合规</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5</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5</w:t>
            </w:r>
          </w:p>
        </w:tc>
        <w:tc>
          <w:tcPr>
            <w:tcW w:w="26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rPr>
                <w:sz w:val="18"/>
                <w:szCs w:val="18"/>
              </w:rPr>
            </w:pPr>
          </w:p>
        </w:tc>
      </w:tr>
      <w:tr>
        <w:tblPrEx>
          <w:shd w:val="clear" w:color="auto" w:fill="auto"/>
          <w:tblCellMar>
            <w:top w:w="0" w:type="dxa"/>
            <w:left w:w="20" w:type="dxa"/>
            <w:bottom w:w="0" w:type="dxa"/>
            <w:right w:w="20" w:type="dxa"/>
          </w:tblCellMar>
        </w:tblPrEx>
        <w:trPr>
          <w:trHeight w:val="384" w:hRule="exact"/>
          <w:jc w:val="center"/>
        </w:trPr>
        <w:tc>
          <w:tcPr>
            <w:tcW w:w="7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2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rPr>
                <w:sz w:val="18"/>
                <w:szCs w:val="18"/>
              </w:rPr>
            </w:pPr>
            <w:r>
              <w:rPr>
                <w:rFonts w:ascii="宋体" w:hAnsi="宋体" w:eastAsia="宋体" w:cs="宋体"/>
                <w:b w:val="0"/>
                <w:i w:val="0"/>
                <w:color w:val="000000"/>
                <w:sz w:val="18"/>
                <w:szCs w:val="18"/>
              </w:rPr>
              <w:t>使用规范性</w:t>
            </w:r>
          </w:p>
        </w:tc>
        <w:tc>
          <w:tcPr>
            <w:tcW w:w="2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left"/>
              <w:rPr>
                <w:sz w:val="18"/>
                <w:szCs w:val="18"/>
              </w:rPr>
            </w:pPr>
            <w:r>
              <w:rPr>
                <w:rFonts w:ascii="宋体" w:hAnsi="宋体" w:eastAsia="宋体" w:cs="宋体"/>
                <w:b w:val="0"/>
                <w:i w:val="0"/>
                <w:color w:val="000000"/>
                <w:sz w:val="18"/>
                <w:szCs w:val="18"/>
              </w:rPr>
              <w:t>规范</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5</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5</w:t>
            </w:r>
          </w:p>
        </w:tc>
        <w:tc>
          <w:tcPr>
            <w:tcW w:w="26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rPr>
                <w:sz w:val="18"/>
                <w:szCs w:val="18"/>
              </w:rPr>
            </w:pPr>
          </w:p>
        </w:tc>
      </w:tr>
      <w:tr>
        <w:tblPrEx>
          <w:shd w:val="clear" w:color="auto" w:fill="auto"/>
          <w:tblCellMar>
            <w:top w:w="0" w:type="dxa"/>
            <w:left w:w="20" w:type="dxa"/>
            <w:bottom w:w="0" w:type="dxa"/>
            <w:right w:w="20" w:type="dxa"/>
          </w:tblCellMar>
        </w:tblPrEx>
        <w:trPr>
          <w:trHeight w:val="409" w:hRule="exact"/>
          <w:jc w:val="center"/>
        </w:trPr>
        <w:tc>
          <w:tcPr>
            <w:tcW w:w="75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2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rPr>
                <w:sz w:val="18"/>
                <w:szCs w:val="18"/>
              </w:rPr>
            </w:pPr>
            <w:r>
              <w:rPr>
                <w:rFonts w:ascii="宋体" w:hAnsi="宋体" w:eastAsia="宋体" w:cs="宋体"/>
                <w:b w:val="0"/>
                <w:i w:val="0"/>
                <w:color w:val="000000"/>
                <w:sz w:val="18"/>
                <w:szCs w:val="18"/>
              </w:rPr>
              <w:t>预算绩效管理情况</w:t>
            </w:r>
          </w:p>
        </w:tc>
        <w:tc>
          <w:tcPr>
            <w:tcW w:w="244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left"/>
              <w:rPr>
                <w:sz w:val="18"/>
                <w:szCs w:val="18"/>
              </w:rPr>
            </w:pPr>
            <w:r>
              <w:rPr>
                <w:rFonts w:ascii="宋体" w:hAnsi="宋体" w:eastAsia="宋体" w:cs="宋体"/>
                <w:b w:val="0"/>
                <w:i w:val="0"/>
                <w:color w:val="000000"/>
                <w:sz w:val="18"/>
                <w:szCs w:val="18"/>
              </w:rPr>
              <w:t>良好</w:t>
            </w:r>
          </w:p>
        </w:tc>
        <w:tc>
          <w:tcPr>
            <w:tcW w:w="30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5</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5</w:t>
            </w:r>
          </w:p>
        </w:tc>
        <w:tc>
          <w:tcPr>
            <w:tcW w:w="268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rPr>
                <w:sz w:val="18"/>
                <w:szCs w:val="18"/>
              </w:rPr>
            </w:pPr>
          </w:p>
        </w:tc>
      </w:tr>
      <w:tr>
        <w:tblPrEx>
          <w:shd w:val="clear" w:color="auto" w:fill="auto"/>
          <w:tblCellMar>
            <w:top w:w="0" w:type="dxa"/>
            <w:left w:w="20" w:type="dxa"/>
            <w:bottom w:w="0" w:type="dxa"/>
            <w:right w:w="20" w:type="dxa"/>
          </w:tblCellMar>
        </w:tblPrEx>
        <w:trPr>
          <w:trHeight w:val="569" w:hRule="exact"/>
          <w:jc w:val="center"/>
        </w:trPr>
        <w:tc>
          <w:tcPr>
            <w:tcW w:w="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年度总体目标</w:t>
            </w:r>
          </w:p>
        </w:tc>
        <w:tc>
          <w:tcPr>
            <w:tcW w:w="44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预期目标</w:t>
            </w:r>
          </w:p>
        </w:tc>
        <w:tc>
          <w:tcPr>
            <w:tcW w:w="51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实际完成情况</w:t>
            </w:r>
          </w:p>
        </w:tc>
      </w:tr>
      <w:tr>
        <w:tblPrEx>
          <w:shd w:val="clear" w:color="auto" w:fill="auto"/>
          <w:tblCellMar>
            <w:top w:w="0" w:type="dxa"/>
            <w:left w:w="20" w:type="dxa"/>
            <w:bottom w:w="0" w:type="dxa"/>
            <w:right w:w="20" w:type="dxa"/>
          </w:tblCellMar>
        </w:tblPrEx>
        <w:trPr>
          <w:trHeight w:val="635" w:hRule="exact"/>
          <w:jc w:val="center"/>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44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目标1：对全市重大动物疫情进行监测</w:t>
            </w:r>
          </w:p>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 xml:space="preserve"> 目标2：对全市流行病进行调查</w:t>
            </w:r>
          </w:p>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 xml:space="preserve"> </w:t>
            </w:r>
          </w:p>
        </w:tc>
        <w:tc>
          <w:tcPr>
            <w:tcW w:w="511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口蹄疫等主要动物疫病监测检验≧3770项次；使口蹄疫、高致病性禽流感、布病等优先防治病种疫情保持平稳。</w:t>
            </w:r>
          </w:p>
        </w:tc>
      </w:tr>
      <w:tr>
        <w:tblPrEx>
          <w:shd w:val="clear" w:color="auto" w:fill="auto"/>
          <w:tblCellMar>
            <w:top w:w="0" w:type="dxa"/>
            <w:left w:w="20" w:type="dxa"/>
            <w:bottom w:w="0" w:type="dxa"/>
            <w:right w:w="20" w:type="dxa"/>
          </w:tblCellMar>
        </w:tblPrEx>
        <w:trPr>
          <w:trHeight w:val="565" w:hRule="exact"/>
          <w:jc w:val="center"/>
        </w:trPr>
        <w:tc>
          <w:tcPr>
            <w:tcW w:w="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绩效指标</w:t>
            </w: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一级指标</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二级指标</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三级指标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年度指标值</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实际完成值</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分值</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得分</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偏差度 %</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偏差原因分析及改进措施</w:t>
            </w:r>
          </w:p>
        </w:tc>
      </w:tr>
      <w:tr>
        <w:tblPrEx>
          <w:shd w:val="clear" w:color="auto" w:fill="auto"/>
          <w:tblCellMar>
            <w:top w:w="0" w:type="dxa"/>
            <w:left w:w="20" w:type="dxa"/>
            <w:bottom w:w="0" w:type="dxa"/>
            <w:right w:w="20" w:type="dxa"/>
          </w:tblCellMar>
        </w:tblPrEx>
        <w:trPr>
          <w:trHeight w:val="996" w:hRule="exact"/>
          <w:jc w:val="center"/>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成本指标</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rPr>
                <w:sz w:val="18"/>
                <w:szCs w:val="18"/>
              </w:rPr>
            </w:pPr>
            <w:r>
              <w:rPr>
                <w:rFonts w:ascii="宋体" w:hAnsi="宋体" w:eastAsia="宋体" w:cs="宋体"/>
                <w:b w:val="0"/>
                <w:i w:val="0"/>
                <w:color w:val="000000"/>
                <w:sz w:val="18"/>
                <w:szCs w:val="18"/>
              </w:rPr>
              <w:t>经济成本指标</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动物疫情监测补助经费</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≤25万元</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1.42万元</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10</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2</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0.8</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款项拨付较晚，没能及时支付，次年3月已支付完成</w:t>
            </w:r>
          </w:p>
        </w:tc>
      </w:tr>
      <w:tr>
        <w:tblPrEx>
          <w:shd w:val="clear" w:color="auto" w:fill="auto"/>
          <w:tblCellMar>
            <w:top w:w="0" w:type="dxa"/>
            <w:left w:w="20" w:type="dxa"/>
            <w:bottom w:w="0" w:type="dxa"/>
            <w:right w:w="20" w:type="dxa"/>
          </w:tblCellMar>
        </w:tblPrEx>
        <w:trPr>
          <w:trHeight w:val="397" w:hRule="exact"/>
          <w:jc w:val="center"/>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产出指标</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数量指标</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重大动物疫情监测完成数量</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≥4270</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4270</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30</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30</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0.00%</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r>
      <w:tr>
        <w:tblPrEx>
          <w:shd w:val="clear" w:color="auto" w:fill="auto"/>
          <w:tblCellMar>
            <w:top w:w="0" w:type="dxa"/>
            <w:left w:w="20" w:type="dxa"/>
            <w:bottom w:w="0" w:type="dxa"/>
            <w:right w:w="20" w:type="dxa"/>
          </w:tblCellMar>
        </w:tblPrEx>
        <w:trPr>
          <w:trHeight w:val="472" w:hRule="exact"/>
          <w:jc w:val="center"/>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质量指标</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依法对重大动物疫病处置率</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≥100%</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1</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10</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10</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0</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r>
      <w:tr>
        <w:tblPrEx>
          <w:shd w:val="clear" w:color="auto" w:fill="auto"/>
          <w:tblCellMar>
            <w:top w:w="0" w:type="dxa"/>
            <w:left w:w="20" w:type="dxa"/>
            <w:bottom w:w="0" w:type="dxa"/>
            <w:right w:w="20" w:type="dxa"/>
          </w:tblCellMar>
        </w:tblPrEx>
        <w:trPr>
          <w:trHeight w:val="297" w:hRule="exact"/>
          <w:jc w:val="center"/>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时效指标</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r>
      <w:tr>
        <w:tblPrEx>
          <w:shd w:val="clear" w:color="auto" w:fill="auto"/>
          <w:tblCellMar>
            <w:top w:w="0" w:type="dxa"/>
            <w:left w:w="20" w:type="dxa"/>
            <w:bottom w:w="0" w:type="dxa"/>
            <w:right w:w="20" w:type="dxa"/>
          </w:tblCellMar>
        </w:tblPrEx>
        <w:trPr>
          <w:trHeight w:val="537" w:hRule="exact"/>
          <w:jc w:val="center"/>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3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效益指标</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经济效益指标</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r>
      <w:tr>
        <w:tblPrEx>
          <w:shd w:val="clear" w:color="auto" w:fill="auto"/>
          <w:tblCellMar>
            <w:top w:w="0" w:type="dxa"/>
            <w:left w:w="20" w:type="dxa"/>
            <w:bottom w:w="0" w:type="dxa"/>
            <w:right w:w="20" w:type="dxa"/>
          </w:tblCellMar>
        </w:tblPrEx>
        <w:trPr>
          <w:trHeight w:val="582" w:hRule="exact"/>
          <w:jc w:val="center"/>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社会效益指标</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资金使用无重大违规违纪现象</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0</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1</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30</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30</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0.00%</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r>
      <w:tr>
        <w:tblPrEx>
          <w:shd w:val="clear" w:color="auto" w:fill="auto"/>
          <w:tblCellMar>
            <w:top w:w="0" w:type="dxa"/>
            <w:left w:w="20" w:type="dxa"/>
            <w:bottom w:w="0" w:type="dxa"/>
            <w:right w:w="20" w:type="dxa"/>
          </w:tblCellMar>
        </w:tblPrEx>
        <w:trPr>
          <w:trHeight w:val="632" w:hRule="exact"/>
          <w:jc w:val="center"/>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生态效益指标</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r>
      <w:tr>
        <w:tblPrEx>
          <w:shd w:val="clear" w:color="auto" w:fill="auto"/>
          <w:tblCellMar>
            <w:top w:w="0" w:type="dxa"/>
            <w:left w:w="20" w:type="dxa"/>
            <w:bottom w:w="0" w:type="dxa"/>
            <w:right w:w="20" w:type="dxa"/>
          </w:tblCellMar>
        </w:tblPrEx>
        <w:trPr>
          <w:trHeight w:val="840" w:hRule="exact"/>
          <w:jc w:val="center"/>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37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满意度指标</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服务对象满意度指标</w:t>
            </w:r>
          </w:p>
        </w:tc>
        <w:tc>
          <w:tcPr>
            <w:tcW w:w="2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养殖场户满意度</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≥40个</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40个</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20</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20</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0.00%</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r>
      <w:tr>
        <w:tblPrEx>
          <w:shd w:val="clear" w:color="auto" w:fill="auto"/>
          <w:tblCellMar>
            <w:top w:w="0" w:type="dxa"/>
            <w:left w:w="20" w:type="dxa"/>
            <w:bottom w:w="0" w:type="dxa"/>
            <w:right w:w="20" w:type="dxa"/>
          </w:tblCellMar>
        </w:tblPrEx>
        <w:trPr>
          <w:trHeight w:val="404" w:hRule="exact"/>
          <w:jc w:val="center"/>
        </w:trPr>
        <w:tc>
          <w:tcPr>
            <w:tcW w:w="3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55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总分</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100</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r>
              <w:rPr>
                <w:rFonts w:ascii="宋体" w:hAnsi="宋体" w:eastAsia="宋体" w:cs="宋体"/>
                <w:b w:val="0"/>
                <w:i w:val="0"/>
                <w:color w:val="000000"/>
                <w:sz w:val="18"/>
                <w:szCs w:val="18"/>
              </w:rPr>
              <w:t>92</w:t>
            </w:r>
          </w:p>
        </w:tc>
        <w:tc>
          <w:tcPr>
            <w:tcW w:w="15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0"/>
              <w:snapToGrid w:val="0"/>
              <w:spacing w:before="0" w:beforeAutospacing="0" w:after="0" w:afterAutospacing="0" w:line="240" w:lineRule="auto"/>
              <w:jc w:val="center"/>
              <w:rPr>
                <w:sz w:val="18"/>
                <w:szCs w:val="18"/>
              </w:rPr>
            </w:pPr>
          </w:p>
        </w:tc>
      </w:tr>
    </w:tbl>
    <w:p>
      <w:pPr>
        <w:pStyle w:val="10"/>
      </w:pPr>
      <w:r>
        <w:br w:type="page"/>
      </w:r>
    </w:p>
    <w:tbl>
      <w:tblPr>
        <w:tblStyle w:val="11"/>
        <w:tblW w:w="5000" w:type="pct"/>
        <w:tblInd w:w="0" w:type="dxa"/>
        <w:shd w:val="clear" w:color="auto" w:fill="auto"/>
        <w:tblLayout w:type="autofit"/>
        <w:tblCellMar>
          <w:top w:w="0" w:type="dxa"/>
          <w:left w:w="0" w:type="dxa"/>
          <w:bottom w:w="0" w:type="dxa"/>
          <w:right w:w="0" w:type="dxa"/>
        </w:tblCellMar>
      </w:tblPr>
      <w:tblGrid>
        <w:gridCol w:w="530"/>
        <w:gridCol w:w="468"/>
        <w:gridCol w:w="1047"/>
        <w:gridCol w:w="796"/>
        <w:gridCol w:w="1030"/>
        <w:gridCol w:w="2301"/>
        <w:gridCol w:w="86"/>
        <w:gridCol w:w="593"/>
        <w:gridCol w:w="381"/>
        <w:gridCol w:w="443"/>
        <w:gridCol w:w="419"/>
        <w:gridCol w:w="863"/>
        <w:gridCol w:w="773"/>
        <w:gridCol w:w="746"/>
      </w:tblGrid>
      <w:tr>
        <w:tblPrEx>
          <w:tblCellMar>
            <w:top w:w="0" w:type="dxa"/>
            <w:left w:w="0" w:type="dxa"/>
            <w:bottom w:w="0" w:type="dxa"/>
            <w:right w:w="0" w:type="dxa"/>
          </w:tblCellMar>
        </w:tblPrEx>
        <w:trPr>
          <w:trHeight w:val="566" w:hRule="exact"/>
        </w:trPr>
        <w:tc>
          <w:tcPr>
            <w:tcW w:w="0" w:type="auto"/>
            <w:gridSpan w:val="14"/>
            <w:tcBorders>
              <w:top w:val="single" w:color="FFFFFF" w:sz="4" w:space="0"/>
              <w:left w:val="single" w:color="FFFFFF" w:sz="4" w:space="0"/>
              <w:bottom w:val="single" w:color="FFFFFF" w:sz="4" w:space="0"/>
              <w:right w:val="single" w:color="FFFFFF" w:sz="4" w:space="0"/>
            </w:tcBorders>
            <w:shd w:val="clear" w:color="auto" w:fill="FFFFFF"/>
            <w:vAlign w:val="center"/>
          </w:tcPr>
          <w:p>
            <w:pPr>
              <w:pStyle w:val="20"/>
              <w:widowControl w:val="0"/>
              <w:spacing w:line="465" w:lineRule="exact"/>
              <w:ind w:left="20" w:right="0"/>
              <w:contextualSpacing w:val="0"/>
              <w:jc w:val="center"/>
              <w:rPr>
                <w:rFonts w:ascii="宋体" w:hAnsi="宋体" w:eastAsia="宋体" w:cs="宋体"/>
                <w:color w:val="000000"/>
                <w:sz w:val="40"/>
                <w:rtl w:val="0"/>
              </w:rPr>
            </w:pPr>
            <w:r>
              <w:rPr>
                <w:rFonts w:ascii="宋体" w:hAnsi="宋体" w:eastAsia="宋体" w:cs="宋体"/>
                <w:b/>
                <w:color w:val="000000"/>
                <w:sz w:val="40"/>
                <w:rtl w:val="0"/>
              </w:rPr>
              <w:t>项目单位自评表</w:t>
            </w:r>
          </w:p>
        </w:tc>
      </w:tr>
      <w:tr>
        <w:tblPrEx>
          <w:shd w:val="clear" w:color="auto" w:fill="auto"/>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项目名称</w:t>
            </w:r>
          </w:p>
        </w:tc>
        <w:tc>
          <w:tcPr>
            <w:tcW w:w="0" w:type="auto"/>
            <w:gridSpan w:val="1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 xml:space="preserve">提前下达2023年中央财政农业相关转移支付资金（动物防疫等补助经费）（上级提前下达） </w:t>
            </w:r>
          </w:p>
        </w:tc>
      </w:tr>
      <w:tr>
        <w:tblPrEx>
          <w:shd w:val="clear" w:color="auto" w:fill="auto"/>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主管部门</w:t>
            </w:r>
          </w:p>
        </w:tc>
        <w:tc>
          <w:tcPr>
            <w:tcW w:w="0" w:type="auto"/>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许昌市农业农村局</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实施单位</w:t>
            </w:r>
          </w:p>
        </w:tc>
        <w:tc>
          <w:tcPr>
            <w:tcW w:w="0" w:type="auto"/>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许昌市动物卫生监督所</w:t>
            </w:r>
          </w:p>
        </w:tc>
      </w:tr>
      <w:tr>
        <w:tblPrEx>
          <w:shd w:val="clear" w:color="auto" w:fill="auto"/>
          <w:tblCellMar>
            <w:top w:w="0" w:type="dxa"/>
            <w:left w:w="0" w:type="dxa"/>
            <w:bottom w:w="0" w:type="dxa"/>
            <w:right w:w="0" w:type="dxa"/>
          </w:tblCellMar>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项目资金（万元）</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jc w:val="center"/>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年初预算数</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全年预算数</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全年执行数</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执行率 %</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r>
      <w:tr>
        <w:tblPrEx>
          <w:shd w:val="clear" w:color="auto" w:fill="auto"/>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rPr>
                <w:rFonts w:ascii="宋体" w:hAnsi="宋体" w:eastAsia="宋体" w:cs="宋体"/>
                <w:color w:val="000000"/>
                <w:sz w:val="18"/>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年度资金总额（万元）：</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0" w:type="auto"/>
            <w:tcBorders>
              <w:top w:val="single" w:color="FFFFFF" w:sz="4" w:space="0"/>
              <w:left w:val="single" w:color="FFFFFF" w:sz="4" w:space="0"/>
              <w:bottom w:val="single" w:color="FFFFFF" w:sz="4" w:space="0"/>
              <w:right w:val="single" w:color="FFFFFF" w:sz="4"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r>
      <w:tr>
        <w:tblPrEx>
          <w:shd w:val="clear" w:color="auto" w:fill="auto"/>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rPr>
                <w:rFonts w:ascii="宋体" w:hAnsi="宋体" w:eastAsia="宋体" w:cs="宋体"/>
                <w:color w:val="000000"/>
                <w:sz w:val="18"/>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政府性预算资金</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tblPrEx>
          <w:shd w:val="clear" w:color="auto" w:fill="auto"/>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rPr>
                <w:rFonts w:ascii="宋体" w:hAnsi="宋体" w:eastAsia="宋体" w:cs="宋体"/>
                <w:color w:val="000000"/>
                <w:sz w:val="18"/>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财政专户管理资金</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tblPrEx>
          <w:shd w:val="clear" w:color="auto" w:fill="auto"/>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rPr>
                <w:rFonts w:ascii="宋体" w:hAnsi="宋体" w:eastAsia="宋体" w:cs="宋体"/>
                <w:color w:val="000000"/>
                <w:sz w:val="18"/>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单位资金</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w:t>
            </w:r>
          </w:p>
        </w:tc>
      </w:tr>
      <w:tr>
        <w:tblPrEx>
          <w:shd w:val="clear" w:color="auto" w:fill="auto"/>
          <w:tblCellMar>
            <w:top w:w="0" w:type="dxa"/>
            <w:left w:w="0" w:type="dxa"/>
            <w:bottom w:w="0" w:type="dxa"/>
            <w:right w:w="0" w:type="dxa"/>
          </w:tblCellMar>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资金管理情况</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rPr>
                <w:rFonts w:ascii="Arial" w:hAnsi="Arial" w:eastAsia="Arial" w:cs="Arial"/>
                <w:color w:val="000000"/>
                <w:sz w:val="24"/>
                <w:rtl w:val="0"/>
              </w:rPr>
            </w:pP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 xml:space="preserve"> 情况说明</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0" w:type="auto"/>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存在问题和改进措施</w:t>
            </w:r>
          </w:p>
        </w:tc>
      </w:tr>
      <w:tr>
        <w:tblPrEx>
          <w:shd w:val="clear" w:color="auto" w:fill="auto"/>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rPr>
                <w:rFonts w:ascii="宋体" w:hAnsi="宋体" w:eastAsia="宋体" w:cs="宋体"/>
                <w:color w:val="000000"/>
                <w:sz w:val="18"/>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安排科学性</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科学安排并控制预算数额，完成年度总体目标</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0" w:type="auto"/>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项目开始执行时间较晚，应尽早开始执行项目</w:t>
            </w:r>
          </w:p>
        </w:tc>
      </w:tr>
      <w:tr>
        <w:tblPrEx>
          <w:shd w:val="clear" w:color="auto" w:fill="auto"/>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rPr>
                <w:rFonts w:ascii="宋体" w:hAnsi="宋体" w:eastAsia="宋体" w:cs="宋体"/>
                <w:color w:val="000000"/>
                <w:sz w:val="18"/>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拨付合规性</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严格安全财务管理制度，规范资金合规拨付</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0" w:type="auto"/>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450" w:hRule="exact"/>
        </w:trPr>
        <w:tc>
          <w:tcPr>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使用规范性</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资金使用规范，符合国家财经法规和财务管理及专项资金管理办法的规定</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0" w:type="auto"/>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预算绩效管理情况</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完成设定的绩效目标，项目有序开展</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4</w:t>
            </w:r>
          </w:p>
        </w:tc>
        <w:tc>
          <w:tcPr>
            <w:tcW w:w="0" w:type="auto"/>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项目开始执行时间较晚，应尽早开始执行项目</w:t>
            </w:r>
          </w:p>
        </w:tc>
      </w:tr>
      <w:tr>
        <w:tblPrEx>
          <w:shd w:val="clear" w:color="auto" w:fill="auto"/>
          <w:tblCellMar>
            <w:top w:w="0" w:type="dxa"/>
            <w:left w:w="0" w:type="dxa"/>
            <w:bottom w:w="0" w:type="dxa"/>
            <w:right w:w="0" w:type="dxa"/>
          </w:tblCellMar>
        </w:tblPrEx>
        <w:trPr>
          <w:trHeight w:val="285" w:hRule="exac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年度总体目标</w:t>
            </w:r>
          </w:p>
        </w:tc>
        <w:tc>
          <w:tcPr>
            <w:tcW w:w="0" w:type="auto"/>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预期目标</w:t>
            </w:r>
          </w:p>
        </w:tc>
        <w:tc>
          <w:tcPr>
            <w:tcW w:w="0" w:type="auto"/>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实际完成情况</w:t>
            </w:r>
          </w:p>
        </w:tc>
      </w:tr>
      <w:tr>
        <w:tblPrEx>
          <w:shd w:val="clear" w:color="auto" w:fill="auto"/>
          <w:tblCellMar>
            <w:top w:w="0" w:type="dxa"/>
            <w:left w:w="0" w:type="dxa"/>
            <w:bottom w:w="0" w:type="dxa"/>
            <w:right w:w="0" w:type="dxa"/>
          </w:tblCellMar>
        </w:tblPrEx>
        <w:trPr>
          <w:trHeight w:val="855" w:hRule="exact"/>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rPr>
                <w:rFonts w:ascii="宋体" w:hAnsi="宋体" w:eastAsia="宋体" w:cs="宋体"/>
                <w:color w:val="000000"/>
                <w:sz w:val="18"/>
                <w:rtl w:val="0"/>
              </w:rPr>
            </w:pPr>
          </w:p>
        </w:tc>
        <w:tc>
          <w:tcPr>
            <w:tcW w:w="0" w:type="auto"/>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开展强制免疫、强制扑杀和养殖环节病死猪无害化处理</w:t>
            </w:r>
          </w:p>
        </w:tc>
        <w:tc>
          <w:tcPr>
            <w:tcW w:w="0" w:type="auto"/>
            <w:gridSpan w:val="8"/>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完成开展强制免疫、强制扑杀和养殖环节病死猪无害化处理设置的目标</w:t>
            </w:r>
          </w:p>
        </w:tc>
      </w:tr>
      <w:tr>
        <w:tblPrEx>
          <w:shd w:val="clear" w:color="auto" w:fill="auto"/>
          <w:tblCellMar>
            <w:top w:w="0" w:type="dxa"/>
            <w:left w:w="0" w:type="dxa"/>
            <w:bottom w:w="0" w:type="dxa"/>
            <w:right w:w="0" w:type="dxa"/>
          </w:tblCellMar>
        </w:tblPrEx>
        <w:trPr>
          <w:trHeight w:val="285" w:hRule="exac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绩效指标</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一级指标</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二级指标</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三级指标</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年度指标值</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实际完成值</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分值</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得分</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偏差度 %</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偏差原因分析及改进措施</w:t>
            </w:r>
          </w:p>
        </w:tc>
      </w:tr>
      <w:tr>
        <w:tblPrEx>
          <w:shd w:val="clear" w:color="auto" w:fill="auto"/>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rPr>
                <w:rFonts w:ascii="宋体" w:hAnsi="宋体" w:eastAsia="宋体" w:cs="宋体"/>
                <w:color w:val="000000"/>
                <w:sz w:val="18"/>
                <w:rtl w:val="0"/>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成本指标</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经济成本指标</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本项目经济成本总额度控制</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≤5万元</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5.00万元</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jc w:val="center"/>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rPr>
                <w:rFonts w:ascii="Arial" w:hAnsi="Arial" w:eastAsia="Arial" w:cs="Arial"/>
                <w:color w:val="000000"/>
                <w:sz w:val="24"/>
                <w:rtl w:val="0"/>
              </w:rPr>
            </w:pPr>
          </w:p>
        </w:tc>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rPr>
                <w:rFonts w:ascii="Arial" w:hAnsi="Arial" w:eastAsia="Arial" w:cs="Arial"/>
                <w:color w:val="000000"/>
                <w:sz w:val="24"/>
                <w:rtl w:val="0"/>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rPr>
                <w:rFonts w:ascii="宋体" w:hAnsi="宋体" w:eastAsia="宋体" w:cs="宋体"/>
                <w:color w:val="000000"/>
                <w:sz w:val="18"/>
                <w:rtl w:val="0"/>
              </w:rPr>
            </w:pPr>
            <w:r>
              <w:rPr>
                <w:rFonts w:ascii="宋体" w:hAnsi="宋体" w:eastAsia="宋体" w:cs="宋体"/>
                <w:color w:val="000000"/>
                <w:sz w:val="18"/>
                <w:rtl w:val="0"/>
              </w:rPr>
              <w:t>社会成本指标</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jc w:val="center"/>
              <w:rPr>
                <w:rFonts w:ascii="Arial" w:hAnsi="Arial" w:eastAsia="Arial" w:cs="Arial"/>
                <w:color w:val="000000"/>
                <w:sz w:val="24"/>
                <w:rtl w:val="0"/>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jc w:val="center"/>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jc w:val="center"/>
              <w:rPr>
                <w:rFonts w:ascii="Arial" w:hAnsi="Arial" w:eastAsia="Arial" w:cs="Arial"/>
                <w:color w:val="000000"/>
                <w:sz w:val="24"/>
                <w:rtl w:val="0"/>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jc w:val="center"/>
              <w:rPr>
                <w:rFonts w:ascii="Arial" w:hAnsi="Arial" w:eastAsia="Arial" w:cs="Arial"/>
                <w:color w:val="000000"/>
                <w:sz w:val="24"/>
                <w:rtl w:val="0"/>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jc w:val="center"/>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jc w:val="center"/>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jc w:val="center"/>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rPr>
                <w:rFonts w:ascii="Arial" w:hAnsi="Arial" w:eastAsia="Arial" w:cs="Arial"/>
                <w:color w:val="000000"/>
                <w:sz w:val="24"/>
                <w:rtl w:val="0"/>
              </w:rPr>
            </w:pPr>
          </w:p>
        </w:tc>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rPr>
                <w:rFonts w:ascii="Arial" w:hAnsi="Arial" w:eastAsia="Arial" w:cs="Arial"/>
                <w:color w:val="000000"/>
                <w:sz w:val="24"/>
                <w:rtl w:val="0"/>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生态环境成本指标</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jc w:val="center"/>
              <w:rPr>
                <w:rFonts w:ascii="Arial" w:hAnsi="Arial" w:eastAsia="Arial" w:cs="Arial"/>
                <w:color w:val="000000"/>
                <w:sz w:val="24"/>
                <w:rtl w:val="0"/>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jc w:val="center"/>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jc w:val="center"/>
              <w:rPr>
                <w:rFonts w:ascii="Arial" w:hAnsi="Arial" w:eastAsia="Arial" w:cs="Arial"/>
                <w:color w:val="000000"/>
                <w:sz w:val="24"/>
                <w:rtl w:val="0"/>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jc w:val="center"/>
              <w:rPr>
                <w:rFonts w:ascii="Arial" w:hAnsi="Arial" w:eastAsia="Arial" w:cs="Arial"/>
                <w:color w:val="000000"/>
                <w:sz w:val="24"/>
                <w:rtl w:val="0"/>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jc w:val="center"/>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jc w:val="center"/>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jc w:val="center"/>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rPr>
                <w:rFonts w:ascii="Arial" w:hAnsi="Arial" w:eastAsia="Arial" w:cs="Arial"/>
                <w:color w:val="000000"/>
                <w:sz w:val="24"/>
                <w:rtl w:val="0"/>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产出指标</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数量指标</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强制免疫病重应免畜禽的免疫密度</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jc w:val="center"/>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rPr>
                <w:rFonts w:ascii="Arial" w:hAnsi="Arial" w:eastAsia="Arial" w:cs="Arial"/>
                <w:color w:val="000000"/>
                <w:sz w:val="24"/>
                <w:rtl w:val="0"/>
              </w:rPr>
            </w:pPr>
          </w:p>
        </w:tc>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rPr>
                <w:rFonts w:ascii="Arial" w:hAnsi="Arial" w:eastAsia="Arial" w:cs="Arial"/>
                <w:color w:val="000000"/>
                <w:sz w:val="24"/>
                <w:rtl w:val="0"/>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质量指标</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依法对重大动物疫情处置率</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jc w:val="center"/>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rPr>
                <w:rFonts w:ascii="Arial" w:hAnsi="Arial" w:eastAsia="Arial" w:cs="Arial"/>
                <w:color w:val="000000"/>
                <w:sz w:val="24"/>
                <w:rtl w:val="0"/>
              </w:rPr>
            </w:pPr>
          </w:p>
        </w:tc>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rPr>
                <w:rFonts w:ascii="Arial" w:hAnsi="Arial" w:eastAsia="Arial" w:cs="Arial"/>
                <w:color w:val="000000"/>
                <w:sz w:val="24"/>
                <w:rtl w:val="0"/>
              </w:rPr>
            </w:pPr>
          </w:p>
        </w:tc>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中央财政补助经费使用率</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jc w:val="center"/>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rPr>
                <w:rFonts w:ascii="Arial" w:hAnsi="Arial" w:eastAsia="Arial" w:cs="Arial"/>
                <w:color w:val="000000"/>
                <w:sz w:val="24"/>
                <w:rtl w:val="0"/>
              </w:rPr>
            </w:pPr>
          </w:p>
        </w:tc>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rPr>
                <w:rFonts w:ascii="Arial" w:hAnsi="Arial" w:eastAsia="Arial" w:cs="Arial"/>
                <w:color w:val="000000"/>
                <w:sz w:val="24"/>
                <w:rtl w:val="0"/>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时效指标</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中央财政补助经费使用时效性</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本项目2023年12月31日前完成</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8</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-20.00%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项目开始执行时间较晚，应尽早开始执行项目</w:t>
            </w:r>
          </w:p>
        </w:tc>
      </w:tr>
      <w:tr>
        <w:tblPrEx>
          <w:shd w:val="clear" w:color="auto" w:fill="auto"/>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rPr>
                <w:rFonts w:ascii="宋体" w:hAnsi="宋体" w:eastAsia="宋体" w:cs="宋体"/>
                <w:color w:val="000000"/>
                <w:sz w:val="18"/>
                <w:rtl w:val="0"/>
              </w:rPr>
            </w:pP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效益指标</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经济效益指标</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jc w:val="center"/>
              <w:rPr>
                <w:rFonts w:ascii="Arial" w:hAnsi="Arial" w:eastAsia="Arial" w:cs="Arial"/>
                <w:color w:val="000000"/>
                <w:sz w:val="24"/>
                <w:rtl w:val="0"/>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jc w:val="center"/>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jc w:val="center"/>
              <w:rPr>
                <w:rFonts w:ascii="Arial" w:hAnsi="Arial" w:eastAsia="Arial" w:cs="Arial"/>
                <w:color w:val="000000"/>
                <w:sz w:val="24"/>
                <w:rtl w:val="0"/>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jc w:val="center"/>
              <w:rPr>
                <w:rFonts w:ascii="Arial" w:hAnsi="Arial" w:eastAsia="Arial" w:cs="Arial"/>
                <w:color w:val="000000"/>
                <w:sz w:val="24"/>
                <w:rtl w:val="0"/>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jc w:val="center"/>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jc w:val="center"/>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jc w:val="center"/>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675" w:hRule="exact"/>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rPr>
                <w:rFonts w:ascii="Arial" w:hAnsi="Arial" w:eastAsia="Arial" w:cs="Arial"/>
                <w:color w:val="000000"/>
                <w:sz w:val="24"/>
                <w:rtl w:val="0"/>
              </w:rPr>
            </w:pPr>
          </w:p>
        </w:tc>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rPr>
                <w:rFonts w:ascii="Arial" w:hAnsi="Arial" w:eastAsia="Arial" w:cs="Arial"/>
                <w:color w:val="000000"/>
                <w:sz w:val="24"/>
                <w:rtl w:val="0"/>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社会效益指标</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口蹄疫、高致病性禽流感、布病等优先防治病种防治工作</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疫情保持平稳</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15</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jc w:val="center"/>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rPr>
                <w:rFonts w:ascii="Arial" w:hAnsi="Arial" w:eastAsia="Arial" w:cs="Arial"/>
                <w:color w:val="000000"/>
                <w:sz w:val="24"/>
                <w:rtl w:val="0"/>
              </w:rPr>
            </w:pPr>
          </w:p>
        </w:tc>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rPr>
                <w:rFonts w:ascii="Arial" w:hAnsi="Arial" w:eastAsia="Arial" w:cs="Arial"/>
                <w:color w:val="000000"/>
                <w:sz w:val="24"/>
                <w:rtl w:val="0"/>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生态效益指标</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大规模随意抛弃病死猪事件</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不发生</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jc w:val="center"/>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rPr>
                <w:rFonts w:ascii="Arial" w:hAnsi="Arial" w:eastAsia="Arial" w:cs="Arial"/>
                <w:color w:val="000000"/>
                <w:sz w:val="24"/>
                <w:rtl w:val="0"/>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满意度指标</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服务对象满意度指标</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接受强制免疫养殖户满意度</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5</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0.00%</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jc w:val="center"/>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rPr>
                <w:rFonts w:ascii="Arial" w:hAnsi="Arial" w:eastAsia="Arial" w:cs="Arial"/>
                <w:color w:val="000000"/>
                <w:sz w:val="24"/>
                <w:rtl w:val="0"/>
              </w:rPr>
            </w:pPr>
          </w:p>
        </w:tc>
        <w:tc>
          <w:tcPr>
            <w:tcW w:w="0" w:type="auto"/>
            <w:gridSpan w:val="7"/>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总分</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100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spacing w:line="225" w:lineRule="exact"/>
              <w:ind w:left="20" w:right="0"/>
              <w:contextualSpacing w:val="0"/>
              <w:jc w:val="center"/>
              <w:rPr>
                <w:rFonts w:ascii="宋体" w:hAnsi="宋体" w:eastAsia="宋体" w:cs="宋体"/>
                <w:color w:val="000000"/>
                <w:sz w:val="18"/>
                <w:rtl w:val="0"/>
              </w:rPr>
            </w:pPr>
            <w:r>
              <w:rPr>
                <w:rFonts w:ascii="宋体" w:hAnsi="宋体" w:eastAsia="宋体" w:cs="宋体"/>
                <w:color w:val="000000"/>
                <w:sz w:val="18"/>
                <w:rtl w:val="0"/>
              </w:rPr>
              <w:t>96</w:t>
            </w: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jc w:val="center"/>
              <w:rPr>
                <w:rFonts w:ascii="Arial" w:hAnsi="Arial" w:eastAsia="Arial" w:cs="Arial"/>
                <w:color w:val="000000"/>
                <w:sz w:val="24"/>
                <w:rtl w:val="0"/>
              </w:rPr>
            </w:pPr>
          </w:p>
        </w:tc>
        <w:tc>
          <w:tcPr>
            <w:tcW w:w="0" w:type="auto"/>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20"/>
              <w:widowControl w:val="0"/>
              <w:ind w:left="0" w:right="0"/>
              <w:contextualSpacing w:val="0"/>
              <w:jc w:val="center"/>
              <w:rPr>
                <w:rFonts w:ascii="Arial" w:hAnsi="Arial" w:eastAsia="Arial" w:cs="Arial"/>
                <w:color w:val="000000"/>
                <w:sz w:val="24"/>
                <w:rtl w:val="0"/>
              </w:rPr>
            </w:pPr>
          </w:p>
        </w:tc>
      </w:tr>
      <w:tr>
        <w:tblPrEx>
          <w:shd w:val="clear" w:color="auto" w:fill="auto"/>
          <w:tblCellMar>
            <w:top w:w="0" w:type="dxa"/>
            <w:left w:w="0" w:type="dxa"/>
            <w:bottom w:w="0" w:type="dxa"/>
            <w:right w:w="0" w:type="dxa"/>
          </w:tblCellMar>
        </w:tblPrEx>
        <w:trPr>
          <w:trHeight w:val="285" w:hRule="exact"/>
        </w:trPr>
        <w:tc>
          <w:tcPr>
            <w:tcW w:w="0" w:type="auto"/>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20"/>
              <w:widowControl w:val="0"/>
              <w:ind w:left="0" w:right="0"/>
              <w:contextualSpacing w:val="0"/>
              <w:rPr>
                <w:rFonts w:ascii="Arial" w:hAnsi="Arial" w:eastAsia="Arial" w:cs="Arial"/>
                <w:color w:val="000000"/>
                <w:sz w:val="24"/>
                <w:rtl w:val="0"/>
              </w:rPr>
            </w:pPr>
          </w:p>
        </w:tc>
        <w:tc>
          <w:tcPr>
            <w:tcW w:w="0" w:type="auto"/>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20"/>
              <w:widowControl w:val="0"/>
              <w:ind w:left="0" w:right="0"/>
              <w:contextualSpacing w:val="0"/>
              <w:rPr>
                <w:rFonts w:ascii="Arial" w:hAnsi="Arial" w:eastAsia="Arial" w:cs="Arial"/>
                <w:color w:val="000000"/>
                <w:sz w:val="24"/>
                <w:rtl w:val="0"/>
              </w:rPr>
            </w:pPr>
          </w:p>
        </w:tc>
        <w:tc>
          <w:tcPr>
            <w:tcW w:w="0" w:type="auto"/>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20"/>
              <w:widowControl w:val="0"/>
              <w:ind w:left="0" w:right="0"/>
              <w:contextualSpacing w:val="0"/>
              <w:rPr>
                <w:rFonts w:ascii="Arial" w:hAnsi="Arial" w:eastAsia="Arial" w:cs="Arial"/>
                <w:color w:val="000000"/>
                <w:sz w:val="24"/>
                <w:rtl w:val="0"/>
              </w:rPr>
            </w:pPr>
          </w:p>
        </w:tc>
        <w:tc>
          <w:tcPr>
            <w:tcW w:w="0" w:type="auto"/>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20"/>
              <w:widowControl w:val="0"/>
              <w:ind w:left="0" w:right="0"/>
              <w:contextualSpacing w:val="0"/>
              <w:rPr>
                <w:rFonts w:ascii="Arial" w:hAnsi="Arial" w:eastAsia="Arial" w:cs="Arial"/>
                <w:color w:val="000000"/>
                <w:sz w:val="24"/>
                <w:rtl w:val="0"/>
              </w:rPr>
            </w:pPr>
          </w:p>
        </w:tc>
        <w:tc>
          <w:tcPr>
            <w:tcW w:w="0" w:type="auto"/>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20"/>
              <w:widowControl w:val="0"/>
              <w:ind w:left="0" w:right="0"/>
              <w:contextualSpacing w:val="0"/>
              <w:rPr>
                <w:rFonts w:ascii="Arial" w:hAnsi="Arial" w:eastAsia="Arial" w:cs="Arial"/>
                <w:color w:val="000000"/>
                <w:sz w:val="24"/>
                <w:rtl w:val="0"/>
              </w:rPr>
            </w:pPr>
          </w:p>
        </w:tc>
        <w:tc>
          <w:tcPr>
            <w:tcW w:w="0" w:type="auto"/>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20"/>
              <w:widowControl w:val="0"/>
              <w:ind w:left="0" w:right="0"/>
              <w:contextualSpacing w:val="0"/>
              <w:rPr>
                <w:rFonts w:ascii="Arial" w:hAnsi="Arial" w:eastAsia="Arial" w:cs="Arial"/>
                <w:color w:val="000000"/>
                <w:sz w:val="24"/>
                <w:rtl w:val="0"/>
              </w:rPr>
            </w:pPr>
          </w:p>
        </w:tc>
        <w:tc>
          <w:tcPr>
            <w:tcW w:w="0" w:type="auto"/>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20"/>
              <w:widowControl w:val="0"/>
              <w:ind w:left="0" w:right="0"/>
              <w:contextualSpacing w:val="0"/>
              <w:rPr>
                <w:rFonts w:ascii="Arial" w:hAnsi="Arial" w:eastAsia="Arial" w:cs="Arial"/>
                <w:color w:val="000000"/>
                <w:sz w:val="24"/>
                <w:rtl w:val="0"/>
              </w:rPr>
            </w:pPr>
          </w:p>
        </w:tc>
        <w:tc>
          <w:tcPr>
            <w:tcW w:w="0" w:type="auto"/>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20"/>
              <w:widowControl w:val="0"/>
              <w:ind w:left="0" w:right="0"/>
              <w:contextualSpacing w:val="0"/>
              <w:rPr>
                <w:rFonts w:ascii="Arial" w:hAnsi="Arial" w:eastAsia="Arial" w:cs="Arial"/>
                <w:color w:val="000000"/>
                <w:sz w:val="24"/>
                <w:rtl w:val="0"/>
              </w:rPr>
            </w:pPr>
          </w:p>
        </w:tc>
        <w:tc>
          <w:tcPr>
            <w:tcW w:w="0" w:type="auto"/>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20"/>
              <w:widowControl w:val="0"/>
              <w:ind w:left="0" w:right="0"/>
              <w:contextualSpacing w:val="0"/>
              <w:rPr>
                <w:rFonts w:ascii="Arial" w:hAnsi="Arial" w:eastAsia="Arial" w:cs="Arial"/>
                <w:color w:val="000000"/>
                <w:sz w:val="24"/>
                <w:rtl w:val="0"/>
              </w:rPr>
            </w:pPr>
          </w:p>
        </w:tc>
        <w:tc>
          <w:tcPr>
            <w:tcW w:w="0" w:type="auto"/>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20"/>
              <w:widowControl w:val="0"/>
              <w:ind w:left="0" w:right="0"/>
              <w:contextualSpacing w:val="0"/>
              <w:rPr>
                <w:rFonts w:ascii="Arial" w:hAnsi="Arial" w:eastAsia="Arial" w:cs="Arial"/>
                <w:color w:val="000000"/>
                <w:sz w:val="24"/>
                <w:rtl w:val="0"/>
              </w:rPr>
            </w:pPr>
          </w:p>
        </w:tc>
        <w:tc>
          <w:tcPr>
            <w:tcW w:w="0" w:type="auto"/>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20"/>
              <w:widowControl w:val="0"/>
              <w:ind w:left="0" w:right="0"/>
              <w:contextualSpacing w:val="0"/>
              <w:rPr>
                <w:rFonts w:ascii="Arial" w:hAnsi="Arial" w:eastAsia="Arial" w:cs="Arial"/>
                <w:color w:val="000000"/>
                <w:sz w:val="24"/>
                <w:rtl w:val="0"/>
              </w:rPr>
            </w:pPr>
          </w:p>
        </w:tc>
        <w:tc>
          <w:tcPr>
            <w:tcW w:w="0" w:type="auto"/>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20"/>
              <w:widowControl w:val="0"/>
              <w:ind w:left="0" w:right="0"/>
              <w:contextualSpacing w:val="0"/>
              <w:rPr>
                <w:rFonts w:ascii="Arial" w:hAnsi="Arial" w:eastAsia="Arial" w:cs="Arial"/>
                <w:color w:val="000000"/>
                <w:sz w:val="24"/>
                <w:rtl w:val="0"/>
              </w:rPr>
            </w:pPr>
          </w:p>
        </w:tc>
        <w:tc>
          <w:tcPr>
            <w:tcW w:w="0" w:type="auto"/>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20"/>
              <w:widowControl w:val="0"/>
              <w:ind w:left="0" w:right="0"/>
              <w:contextualSpacing w:val="0"/>
              <w:rPr>
                <w:rFonts w:ascii="Arial" w:hAnsi="Arial" w:eastAsia="Arial" w:cs="Arial"/>
                <w:color w:val="000000"/>
                <w:sz w:val="24"/>
                <w:rtl w:val="0"/>
              </w:rPr>
            </w:pPr>
          </w:p>
        </w:tc>
        <w:tc>
          <w:tcPr>
            <w:tcW w:w="0" w:type="auto"/>
            <w:tcBorders>
              <w:top w:val="single" w:color="FFFFFF" w:sz="8" w:space="0"/>
              <w:left w:val="single" w:color="FFFFFF" w:sz="8" w:space="0"/>
              <w:bottom w:val="single" w:color="FFFFFF" w:sz="8" w:space="0"/>
              <w:right w:val="single" w:color="FFFFFF" w:sz="8" w:space="0"/>
            </w:tcBorders>
            <w:shd w:val="clear" w:color="auto" w:fill="FFFFFF"/>
            <w:vAlign w:val="center"/>
          </w:tcPr>
          <w:p>
            <w:pPr>
              <w:pStyle w:val="20"/>
              <w:widowControl w:val="0"/>
              <w:ind w:left="0" w:right="0"/>
              <w:contextualSpacing w:val="0"/>
              <w:rPr>
                <w:rFonts w:ascii="Arial" w:hAnsi="Arial" w:eastAsia="Arial" w:cs="Arial"/>
                <w:color w:val="000000"/>
                <w:sz w:val="24"/>
                <w:rtl w:val="0"/>
              </w:rPr>
            </w:pPr>
          </w:p>
        </w:tc>
      </w:tr>
    </w:tbl>
    <w:p>
      <w:pPr>
        <w:pStyle w:val="10"/>
      </w:pPr>
      <w:r>
        <w:br w:type="page"/>
      </w: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10"/>
        <w:gridCol w:w="773"/>
        <w:gridCol w:w="1478"/>
        <w:gridCol w:w="1020"/>
        <w:gridCol w:w="982"/>
        <w:gridCol w:w="810"/>
        <w:gridCol w:w="54"/>
        <w:gridCol w:w="770"/>
        <w:gridCol w:w="433"/>
        <w:gridCol w:w="439"/>
        <w:gridCol w:w="365"/>
        <w:gridCol w:w="736"/>
        <w:gridCol w:w="866"/>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exact"/>
        </w:trPr>
        <w:tc>
          <w:tcPr>
            <w:tcW w:w="0" w:type="auto"/>
            <w:gridSpan w:val="14"/>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21"/>
              <w:spacing w:beforeLines="0" w:afterLines="0" w:line="465" w:lineRule="exact"/>
              <w:ind w:left="20"/>
              <w:jc w:val="center"/>
              <w:rPr>
                <w:rFonts w:hint="eastAsia" w:asciiTheme="minorEastAsia" w:hAnsiTheme="minorEastAsia" w:eastAsiaTheme="minorEastAsia" w:cstheme="minorEastAsia"/>
                <w:sz w:val="40"/>
                <w:szCs w:val="40"/>
              </w:rPr>
            </w:pPr>
            <w:r>
              <w:rPr>
                <w:rFonts w:hint="eastAsia" w:asciiTheme="minorEastAsia" w:hAnsiTheme="minorEastAsia" w:eastAsiaTheme="minorEastAsia" w:cstheme="minorEastAsia"/>
                <w:b/>
                <w:sz w:val="40"/>
                <w:szCs w:val="40"/>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项目名称</w:t>
            </w:r>
          </w:p>
        </w:tc>
        <w:tc>
          <w:tcPr>
            <w:tcW w:w="0" w:type="auto"/>
            <w:gridSpan w:val="1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both"/>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奶牛品种登记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主管部门</w:t>
            </w:r>
          </w:p>
        </w:tc>
        <w:tc>
          <w:tcPr>
            <w:tcW w:w="0" w:type="auto"/>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农业农村局</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实施单位</w:t>
            </w:r>
          </w:p>
        </w:tc>
        <w:tc>
          <w:tcPr>
            <w:tcW w:w="0" w:type="auto"/>
            <w:gridSpan w:val="6"/>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许昌市畜牧技术推广站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项目资金（万元）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年初预算数</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全年预算数</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全年执行数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执行率 %</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rPr>
                <w:rFonts w:hint="eastAsia" w:asciiTheme="minorEastAsia" w:hAnsiTheme="minorEastAsia" w:eastAsiaTheme="minorEastAsia" w:cstheme="minorEastAsia"/>
                <w:sz w:val="18"/>
                <w:szCs w:val="18"/>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年度资金总额（万元）</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w:t>
            </w:r>
          </w:p>
        </w:tc>
        <w:tc>
          <w:tcPr>
            <w:tcW w:w="0" w:type="auto"/>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rPr>
                <w:rFonts w:hint="eastAsia" w:asciiTheme="minorEastAsia" w:hAnsiTheme="minorEastAsia" w:eastAsiaTheme="minorEastAsia" w:cstheme="minorEastAsia"/>
                <w:color w:val="auto"/>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政府性预算资金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rPr>
                <w:rFonts w:hint="eastAsia" w:asciiTheme="minorEastAsia" w:hAnsiTheme="minorEastAsia" w:eastAsiaTheme="minorEastAsia" w:cstheme="minorEastAsia"/>
                <w:sz w:val="18"/>
                <w:szCs w:val="18"/>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财政专户管理资金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2"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rPr>
                <w:rFonts w:hint="eastAsia" w:asciiTheme="minorEastAsia" w:hAnsiTheme="minorEastAsia" w:eastAsiaTheme="minorEastAsia" w:cstheme="minorEastAsia"/>
                <w:sz w:val="18"/>
                <w:szCs w:val="18"/>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单位资金</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tcW w:w="0" w:type="auto"/>
            <w:gridSpan w:val="2"/>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资金管理情况</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rPr>
                <w:rFonts w:hint="eastAsia" w:asciiTheme="minorEastAsia" w:hAnsiTheme="minorEastAsia" w:eastAsiaTheme="minorEastAsia" w:cstheme="minorEastAsia"/>
                <w:color w:val="auto"/>
                <w:sz w:val="24"/>
                <w:szCs w:val="24"/>
              </w:rPr>
            </w:pP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情况说明</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得分</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rPr>
                <w:rFonts w:hint="eastAsia" w:asciiTheme="minorEastAsia" w:hAnsiTheme="minorEastAsia" w:eastAsiaTheme="minorEastAsia" w:cstheme="minorEastAsia"/>
                <w:sz w:val="18"/>
                <w:szCs w:val="18"/>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安排科学性</w:t>
            </w: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科学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2.5</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rPr>
                <w:rFonts w:hint="eastAsia" w:asciiTheme="minorEastAsia" w:hAnsiTheme="minorEastAsia" w:eastAsiaTheme="minorEastAsia" w:cstheme="minorEastAsia"/>
                <w:color w:val="auto"/>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拨付合规性</w:t>
            </w: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合理</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2.5</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rPr>
                <w:rFonts w:hint="eastAsia" w:asciiTheme="minorEastAsia" w:hAnsiTheme="minorEastAsia" w:eastAsiaTheme="minorEastAsia" w:cstheme="minorEastAsia"/>
                <w:color w:val="auto"/>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使用规范性</w:t>
            </w: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规范</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2.5</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gridSpan w:val="2"/>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rPr>
                <w:rFonts w:hint="eastAsia" w:asciiTheme="minorEastAsia" w:hAnsiTheme="minorEastAsia" w:eastAsiaTheme="minorEastAsia" w:cstheme="minorEastAsia"/>
                <w:color w:val="auto"/>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预算绩效管理情况</w:t>
            </w:r>
          </w:p>
        </w:tc>
        <w:tc>
          <w:tcPr>
            <w:tcW w:w="0" w:type="auto"/>
            <w:gridSpan w:val="3"/>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优</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2.5</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2.5</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年度总体目标</w:t>
            </w: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预期目标</w:t>
            </w:r>
          </w:p>
        </w:tc>
        <w:tc>
          <w:tcPr>
            <w:tcW w:w="0" w:type="auto"/>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rPr>
                <w:rFonts w:hint="eastAsia" w:asciiTheme="minorEastAsia" w:hAnsiTheme="minorEastAsia" w:eastAsiaTheme="minorEastAsia" w:cstheme="minorEastAsia"/>
                <w:sz w:val="18"/>
                <w:szCs w:val="18"/>
              </w:rPr>
            </w:pPr>
          </w:p>
        </w:tc>
        <w:tc>
          <w:tcPr>
            <w:tcW w:w="0" w:type="auto"/>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开展奶牛品种登记</w:t>
            </w:r>
          </w:p>
        </w:tc>
        <w:tc>
          <w:tcPr>
            <w:tcW w:w="0" w:type="auto"/>
            <w:gridSpan w:val="8"/>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both"/>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完成年初奶牛品种登记1000头任务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绩效指标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二级指标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三级指标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年度指标值</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实际完成值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分值</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得分</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偏差度 %</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rPr>
                <w:rFonts w:hint="eastAsia" w:asciiTheme="minorEastAsia" w:hAnsiTheme="minorEastAsia" w:eastAsiaTheme="minorEastAsia" w:cstheme="minorEastAsia"/>
                <w:sz w:val="18"/>
                <w:szCs w:val="18"/>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成本指标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经济成本指标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奶牛品种登记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1200头</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1441</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无</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完成比例120.08%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rPr>
                <w:rFonts w:hint="eastAsia" w:asciiTheme="minorEastAsia" w:hAnsiTheme="minorEastAsia" w:eastAsiaTheme="minorEastAsia" w:cstheme="minorEastAsia"/>
                <w:color w:val="auto"/>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rPr>
                <w:rFonts w:hint="eastAsia" w:asciiTheme="minorEastAsia" w:hAnsiTheme="minorEastAsia" w:eastAsiaTheme="minorEastAsia" w:cstheme="minorEastAsia"/>
                <w:color w:val="auto"/>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社会成本指标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rPr>
                <w:rFonts w:hint="eastAsia" w:asciiTheme="minorEastAsia" w:hAnsiTheme="minorEastAsia" w:eastAsiaTheme="minorEastAsia" w:cstheme="minorEastAsia"/>
                <w:color w:val="auto"/>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rPr>
                <w:rFonts w:hint="eastAsia" w:asciiTheme="minorEastAsia" w:hAnsiTheme="minorEastAsia" w:eastAsiaTheme="minorEastAsia" w:cstheme="minorEastAsia"/>
                <w:color w:val="auto"/>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生态环境成本指标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rPr>
                <w:rFonts w:hint="eastAsia" w:asciiTheme="minorEastAsia" w:hAnsiTheme="minorEastAsia" w:eastAsiaTheme="minorEastAsia" w:cstheme="minorEastAsia"/>
                <w:color w:val="auto"/>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产出指标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数量指标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奶牛品种登记</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≥1200头</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1441</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无</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rPr>
                <w:rFonts w:hint="eastAsia" w:asciiTheme="minorEastAsia" w:hAnsiTheme="minorEastAsia" w:eastAsiaTheme="minorEastAsia" w:cstheme="minorEastAsia"/>
                <w:color w:val="auto"/>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rPr>
                <w:rFonts w:hint="eastAsia" w:asciiTheme="minorEastAsia" w:hAnsiTheme="minorEastAsia" w:eastAsiaTheme="minorEastAsia" w:cstheme="minorEastAsia"/>
                <w:color w:val="auto"/>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质量指标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登记信息准确率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无</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rPr>
                <w:rFonts w:hint="eastAsia" w:asciiTheme="minorEastAsia" w:hAnsiTheme="minorEastAsia" w:eastAsiaTheme="minorEastAsia" w:cstheme="minorEastAsia"/>
                <w:color w:val="auto"/>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rPr>
                <w:rFonts w:hint="eastAsia" w:asciiTheme="minorEastAsia" w:hAnsiTheme="minorEastAsia" w:eastAsiaTheme="minorEastAsia" w:cstheme="minorEastAsia"/>
                <w:color w:val="auto"/>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时效指标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rPr>
                <w:rFonts w:hint="eastAsia" w:asciiTheme="minorEastAsia" w:hAnsiTheme="minorEastAsia" w:eastAsiaTheme="minorEastAsia" w:cstheme="minorEastAsia"/>
                <w:color w:val="auto"/>
                <w:sz w:val="24"/>
                <w:szCs w:val="24"/>
              </w:rPr>
            </w:pPr>
          </w:p>
        </w:tc>
        <w:tc>
          <w:tcPr>
            <w:tcW w:w="0" w:type="auto"/>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效益指标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经济效益指标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rPr>
                <w:rFonts w:hint="eastAsia" w:asciiTheme="minorEastAsia" w:hAnsiTheme="minorEastAsia" w:eastAsiaTheme="minorEastAsia" w:cstheme="minorEastAsia"/>
                <w:color w:val="auto"/>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rPr>
                <w:rFonts w:hint="eastAsia" w:asciiTheme="minorEastAsia" w:hAnsiTheme="minorEastAsia" w:eastAsiaTheme="minorEastAsia" w:cstheme="minorEastAsia"/>
                <w:color w:val="auto"/>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社会效益指标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生鲜乳供应能力</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提升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both"/>
              <w:rPr>
                <w:rFonts w:hint="eastAsia" w:asciiTheme="minorEastAsia" w:hAnsiTheme="minorEastAsia" w:eastAsiaTheme="minorEastAsia" w:cstheme="minorEastAsia"/>
                <w:color w:val="auto"/>
                <w:sz w:val="18"/>
                <w:szCs w:val="18"/>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18.5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无</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rPr>
                <w:rFonts w:hint="eastAsia" w:asciiTheme="minorEastAsia" w:hAnsiTheme="minorEastAsia" w:eastAsiaTheme="minorEastAsia" w:cstheme="minorEastAsia"/>
                <w:color w:val="auto"/>
                <w:sz w:val="24"/>
                <w:szCs w:val="24"/>
              </w:rPr>
            </w:pPr>
          </w:p>
        </w:tc>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rPr>
                <w:rFonts w:hint="eastAsia" w:asciiTheme="minorEastAsia" w:hAnsiTheme="minorEastAsia" w:eastAsiaTheme="minorEastAsia" w:cstheme="minorEastAsia"/>
                <w:color w:val="auto"/>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生态效益指标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rPr>
                <w:rFonts w:hint="eastAsia" w:asciiTheme="minorEastAsia" w:hAnsiTheme="minorEastAsia" w:eastAsiaTheme="minorEastAsia" w:cstheme="minorEastAsia"/>
                <w:color w:val="auto"/>
                <w:sz w:val="24"/>
                <w:szCs w:val="24"/>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满意度指标</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服务对象满意度指标</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both"/>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支持奶业发展服务养殖场满意度</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≥90%</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20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19.5</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无</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rPr>
                <w:rFonts w:hint="eastAsia" w:asciiTheme="minorEastAsia" w:hAnsiTheme="minorEastAsia" w:eastAsiaTheme="minorEastAsia" w:cstheme="minorEastAsia"/>
                <w:color w:val="auto"/>
                <w:sz w:val="24"/>
                <w:szCs w:val="24"/>
              </w:rPr>
            </w:pPr>
          </w:p>
        </w:tc>
        <w:tc>
          <w:tcPr>
            <w:tcW w:w="0" w:type="auto"/>
            <w:gridSpan w:val="7"/>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总分</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line="225" w:lineRule="exact"/>
              <w:ind w:left="2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100</w:t>
            </w:r>
          </w:p>
        </w:tc>
        <w:tc>
          <w:tcPr>
            <w:tcW w:w="0" w:type="auto"/>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98</w:t>
            </w: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24"/>
                <w:szCs w:val="24"/>
              </w:rPr>
            </w:pPr>
          </w:p>
        </w:tc>
        <w:tc>
          <w:tcPr>
            <w:tcW w:w="0" w:type="auto"/>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pStyle w:val="21"/>
              <w:spacing w:beforeLines="0" w:afterLines="0"/>
              <w:jc w:val="center"/>
              <w:rPr>
                <w:rFonts w:hint="eastAsia" w:asciiTheme="minorEastAsia" w:hAnsiTheme="minorEastAsia" w:eastAsiaTheme="minorEastAsia" w:cstheme="minorEastAsia"/>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exact"/>
        </w:trPr>
        <w:tc>
          <w:tcPr>
            <w:tcW w:w="0" w:type="auto"/>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21"/>
              <w:spacing w:beforeLines="0" w:afterLines="0"/>
              <w:rPr>
                <w:rFonts w:hint="eastAsia" w:asciiTheme="minorEastAsia" w:hAnsiTheme="minorEastAsia" w:eastAsiaTheme="minorEastAsia" w:cstheme="minorEastAsia"/>
                <w:color w:val="auto"/>
                <w:sz w:val="24"/>
                <w:szCs w:val="24"/>
              </w:rPr>
            </w:pPr>
          </w:p>
        </w:tc>
        <w:tc>
          <w:tcPr>
            <w:tcW w:w="0" w:type="auto"/>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21"/>
              <w:spacing w:beforeLines="0" w:afterLines="0"/>
              <w:rPr>
                <w:rFonts w:hint="eastAsia" w:asciiTheme="minorEastAsia" w:hAnsiTheme="minorEastAsia" w:eastAsiaTheme="minorEastAsia" w:cstheme="minorEastAsia"/>
                <w:color w:val="auto"/>
                <w:sz w:val="24"/>
                <w:szCs w:val="24"/>
              </w:rPr>
            </w:pPr>
          </w:p>
        </w:tc>
        <w:tc>
          <w:tcPr>
            <w:tcW w:w="0" w:type="auto"/>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21"/>
              <w:spacing w:beforeLines="0" w:afterLines="0"/>
              <w:rPr>
                <w:rFonts w:hint="eastAsia" w:asciiTheme="minorEastAsia" w:hAnsiTheme="minorEastAsia" w:eastAsiaTheme="minorEastAsia" w:cstheme="minorEastAsia"/>
                <w:color w:val="auto"/>
                <w:sz w:val="24"/>
                <w:szCs w:val="24"/>
              </w:rPr>
            </w:pPr>
          </w:p>
        </w:tc>
        <w:tc>
          <w:tcPr>
            <w:tcW w:w="0" w:type="auto"/>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21"/>
              <w:spacing w:beforeLines="0" w:afterLines="0"/>
              <w:rPr>
                <w:rFonts w:hint="eastAsia" w:asciiTheme="minorEastAsia" w:hAnsiTheme="minorEastAsia" w:eastAsiaTheme="minorEastAsia" w:cstheme="minorEastAsia"/>
                <w:color w:val="auto"/>
                <w:sz w:val="24"/>
                <w:szCs w:val="24"/>
              </w:rPr>
            </w:pPr>
          </w:p>
        </w:tc>
        <w:tc>
          <w:tcPr>
            <w:tcW w:w="0" w:type="auto"/>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21"/>
              <w:spacing w:beforeLines="0" w:afterLines="0"/>
              <w:rPr>
                <w:rFonts w:hint="eastAsia" w:asciiTheme="minorEastAsia" w:hAnsiTheme="minorEastAsia" w:eastAsiaTheme="minorEastAsia" w:cstheme="minorEastAsia"/>
                <w:color w:val="auto"/>
                <w:sz w:val="24"/>
                <w:szCs w:val="24"/>
              </w:rPr>
            </w:pPr>
          </w:p>
        </w:tc>
        <w:tc>
          <w:tcPr>
            <w:tcW w:w="0" w:type="auto"/>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21"/>
              <w:spacing w:beforeLines="0" w:afterLines="0"/>
              <w:rPr>
                <w:rFonts w:hint="eastAsia" w:asciiTheme="minorEastAsia" w:hAnsiTheme="minorEastAsia" w:eastAsiaTheme="minorEastAsia" w:cstheme="minorEastAsia"/>
                <w:color w:val="auto"/>
                <w:sz w:val="24"/>
                <w:szCs w:val="24"/>
              </w:rPr>
            </w:pPr>
          </w:p>
        </w:tc>
        <w:tc>
          <w:tcPr>
            <w:tcW w:w="0" w:type="auto"/>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21"/>
              <w:spacing w:beforeLines="0" w:afterLines="0"/>
              <w:rPr>
                <w:rFonts w:hint="eastAsia" w:asciiTheme="minorEastAsia" w:hAnsiTheme="minorEastAsia" w:eastAsiaTheme="minorEastAsia" w:cstheme="minorEastAsia"/>
                <w:color w:val="auto"/>
                <w:sz w:val="24"/>
                <w:szCs w:val="24"/>
              </w:rPr>
            </w:pPr>
          </w:p>
        </w:tc>
        <w:tc>
          <w:tcPr>
            <w:tcW w:w="0" w:type="auto"/>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21"/>
              <w:spacing w:beforeLines="0" w:afterLines="0"/>
              <w:rPr>
                <w:rFonts w:hint="eastAsia" w:asciiTheme="minorEastAsia" w:hAnsiTheme="minorEastAsia" w:eastAsiaTheme="minorEastAsia" w:cstheme="minorEastAsia"/>
                <w:color w:val="auto"/>
                <w:sz w:val="24"/>
                <w:szCs w:val="24"/>
              </w:rPr>
            </w:pPr>
          </w:p>
        </w:tc>
        <w:tc>
          <w:tcPr>
            <w:tcW w:w="0" w:type="auto"/>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21"/>
              <w:spacing w:beforeLines="0" w:afterLines="0"/>
              <w:rPr>
                <w:rFonts w:hint="eastAsia" w:asciiTheme="minorEastAsia" w:hAnsiTheme="minorEastAsia" w:eastAsiaTheme="minorEastAsia" w:cstheme="minorEastAsia"/>
                <w:color w:val="auto"/>
                <w:sz w:val="24"/>
                <w:szCs w:val="24"/>
              </w:rPr>
            </w:pPr>
          </w:p>
        </w:tc>
        <w:tc>
          <w:tcPr>
            <w:tcW w:w="0" w:type="auto"/>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21"/>
              <w:spacing w:beforeLines="0" w:afterLines="0"/>
              <w:rPr>
                <w:rFonts w:hint="eastAsia" w:asciiTheme="minorEastAsia" w:hAnsiTheme="minorEastAsia" w:eastAsiaTheme="minorEastAsia" w:cstheme="minorEastAsia"/>
                <w:color w:val="auto"/>
                <w:sz w:val="24"/>
                <w:szCs w:val="24"/>
              </w:rPr>
            </w:pPr>
          </w:p>
        </w:tc>
        <w:tc>
          <w:tcPr>
            <w:tcW w:w="0" w:type="auto"/>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21"/>
              <w:spacing w:beforeLines="0" w:afterLines="0"/>
              <w:rPr>
                <w:rFonts w:hint="eastAsia" w:asciiTheme="minorEastAsia" w:hAnsiTheme="minorEastAsia" w:eastAsiaTheme="minorEastAsia" w:cstheme="minorEastAsia"/>
                <w:color w:val="auto"/>
                <w:sz w:val="24"/>
                <w:szCs w:val="24"/>
              </w:rPr>
            </w:pPr>
          </w:p>
        </w:tc>
        <w:tc>
          <w:tcPr>
            <w:tcW w:w="0" w:type="auto"/>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21"/>
              <w:spacing w:beforeLines="0" w:afterLines="0"/>
              <w:rPr>
                <w:rFonts w:hint="eastAsia" w:asciiTheme="minorEastAsia" w:hAnsiTheme="minorEastAsia" w:eastAsiaTheme="minorEastAsia" w:cstheme="minorEastAsia"/>
                <w:color w:val="auto"/>
                <w:sz w:val="24"/>
                <w:szCs w:val="24"/>
              </w:rPr>
            </w:pPr>
          </w:p>
        </w:tc>
        <w:tc>
          <w:tcPr>
            <w:tcW w:w="0" w:type="auto"/>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21"/>
              <w:spacing w:beforeLines="0" w:afterLines="0"/>
              <w:rPr>
                <w:rFonts w:hint="eastAsia" w:asciiTheme="minorEastAsia" w:hAnsiTheme="minorEastAsia" w:eastAsiaTheme="minorEastAsia" w:cstheme="minorEastAsia"/>
                <w:color w:val="auto"/>
                <w:sz w:val="24"/>
                <w:szCs w:val="24"/>
              </w:rPr>
            </w:pPr>
          </w:p>
        </w:tc>
        <w:tc>
          <w:tcPr>
            <w:tcW w:w="0" w:type="auto"/>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pStyle w:val="21"/>
              <w:spacing w:beforeLines="0" w:afterLines="0"/>
              <w:rPr>
                <w:rFonts w:hint="eastAsia" w:asciiTheme="minorEastAsia" w:hAnsiTheme="minorEastAsia" w:eastAsiaTheme="minorEastAsia" w:cstheme="minorEastAsia"/>
                <w:color w:val="auto"/>
                <w:sz w:val="24"/>
                <w:szCs w:val="24"/>
              </w:rPr>
            </w:pPr>
          </w:p>
        </w:tc>
      </w:tr>
    </w:tbl>
    <w:p>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1"/>
        <w:gridCol w:w="823"/>
        <w:gridCol w:w="1599"/>
        <w:gridCol w:w="471"/>
        <w:gridCol w:w="431"/>
        <w:gridCol w:w="1604"/>
        <w:gridCol w:w="1211"/>
        <w:gridCol w:w="688"/>
        <w:gridCol w:w="689"/>
        <w:gridCol w:w="568"/>
        <w:gridCol w:w="938"/>
        <w:gridCol w:w="1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0" w:type="auto"/>
            <w:gridSpan w:val="12"/>
            <w:tcBorders>
              <w:top w:val="nil"/>
              <w:left w:val="nil"/>
              <w:bottom w:val="nil"/>
              <w:right w:val="nil"/>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en-AU"/>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项目名称</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农产品质量安全检测专项经费（结转本级资金）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主管部门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许昌市农业农村局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许昌市农产品质量安全检测检验中心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项目资金（万元）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年初预算数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执行率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年度资金总额（万元）：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8.29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8.29</w:t>
            </w:r>
          </w:p>
        </w:tc>
        <w:tc>
          <w:tcPr>
            <w:tcW w:w="0" w:type="auto"/>
            <w:tcBorders>
              <w:top w:val="nil"/>
              <w:left w:val="nil"/>
              <w:bottom w:val="nil"/>
              <w:right w:val="nil"/>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政府性预算资金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8.29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财政专户管理资金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单位资金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资金管理情况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 xml:space="preserve"> 情况说明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安排科学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拨付合规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使用规范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预算绩效管理科学规范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4.5</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年度总体目标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预期目标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市"双安双创”和国家对食用农产品监测的相关要求，2022年开展全市农产品质量安全例行监测和专项监测，监测农产品（蔬菜、水果、食用菌、小麦、玉米、花生等）样品数940份，每份样品检测约50余项污染物参数（包括：农药残留、生物毒素含量等）。</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按照市"双安双创”和国家对食用农产品监测的相关要求，2022年开展全市农产品质量安全例行监测和专项监测，监测农产品（蔬菜、水果、食用菌、小麦、玉米、花生等）样品数940份，每份样品检测约50余项污染物参数（包括：农药残留、生物毒素含量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二级指标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得分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偏差度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项目实施所产生的直接经济成本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≤82900元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82855.80元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生态环境成本指标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数量指标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监测农产品（蔬菜。水果、食用菌）份数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90份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质量指标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抽取农产品样品的科学性、合理性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时效指标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项目完成时限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2023年3月31日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经济效益指标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社会公众对农产品质量安全重视度逐步提升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逐步提升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生态效益指标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服务对象（受检单位）生态意识逐步提升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逐步提升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12.5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服务对象满意度指标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服务对象（受检单位）满意度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en-AU"/>
              </w:rPr>
              <w:t>98.5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22"/>
              <w:jc w:val="center"/>
              <w:rPr>
                <w:rFonts w:hint="eastAsia" w:ascii="宋体" w:hAnsi="宋体" w:eastAsia="宋体" w:cs="宋体"/>
                <w:i w:val="0"/>
                <w:iCs w:val="0"/>
                <w:color w:val="000000"/>
                <w:sz w:val="18"/>
                <w:szCs w:val="18"/>
                <w:u w:val="none"/>
              </w:rPr>
            </w:pPr>
          </w:p>
        </w:tc>
      </w:tr>
    </w:tbl>
    <w:p>
      <w:pPr>
        <w:pStyle w:val="10"/>
        <w:sectPr>
          <w:pgSz w:w="11906" w:h="16838"/>
          <w:pgMar w:top="720" w:right="720" w:bottom="720" w:left="720" w:header="851" w:footer="992" w:gutter="0"/>
          <w:cols w:space="720" w:num="1"/>
          <w:docGrid w:type="lines" w:linePitch="312" w:charSpace="0"/>
        </w:sectPr>
      </w:pPr>
      <w:r>
        <w:br w:type="page"/>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3"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l1uVLQAAAABQEAAA8AAAAAAAAAAQAgAAAAOAAAAGRycy9kb3ducmV2Lnht&#10;bFBLAQIUABQAAAAIAIdO4kCzg9046wEAAMEDAAAOAAAAAAAAAAEAIAAAADUBAABkcnMvZTJvRG9j&#10;LnhtbFBLBQYAAAAABgAGAFkBAACSBQ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FCFBEE"/>
    <w:multiLevelType w:val="multilevel"/>
    <w:tmpl w:val="AFFCFBE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5FD70F61"/>
    <w:rsid w:val="6FFFFFCC"/>
    <w:rsid w:val="7FFF0CF8"/>
    <w:rsid w:val="976F4FC0"/>
    <w:rsid w:val="9FFFBE7A"/>
    <w:rsid w:val="FFFFB41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21933314-83a6-4f0c-9907-8846267fa52e"/>
    <w:qFormat/>
    <w:uiPriority w:val="0"/>
    <w:pPr>
      <w:widowControl w:val="0"/>
      <w:jc w:val="both"/>
    </w:pPr>
    <w:rPr>
      <w:rFonts w:ascii="Calibri" w:hAnsi="Calibri" w:eastAsia="宋体" w:cs="Times New Roman"/>
      <w:kern w:val="2"/>
      <w:sz w:val="21"/>
      <w:szCs w:val="24"/>
      <w:lang w:val="en-US" w:eastAsia="zh-CN" w:bidi="ar-SA"/>
    </w:rPr>
  </w:style>
  <w:style w:type="table" w:customStyle="1" w:styleId="11">
    <w:name w:val="Normal Table_4ae1150a-4904-408b-8ffb-e8e1e3a604f8"/>
    <w:semiHidden/>
    <w:qFormat/>
    <w:uiPriority w:val="0"/>
    <w:tblPr>
      <w:tblCellMar>
        <w:top w:w="0" w:type="dxa"/>
        <w:left w:w="108" w:type="dxa"/>
        <w:bottom w:w="0" w:type="dxa"/>
        <w:right w:w="108" w:type="dxa"/>
      </w:tblCellMar>
    </w:tblPr>
  </w:style>
  <w:style w:type="paragraph" w:customStyle="1" w:styleId="12">
    <w:name w:val="Normal_a8d683cd-86a4-4102-ac26-7b6001f71c5a"/>
    <w:qFormat/>
    <w:uiPriority w:val="0"/>
    <w:pPr>
      <w:widowControl w:val="0"/>
      <w:jc w:val="both"/>
    </w:pPr>
    <w:rPr>
      <w:rFonts w:ascii="Calibri" w:hAnsi="Calibri" w:eastAsia="宋体" w:cs="Times New Roman"/>
      <w:kern w:val="2"/>
      <w:sz w:val="21"/>
      <w:szCs w:val="24"/>
      <w:lang w:val="en-US" w:eastAsia="zh-CN" w:bidi="ar-SA"/>
    </w:rPr>
  </w:style>
  <w:style w:type="table" w:customStyle="1" w:styleId="13">
    <w:name w:val="普通表格1"/>
    <w:semiHidden/>
    <w:qFormat/>
    <w:uiPriority w:val="0"/>
    <w:tblPr>
      <w:tblCellMar>
        <w:top w:w="0" w:type="dxa"/>
        <w:left w:w="108" w:type="dxa"/>
        <w:bottom w:w="0" w:type="dxa"/>
        <w:right w:w="108" w:type="dxa"/>
      </w:tblCellMar>
    </w:tblPr>
  </w:style>
  <w:style w:type="paragraph" w:customStyle="1" w:styleId="14">
    <w:name w:val="Normal_b1b996be-3be2-4ec8-af53-6e8d9fada608"/>
    <w:qFormat/>
    <w:uiPriority w:val="0"/>
    <w:pPr>
      <w:widowControl w:val="0"/>
      <w:jc w:val="both"/>
    </w:pPr>
    <w:rPr>
      <w:rFonts w:asciiTheme="minorHAnsi" w:hAnsiTheme="minorHAnsi" w:eastAsiaTheme="minorEastAsia" w:cstheme="minorBidi"/>
      <w:kern w:val="2"/>
      <w:sz w:val="21"/>
      <w:szCs w:val="24"/>
      <w:lang w:val="en-US" w:eastAsia="zh-CN" w:bidi="ar-SA"/>
    </w:rPr>
  </w:style>
  <w:style w:type="table" w:customStyle="1" w:styleId="15">
    <w:name w:val="Normal Table_2c6648c6-d7f6-4676-83eb-571f73098728"/>
    <w:semiHidden/>
    <w:qFormat/>
    <w:uiPriority w:val="0"/>
    <w:tblPr>
      <w:tblCellMar>
        <w:top w:w="0" w:type="dxa"/>
        <w:left w:w="108" w:type="dxa"/>
        <w:bottom w:w="0" w:type="dxa"/>
        <w:right w:w="108" w:type="dxa"/>
      </w:tblCellMar>
    </w:tblPr>
  </w:style>
  <w:style w:type="paragraph" w:customStyle="1" w:styleId="16">
    <w:name w:val="Normal_49020889-ac03-41b8-89f2-0a211d536383"/>
    <w:qFormat/>
    <w:uiPriority w:val="0"/>
    <w:pPr>
      <w:widowControl w:val="0"/>
      <w:jc w:val="both"/>
    </w:pPr>
    <w:rPr>
      <w:rFonts w:ascii="Calibri" w:hAnsi="Calibri" w:eastAsia="宋体" w:cs="Times New Roman"/>
      <w:kern w:val="2"/>
      <w:sz w:val="21"/>
      <w:szCs w:val="24"/>
      <w:lang w:val="en-US" w:eastAsia="zh-CN" w:bidi="ar-SA"/>
    </w:rPr>
  </w:style>
  <w:style w:type="character" w:customStyle="1" w:styleId="17">
    <w:name w:val="默认段落字体1"/>
    <w:semiHidden/>
    <w:qFormat/>
    <w:uiPriority w:val="0"/>
  </w:style>
  <w:style w:type="character" w:customStyle="1" w:styleId="18">
    <w:name w:val="font21"/>
    <w:basedOn w:val="17"/>
    <w:qFormat/>
    <w:uiPriority w:val="0"/>
    <w:rPr>
      <w:rFonts w:hint="eastAsia" w:ascii="宋体" w:hAnsi="宋体" w:eastAsia="宋体" w:cs="宋体"/>
      <w:color w:val="000000"/>
      <w:sz w:val="24"/>
      <w:szCs w:val="24"/>
      <w:u w:val="none"/>
    </w:rPr>
  </w:style>
  <w:style w:type="character" w:customStyle="1" w:styleId="19">
    <w:name w:val="font31"/>
    <w:basedOn w:val="17"/>
    <w:qFormat/>
    <w:uiPriority w:val="0"/>
    <w:rPr>
      <w:rFonts w:hint="eastAsia" w:ascii="宋体" w:hAnsi="宋体" w:eastAsia="宋体" w:cs="宋体"/>
      <w:color w:val="000000"/>
      <w:sz w:val="24"/>
      <w:szCs w:val="24"/>
      <w:u w:val="none"/>
    </w:rPr>
  </w:style>
  <w:style w:type="paragraph" w:customStyle="1" w:styleId="20">
    <w:name w:val="Normal_e3bcb009-4015-46dc-b808-344f73e5abd9"/>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1">
    <w:name w:val="Normal_8d525685-aaab-42f9-9519-aa6c4c140096"/>
    <w:qFormat/>
    <w:uiPriority w:val="0"/>
    <w:pPr>
      <w:widowControl w:val="0"/>
      <w:jc w:val="both"/>
    </w:pPr>
    <w:rPr>
      <w:rFonts w:ascii="Calibri" w:hAnsi="Calibri" w:eastAsia="宋体" w:cs="Times New Roman"/>
      <w:kern w:val="2"/>
      <w:sz w:val="21"/>
      <w:szCs w:val="24"/>
      <w:lang w:val="en-US" w:eastAsia="zh-CN" w:bidi="ar-SA"/>
    </w:rPr>
  </w:style>
  <w:style w:type="paragraph" w:customStyle="1" w:styleId="22">
    <w:name w:val="Normal_0048c9ee-8908-4720-80a7-cbcb003e5c05"/>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6691</Words>
  <Characters>19222</Characters>
  <Lines>1</Lines>
  <Paragraphs>1</Paragraphs>
  <TotalTime>0</TotalTime>
  <ScaleCrop>false</ScaleCrop>
  <LinksUpToDate>false</LinksUpToDate>
  <CharactersWithSpaces>19464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2023-05-05T02:54:00Z</dcterms:created>
  <dc:creator>HSX</dc:creator>
  <cp:lastModifiedBy>being</cp:lastModifiedBy>
  <dcterms:modified xsi:type="dcterms:W3CDTF">2024-09-20T17:00:30Z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DF94CE1DC53D4C5F990C8EECCB3F5EB2_13</vt:lpwstr>
  </property>
</Properties>
</file>